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2DD272" w14:textId="77777777" w:rsidR="00A37642" w:rsidRPr="009E6390" w:rsidRDefault="00A37642" w:rsidP="0005511E">
      <w:pPr>
        <w:spacing w:line="480" w:lineRule="auto"/>
        <w:jc w:val="both"/>
        <w:rPr>
          <w:rFonts w:ascii="Arial" w:hAnsi="Arial" w:cs="Arial"/>
          <w:b/>
          <w:sz w:val="24"/>
          <w:lang w:val="el-GR"/>
        </w:rPr>
      </w:pPr>
      <w:bookmarkStart w:id="0" w:name="_GoBack"/>
    </w:p>
    <w:p w14:paraId="79EF4803" w14:textId="77777777" w:rsidR="00A37642" w:rsidRPr="009E6390" w:rsidRDefault="00A37642" w:rsidP="00A37642">
      <w:pPr>
        <w:spacing w:line="480" w:lineRule="auto"/>
        <w:jc w:val="center"/>
        <w:rPr>
          <w:rFonts w:ascii="Arial" w:hAnsi="Arial" w:cs="Arial"/>
          <w:b/>
          <w:sz w:val="24"/>
        </w:rPr>
      </w:pPr>
    </w:p>
    <w:p w14:paraId="6BAA9658" w14:textId="77777777" w:rsidR="00A37642" w:rsidRPr="009E6390" w:rsidRDefault="00A37642" w:rsidP="00A37642">
      <w:pPr>
        <w:spacing w:line="480" w:lineRule="auto"/>
        <w:jc w:val="center"/>
        <w:rPr>
          <w:rFonts w:ascii="Arial" w:hAnsi="Arial" w:cs="Arial"/>
          <w:b/>
          <w:sz w:val="24"/>
        </w:rPr>
      </w:pPr>
    </w:p>
    <w:p w14:paraId="0A56A688" w14:textId="77777777" w:rsidR="00A37642" w:rsidRPr="009E6390" w:rsidRDefault="00A37642" w:rsidP="00A37642">
      <w:pPr>
        <w:spacing w:line="480" w:lineRule="auto"/>
        <w:jc w:val="center"/>
        <w:rPr>
          <w:rFonts w:ascii="Arial" w:hAnsi="Arial" w:cs="Arial"/>
          <w:b/>
          <w:sz w:val="24"/>
        </w:rPr>
      </w:pPr>
    </w:p>
    <w:p w14:paraId="717A0F42" w14:textId="53F48A1A" w:rsidR="00A6254C" w:rsidRPr="009E6390" w:rsidRDefault="00384811" w:rsidP="00384811">
      <w:pPr>
        <w:spacing w:line="480" w:lineRule="auto"/>
        <w:jc w:val="center"/>
        <w:rPr>
          <w:rFonts w:ascii="Arial" w:hAnsi="Arial" w:cs="Arial"/>
          <w:b/>
          <w:sz w:val="24"/>
        </w:rPr>
      </w:pPr>
      <w:r w:rsidRPr="009E6390">
        <w:rPr>
          <w:rFonts w:ascii="Arial" w:hAnsi="Arial" w:cs="Arial"/>
          <w:b/>
          <w:sz w:val="24"/>
        </w:rPr>
        <w:t>A</w:t>
      </w:r>
      <w:r w:rsidR="00D0514A" w:rsidRPr="009E6390">
        <w:rPr>
          <w:rFonts w:ascii="Arial" w:hAnsi="Arial" w:cs="Arial"/>
          <w:b/>
          <w:sz w:val="24"/>
        </w:rPr>
        <w:t xml:space="preserve">lgorithm to </w:t>
      </w:r>
      <w:r w:rsidR="005839ED" w:rsidRPr="009E6390">
        <w:rPr>
          <w:rFonts w:ascii="Arial" w:hAnsi="Arial" w:cs="Arial"/>
          <w:b/>
          <w:sz w:val="24"/>
        </w:rPr>
        <w:t>catalogue</w:t>
      </w:r>
      <w:r w:rsidR="00576336" w:rsidRPr="009E6390">
        <w:rPr>
          <w:rFonts w:ascii="Arial" w:hAnsi="Arial" w:cs="Arial"/>
          <w:b/>
          <w:sz w:val="24"/>
        </w:rPr>
        <w:t xml:space="preserve"> topologies</w:t>
      </w:r>
      <w:r w:rsidR="00D0514A" w:rsidRPr="009E6390">
        <w:rPr>
          <w:rFonts w:ascii="Arial" w:hAnsi="Arial" w:cs="Arial"/>
          <w:b/>
          <w:sz w:val="24"/>
        </w:rPr>
        <w:t xml:space="preserve"> of dynamic lipid </w:t>
      </w:r>
      <w:r w:rsidR="003E5AB7" w:rsidRPr="009E6390">
        <w:rPr>
          <w:rFonts w:ascii="Arial" w:hAnsi="Arial" w:cs="Arial"/>
          <w:b/>
          <w:sz w:val="24"/>
        </w:rPr>
        <w:t xml:space="preserve">hydrogen-bond </w:t>
      </w:r>
      <w:r w:rsidR="00E117B3" w:rsidRPr="009E6390">
        <w:rPr>
          <w:rFonts w:ascii="Arial" w:hAnsi="Arial" w:cs="Arial"/>
          <w:b/>
          <w:sz w:val="24"/>
        </w:rPr>
        <w:t>networks</w:t>
      </w:r>
      <w:r w:rsidR="00C748A5" w:rsidRPr="009E6390">
        <w:rPr>
          <w:rFonts w:ascii="Arial" w:hAnsi="Arial" w:cs="Arial"/>
          <w:b/>
          <w:sz w:val="24"/>
        </w:rPr>
        <w:t xml:space="preserve"> </w:t>
      </w:r>
    </w:p>
    <w:p w14:paraId="182CFB7C" w14:textId="77777777" w:rsidR="00385F9F" w:rsidRPr="009E6390" w:rsidRDefault="00385F9F" w:rsidP="00A37642">
      <w:pPr>
        <w:spacing w:line="480" w:lineRule="auto"/>
        <w:jc w:val="center"/>
        <w:rPr>
          <w:rFonts w:ascii="Arial" w:hAnsi="Arial" w:cs="Arial"/>
          <w:sz w:val="24"/>
        </w:rPr>
      </w:pPr>
    </w:p>
    <w:p w14:paraId="4BE2B52F" w14:textId="428AFEB3" w:rsidR="00A37642" w:rsidRPr="009E6390" w:rsidRDefault="00696D44" w:rsidP="00A37642">
      <w:pPr>
        <w:spacing w:line="480" w:lineRule="auto"/>
        <w:jc w:val="center"/>
        <w:rPr>
          <w:rFonts w:ascii="Arial" w:hAnsi="Arial" w:cs="Arial"/>
          <w:sz w:val="24"/>
        </w:rPr>
      </w:pPr>
      <w:proofErr w:type="spellStart"/>
      <w:r w:rsidRPr="009E6390">
        <w:rPr>
          <w:rFonts w:ascii="Arial" w:hAnsi="Arial" w:cs="Arial"/>
          <w:sz w:val="24"/>
        </w:rPr>
        <w:t>Konstantina</w:t>
      </w:r>
      <w:proofErr w:type="spellEnd"/>
      <w:r w:rsidRPr="009E6390">
        <w:rPr>
          <w:rFonts w:ascii="Arial" w:hAnsi="Arial" w:cs="Arial"/>
          <w:sz w:val="24"/>
        </w:rPr>
        <w:t xml:space="preserve"> Karathanou</w:t>
      </w:r>
      <w:r w:rsidR="00282408" w:rsidRPr="009E6390">
        <w:rPr>
          <w:rFonts w:ascii="Arial" w:hAnsi="Arial" w:cs="Arial"/>
          <w:sz w:val="24"/>
          <w:vertAlign w:val="superscript"/>
        </w:rPr>
        <w:t>1</w:t>
      </w:r>
      <w:r w:rsidRPr="009E6390">
        <w:rPr>
          <w:rFonts w:ascii="Arial" w:hAnsi="Arial" w:cs="Arial"/>
          <w:sz w:val="24"/>
        </w:rPr>
        <w:t xml:space="preserve"> and Ana-Nicoleta </w:t>
      </w:r>
      <w:r w:rsidR="00A37642" w:rsidRPr="009E6390">
        <w:rPr>
          <w:rFonts w:ascii="Arial" w:hAnsi="Arial" w:cs="Arial"/>
          <w:sz w:val="24"/>
        </w:rPr>
        <w:t>Bondar</w:t>
      </w:r>
      <w:r w:rsidR="00282408" w:rsidRPr="009E6390">
        <w:rPr>
          <w:rFonts w:ascii="Arial" w:hAnsi="Arial" w:cs="Arial"/>
          <w:sz w:val="24"/>
          <w:vertAlign w:val="superscript"/>
        </w:rPr>
        <w:t>1,2,3</w:t>
      </w:r>
    </w:p>
    <w:p w14:paraId="534DB2CD" w14:textId="6959FF3A" w:rsidR="00A37642" w:rsidRPr="009E6390" w:rsidRDefault="00282408" w:rsidP="00A37642">
      <w:pPr>
        <w:spacing w:line="480" w:lineRule="auto"/>
        <w:jc w:val="center"/>
        <w:rPr>
          <w:rFonts w:ascii="Arial" w:hAnsi="Arial" w:cs="Arial"/>
          <w:sz w:val="24"/>
        </w:rPr>
      </w:pPr>
      <w:r w:rsidRPr="009E6390">
        <w:rPr>
          <w:rFonts w:ascii="Arial" w:hAnsi="Arial" w:cs="Arial"/>
          <w:sz w:val="24"/>
          <w:vertAlign w:val="superscript"/>
        </w:rPr>
        <w:t>1</w:t>
      </w:r>
      <w:r w:rsidR="00A37642" w:rsidRPr="009E6390">
        <w:rPr>
          <w:rFonts w:ascii="Arial" w:hAnsi="Arial" w:cs="Arial"/>
          <w:sz w:val="24"/>
        </w:rPr>
        <w:t xml:space="preserve">Freie Universität Berlin, Department of Physics, Theoretical Molecular Biophysics, </w:t>
      </w:r>
      <w:proofErr w:type="spellStart"/>
      <w:r w:rsidR="00A37642" w:rsidRPr="009E6390">
        <w:rPr>
          <w:rFonts w:ascii="Arial" w:hAnsi="Arial" w:cs="Arial"/>
          <w:sz w:val="24"/>
        </w:rPr>
        <w:t>Arnimallee</w:t>
      </w:r>
      <w:proofErr w:type="spellEnd"/>
      <w:r w:rsidR="00A37642" w:rsidRPr="009E6390">
        <w:rPr>
          <w:rFonts w:ascii="Arial" w:hAnsi="Arial" w:cs="Arial"/>
          <w:sz w:val="24"/>
        </w:rPr>
        <w:t xml:space="preserve"> 14, D-14195 Berlin, Germany</w:t>
      </w:r>
    </w:p>
    <w:p w14:paraId="3CA14AFB" w14:textId="77CA80FC" w:rsidR="00282408" w:rsidRPr="009E6390" w:rsidRDefault="00E50EC9" w:rsidP="00A37642">
      <w:pPr>
        <w:spacing w:line="480" w:lineRule="auto"/>
        <w:jc w:val="center"/>
        <w:rPr>
          <w:rFonts w:ascii="Arial" w:hAnsi="Arial" w:cs="Arial"/>
          <w:sz w:val="24"/>
        </w:rPr>
      </w:pPr>
      <w:r w:rsidRPr="009E6390">
        <w:rPr>
          <w:rFonts w:ascii="Arial" w:hAnsi="Arial" w:cs="Arial"/>
          <w:sz w:val="24"/>
          <w:vertAlign w:val="superscript"/>
        </w:rPr>
        <w:t>2</w:t>
      </w:r>
      <w:r w:rsidRPr="009E6390">
        <w:rPr>
          <w:rFonts w:ascii="Arial" w:hAnsi="Arial" w:cs="Arial"/>
          <w:sz w:val="24"/>
        </w:rPr>
        <w:t xml:space="preserve">University of Bucharest, Faculty of Physics, Str. </w:t>
      </w:r>
      <w:proofErr w:type="spellStart"/>
      <w:r w:rsidRPr="009E6390">
        <w:rPr>
          <w:rFonts w:ascii="Arial" w:hAnsi="Arial" w:cs="Arial"/>
          <w:sz w:val="24"/>
        </w:rPr>
        <w:t>Atomiştilor</w:t>
      </w:r>
      <w:proofErr w:type="spellEnd"/>
      <w:r w:rsidRPr="009E6390">
        <w:rPr>
          <w:rFonts w:ascii="Arial" w:hAnsi="Arial" w:cs="Arial"/>
          <w:sz w:val="24"/>
        </w:rPr>
        <w:t xml:space="preserve"> 405, Bucharest-</w:t>
      </w:r>
      <w:proofErr w:type="spellStart"/>
      <w:r w:rsidRPr="009E6390">
        <w:rPr>
          <w:rFonts w:ascii="Arial" w:hAnsi="Arial" w:cs="Arial"/>
          <w:sz w:val="24"/>
        </w:rPr>
        <w:t>Măgurele</w:t>
      </w:r>
      <w:proofErr w:type="spellEnd"/>
      <w:r w:rsidRPr="009E6390">
        <w:rPr>
          <w:rFonts w:ascii="Arial" w:hAnsi="Arial" w:cs="Arial"/>
          <w:sz w:val="24"/>
        </w:rPr>
        <w:t xml:space="preserve"> 077125, Romania</w:t>
      </w:r>
    </w:p>
    <w:p w14:paraId="2EC3477F" w14:textId="04B73F1B" w:rsidR="00E50EC9" w:rsidRPr="009E6390" w:rsidRDefault="00E50EC9" w:rsidP="00A37642">
      <w:pPr>
        <w:spacing w:line="480" w:lineRule="auto"/>
        <w:jc w:val="center"/>
        <w:rPr>
          <w:rFonts w:ascii="Arial" w:hAnsi="Arial" w:cs="Arial"/>
          <w:sz w:val="24"/>
        </w:rPr>
      </w:pPr>
      <w:r w:rsidRPr="009E6390">
        <w:rPr>
          <w:rFonts w:ascii="Arial" w:hAnsi="Arial" w:cs="Arial"/>
          <w:sz w:val="24"/>
          <w:vertAlign w:val="superscript"/>
        </w:rPr>
        <w:t>3</w:t>
      </w:r>
      <w:r w:rsidRPr="009E6390">
        <w:rPr>
          <w:rFonts w:ascii="Arial" w:hAnsi="Arial" w:cs="Arial"/>
          <w:sz w:val="24"/>
        </w:rPr>
        <w:t xml:space="preserve">Institute for Neuroscience and Medicine and Institute for Advanced Simulations (IAS-5/INM-9), Computational Biomedicine, </w:t>
      </w:r>
      <w:proofErr w:type="spellStart"/>
      <w:r w:rsidRPr="009E6390">
        <w:rPr>
          <w:rFonts w:ascii="Arial" w:hAnsi="Arial" w:cs="Arial"/>
          <w:sz w:val="24"/>
        </w:rPr>
        <w:t>Forschungszentrum</w:t>
      </w:r>
      <w:proofErr w:type="spellEnd"/>
      <w:r w:rsidRPr="009E6390">
        <w:rPr>
          <w:rFonts w:ascii="Arial" w:hAnsi="Arial" w:cs="Arial"/>
          <w:sz w:val="24"/>
        </w:rPr>
        <w:t xml:space="preserve"> </w:t>
      </w:r>
      <w:proofErr w:type="spellStart"/>
      <w:r w:rsidRPr="009E6390">
        <w:rPr>
          <w:rFonts w:ascii="Arial" w:hAnsi="Arial" w:cs="Arial"/>
          <w:sz w:val="24"/>
        </w:rPr>
        <w:t>Jülich</w:t>
      </w:r>
      <w:proofErr w:type="spellEnd"/>
      <w:r w:rsidRPr="009E6390">
        <w:rPr>
          <w:rFonts w:ascii="Arial" w:hAnsi="Arial" w:cs="Arial"/>
          <w:sz w:val="24"/>
        </w:rPr>
        <w:t xml:space="preserve">, 52425 </w:t>
      </w:r>
      <w:proofErr w:type="spellStart"/>
      <w:r w:rsidRPr="009E6390">
        <w:rPr>
          <w:rFonts w:ascii="Arial" w:hAnsi="Arial" w:cs="Arial"/>
          <w:sz w:val="24"/>
        </w:rPr>
        <w:t>Jülich</w:t>
      </w:r>
      <w:proofErr w:type="spellEnd"/>
      <w:r w:rsidRPr="009E6390">
        <w:rPr>
          <w:rFonts w:ascii="Arial" w:hAnsi="Arial" w:cs="Arial"/>
          <w:sz w:val="24"/>
        </w:rPr>
        <w:t>, Germany</w:t>
      </w:r>
    </w:p>
    <w:p w14:paraId="66D13D6F" w14:textId="6924709F" w:rsidR="00A37642" w:rsidRPr="009E6390" w:rsidRDefault="00A37642" w:rsidP="00A37642">
      <w:pPr>
        <w:spacing w:line="480" w:lineRule="auto"/>
        <w:jc w:val="center"/>
        <w:rPr>
          <w:rFonts w:ascii="Arial" w:hAnsi="Arial" w:cs="Arial"/>
          <w:sz w:val="24"/>
        </w:rPr>
      </w:pPr>
      <w:r w:rsidRPr="009E6390">
        <w:rPr>
          <w:rFonts w:ascii="Arial" w:hAnsi="Arial" w:cs="Arial"/>
          <w:sz w:val="24"/>
        </w:rPr>
        <w:t>nbondar@</w:t>
      </w:r>
      <w:r w:rsidR="00E50EC9" w:rsidRPr="009E6390">
        <w:rPr>
          <w:rFonts w:ascii="Arial" w:hAnsi="Arial" w:cs="Arial"/>
          <w:sz w:val="24"/>
        </w:rPr>
        <w:t>fizica.unibuc.ro</w:t>
      </w:r>
    </w:p>
    <w:p w14:paraId="042EB8CC" w14:textId="77777777" w:rsidR="00A37642" w:rsidRPr="009E6390" w:rsidRDefault="00A37642" w:rsidP="0005511E">
      <w:pPr>
        <w:spacing w:line="480" w:lineRule="auto"/>
        <w:jc w:val="both"/>
        <w:rPr>
          <w:rFonts w:ascii="Arial" w:hAnsi="Arial" w:cs="Arial"/>
          <w:b/>
          <w:sz w:val="24"/>
        </w:rPr>
      </w:pPr>
    </w:p>
    <w:p w14:paraId="17A782DC" w14:textId="77777777" w:rsidR="002275D3" w:rsidRPr="009E6390" w:rsidRDefault="002275D3">
      <w:pPr>
        <w:rPr>
          <w:rFonts w:ascii="Arial" w:hAnsi="Arial" w:cs="Arial"/>
          <w:b/>
          <w:sz w:val="24"/>
        </w:rPr>
      </w:pPr>
    </w:p>
    <w:p w14:paraId="1053F5A9" w14:textId="77777777" w:rsidR="002275D3" w:rsidRPr="009E6390" w:rsidRDefault="002275D3">
      <w:pPr>
        <w:rPr>
          <w:rFonts w:ascii="Arial" w:hAnsi="Arial" w:cs="Arial"/>
          <w:b/>
          <w:sz w:val="24"/>
        </w:rPr>
      </w:pPr>
    </w:p>
    <w:p w14:paraId="00040FAB" w14:textId="77777777" w:rsidR="002275D3" w:rsidRPr="009E6390" w:rsidRDefault="002275D3">
      <w:pPr>
        <w:rPr>
          <w:rFonts w:ascii="Arial" w:hAnsi="Arial" w:cs="Arial"/>
          <w:b/>
          <w:sz w:val="24"/>
        </w:rPr>
      </w:pPr>
    </w:p>
    <w:p w14:paraId="36D9BA3C" w14:textId="77777777" w:rsidR="002275D3" w:rsidRPr="009E6390" w:rsidRDefault="002275D3">
      <w:pPr>
        <w:rPr>
          <w:rFonts w:ascii="Arial" w:hAnsi="Arial" w:cs="Arial"/>
          <w:b/>
          <w:sz w:val="24"/>
        </w:rPr>
      </w:pPr>
    </w:p>
    <w:p w14:paraId="59CA6298" w14:textId="77777777" w:rsidR="002275D3" w:rsidRPr="009E6390" w:rsidRDefault="002275D3">
      <w:pPr>
        <w:rPr>
          <w:rFonts w:ascii="Arial" w:hAnsi="Arial" w:cs="Arial"/>
          <w:b/>
          <w:sz w:val="24"/>
        </w:rPr>
      </w:pPr>
    </w:p>
    <w:p w14:paraId="76CA9C33" w14:textId="0B946D53" w:rsidR="009A619F" w:rsidRPr="009E6390" w:rsidRDefault="00A37642" w:rsidP="0005511E">
      <w:pPr>
        <w:spacing w:line="480" w:lineRule="auto"/>
        <w:jc w:val="both"/>
        <w:rPr>
          <w:rFonts w:ascii="Arial" w:hAnsi="Arial" w:cs="Arial"/>
          <w:b/>
          <w:sz w:val="24"/>
        </w:rPr>
      </w:pPr>
      <w:r w:rsidRPr="009E6390">
        <w:rPr>
          <w:rFonts w:ascii="Arial" w:hAnsi="Arial" w:cs="Arial"/>
          <w:b/>
          <w:sz w:val="24"/>
        </w:rPr>
        <w:lastRenderedPageBreak/>
        <w:t>Abstract</w:t>
      </w:r>
    </w:p>
    <w:p w14:paraId="29D630F2" w14:textId="4C353F82" w:rsidR="00677AD3" w:rsidRPr="009E6390" w:rsidRDefault="00677AD3" w:rsidP="00B25707">
      <w:pPr>
        <w:spacing w:line="480" w:lineRule="auto"/>
        <w:jc w:val="both"/>
        <w:rPr>
          <w:rFonts w:ascii="Arial" w:hAnsi="Arial" w:cs="Arial"/>
          <w:sz w:val="24"/>
        </w:rPr>
      </w:pPr>
      <w:r w:rsidRPr="009E6390">
        <w:rPr>
          <w:rFonts w:ascii="Arial" w:hAnsi="Arial" w:cs="Arial"/>
          <w:sz w:val="24"/>
        </w:rPr>
        <w:t>Lipid</w:t>
      </w:r>
      <w:r w:rsidR="00AF347E" w:rsidRPr="009E6390">
        <w:rPr>
          <w:rFonts w:ascii="Arial" w:hAnsi="Arial" w:cs="Arial"/>
          <w:sz w:val="24"/>
        </w:rPr>
        <w:t xml:space="preserve"> membrane interfaces </w:t>
      </w:r>
      <w:r w:rsidR="002275D3" w:rsidRPr="009E6390">
        <w:rPr>
          <w:rFonts w:ascii="Arial" w:hAnsi="Arial" w:cs="Arial"/>
          <w:sz w:val="24"/>
        </w:rPr>
        <w:t xml:space="preserve">host reactions essential for the functioning of cells. The hydrogen-bonding environment at the membrane interface is particularly important for binding of proteins, drug molecules, and ions. </w:t>
      </w:r>
      <w:r w:rsidR="00E50EC9" w:rsidRPr="009E6390">
        <w:rPr>
          <w:rFonts w:ascii="Arial" w:hAnsi="Arial" w:cs="Arial"/>
          <w:sz w:val="24"/>
        </w:rPr>
        <w:t xml:space="preserve">We present here </w:t>
      </w:r>
      <w:r w:rsidR="00EE5B64" w:rsidRPr="009E6390">
        <w:rPr>
          <w:rFonts w:ascii="Arial" w:hAnsi="Arial" w:cs="Arial"/>
          <w:sz w:val="24"/>
        </w:rPr>
        <w:t xml:space="preserve">the implementation </w:t>
      </w:r>
      <w:r w:rsidR="00DE4ED5" w:rsidRPr="009E6390">
        <w:rPr>
          <w:rFonts w:ascii="Arial" w:hAnsi="Arial" w:cs="Arial"/>
          <w:sz w:val="24"/>
        </w:rPr>
        <w:t xml:space="preserve">and applications </w:t>
      </w:r>
      <w:r w:rsidR="00EE5B64" w:rsidRPr="009E6390">
        <w:rPr>
          <w:rFonts w:ascii="Arial" w:hAnsi="Arial" w:cs="Arial"/>
          <w:sz w:val="24"/>
        </w:rPr>
        <w:t xml:space="preserve">of </w:t>
      </w:r>
      <w:r w:rsidR="00E50EC9" w:rsidRPr="009E6390">
        <w:rPr>
          <w:rFonts w:ascii="Arial" w:hAnsi="Arial" w:cs="Arial"/>
          <w:sz w:val="24"/>
        </w:rPr>
        <w:t xml:space="preserve">a </w:t>
      </w:r>
      <w:r w:rsidR="00517F88" w:rsidRPr="009E6390">
        <w:rPr>
          <w:rFonts w:ascii="Arial" w:hAnsi="Arial" w:cs="Arial"/>
          <w:sz w:val="24"/>
        </w:rPr>
        <w:t xml:space="preserve">depth-first search </w:t>
      </w:r>
      <w:r w:rsidR="00E50EC9" w:rsidRPr="009E6390">
        <w:rPr>
          <w:rFonts w:ascii="Arial" w:hAnsi="Arial" w:cs="Arial"/>
          <w:sz w:val="24"/>
        </w:rPr>
        <w:t xml:space="preserve">algorithm </w:t>
      </w:r>
      <w:r w:rsidR="00A6254C" w:rsidRPr="009E6390">
        <w:rPr>
          <w:rFonts w:ascii="Arial" w:hAnsi="Arial" w:cs="Arial"/>
          <w:sz w:val="24"/>
        </w:rPr>
        <w:t xml:space="preserve">that </w:t>
      </w:r>
      <w:r w:rsidR="00517F88" w:rsidRPr="009E6390">
        <w:rPr>
          <w:rFonts w:ascii="Arial" w:hAnsi="Arial" w:cs="Arial"/>
          <w:sz w:val="24"/>
        </w:rPr>
        <w:t xml:space="preserve">analyzes dynamic </w:t>
      </w:r>
      <w:r w:rsidR="00A6254C" w:rsidRPr="009E6390">
        <w:rPr>
          <w:rFonts w:ascii="Arial" w:hAnsi="Arial" w:cs="Arial"/>
          <w:sz w:val="24"/>
        </w:rPr>
        <w:t>lipid interaction networks</w:t>
      </w:r>
      <w:r w:rsidR="00DE4ED5" w:rsidRPr="009E6390">
        <w:rPr>
          <w:rFonts w:ascii="Arial" w:hAnsi="Arial" w:cs="Arial"/>
          <w:sz w:val="24"/>
        </w:rPr>
        <w:t>. Lipid hydrogen-bond networks</w:t>
      </w:r>
      <w:r w:rsidR="00384811" w:rsidRPr="009E6390">
        <w:rPr>
          <w:rFonts w:ascii="Arial" w:hAnsi="Arial" w:cs="Arial"/>
          <w:sz w:val="24"/>
        </w:rPr>
        <w:t xml:space="preserve"> </w:t>
      </w:r>
      <w:r w:rsidR="00DE4ED5" w:rsidRPr="009E6390">
        <w:rPr>
          <w:rFonts w:ascii="Arial" w:hAnsi="Arial" w:cs="Arial"/>
          <w:sz w:val="24"/>
        </w:rPr>
        <w:t>sampled transiently during simulations of lipid bilayers are clustered</w:t>
      </w:r>
      <w:r w:rsidR="00384811" w:rsidRPr="009E6390">
        <w:rPr>
          <w:rFonts w:ascii="Arial" w:hAnsi="Arial" w:cs="Arial"/>
          <w:sz w:val="24"/>
        </w:rPr>
        <w:t xml:space="preserve"> </w:t>
      </w:r>
      <w:r w:rsidR="00A6254C" w:rsidRPr="009E6390">
        <w:rPr>
          <w:rFonts w:ascii="Arial" w:hAnsi="Arial" w:cs="Arial"/>
          <w:sz w:val="24"/>
        </w:rPr>
        <w:t xml:space="preserve">according to </w:t>
      </w:r>
      <w:r w:rsidR="00517F88" w:rsidRPr="009E6390">
        <w:rPr>
          <w:rFonts w:ascii="Arial" w:hAnsi="Arial" w:cs="Arial"/>
          <w:sz w:val="24"/>
        </w:rPr>
        <w:t>main types of</w:t>
      </w:r>
      <w:r w:rsidR="00A6254C" w:rsidRPr="009E6390">
        <w:rPr>
          <w:rFonts w:ascii="Arial" w:hAnsi="Arial" w:cs="Arial"/>
          <w:sz w:val="24"/>
        </w:rPr>
        <w:t xml:space="preserve"> topologies</w:t>
      </w:r>
      <w:r w:rsidR="00DE4ED5" w:rsidRPr="009E6390">
        <w:rPr>
          <w:rFonts w:ascii="Arial" w:hAnsi="Arial" w:cs="Arial"/>
          <w:sz w:val="24"/>
        </w:rPr>
        <w:t xml:space="preserve"> that characterize three-dimensional arrangements of lipids connected to each other via short water bridges</w:t>
      </w:r>
      <w:r w:rsidR="00E5636B" w:rsidRPr="009E6390">
        <w:rPr>
          <w:rFonts w:ascii="Arial" w:hAnsi="Arial" w:cs="Arial"/>
          <w:sz w:val="24"/>
        </w:rPr>
        <w:t xml:space="preserve">. We </w:t>
      </w:r>
      <w:r w:rsidR="00DE4ED5" w:rsidRPr="009E6390">
        <w:rPr>
          <w:rFonts w:ascii="Arial" w:hAnsi="Arial" w:cs="Arial"/>
          <w:sz w:val="24"/>
        </w:rPr>
        <w:t>characterize the dynamics of hydrogen-bonded</w:t>
      </w:r>
      <w:r w:rsidR="00A6254C" w:rsidRPr="009E6390">
        <w:rPr>
          <w:rFonts w:ascii="Arial" w:hAnsi="Arial" w:cs="Arial"/>
          <w:sz w:val="24"/>
        </w:rPr>
        <w:t xml:space="preserve"> lipid</w:t>
      </w:r>
      <w:r w:rsidR="002275D3" w:rsidRPr="009E6390">
        <w:rPr>
          <w:rFonts w:ascii="Arial" w:hAnsi="Arial" w:cs="Arial"/>
          <w:sz w:val="24"/>
        </w:rPr>
        <w:t xml:space="preserve"> </w:t>
      </w:r>
      <w:r w:rsidR="00A6254C" w:rsidRPr="009E6390">
        <w:rPr>
          <w:rFonts w:ascii="Arial" w:hAnsi="Arial" w:cs="Arial"/>
          <w:sz w:val="24"/>
        </w:rPr>
        <w:t>clusters in</w:t>
      </w:r>
      <w:r w:rsidR="002275D3" w:rsidRPr="009E6390">
        <w:rPr>
          <w:rFonts w:ascii="Arial" w:hAnsi="Arial" w:cs="Arial"/>
          <w:sz w:val="24"/>
        </w:rPr>
        <w:t xml:space="preserve"> simulations </w:t>
      </w:r>
      <w:r w:rsidR="00DE4ED5" w:rsidRPr="009E6390">
        <w:rPr>
          <w:rFonts w:ascii="Arial" w:hAnsi="Arial" w:cs="Arial"/>
          <w:sz w:val="24"/>
        </w:rPr>
        <w:t>of model POPE and</w:t>
      </w:r>
      <w:r w:rsidR="00A6254C" w:rsidRPr="009E6390">
        <w:rPr>
          <w:rFonts w:ascii="Arial" w:hAnsi="Arial" w:cs="Arial"/>
          <w:sz w:val="24"/>
        </w:rPr>
        <w:t xml:space="preserve"> POPE:POPG membranes</w:t>
      </w:r>
      <w:r w:rsidR="00DE4ED5" w:rsidRPr="009E6390">
        <w:rPr>
          <w:rFonts w:ascii="Arial" w:hAnsi="Arial" w:cs="Arial"/>
          <w:sz w:val="24"/>
        </w:rPr>
        <w:t xml:space="preserve"> that are often used for bacterial membrane proteins</w:t>
      </w:r>
      <w:r w:rsidR="00A6254C" w:rsidRPr="009E6390">
        <w:rPr>
          <w:rFonts w:ascii="Arial" w:hAnsi="Arial" w:cs="Arial"/>
          <w:sz w:val="24"/>
        </w:rPr>
        <w:t xml:space="preserve">, in a model of the </w:t>
      </w:r>
      <w:r w:rsidR="00A6254C" w:rsidRPr="009E6390">
        <w:rPr>
          <w:rFonts w:ascii="Arial" w:hAnsi="Arial" w:cs="Arial"/>
          <w:i/>
          <w:sz w:val="24"/>
        </w:rPr>
        <w:t>Escherichia coli</w:t>
      </w:r>
      <w:r w:rsidR="00A6254C" w:rsidRPr="009E6390">
        <w:rPr>
          <w:rFonts w:ascii="Arial" w:hAnsi="Arial" w:cs="Arial"/>
          <w:sz w:val="24"/>
        </w:rPr>
        <w:t xml:space="preserve"> membrane with six different lipid types,</w:t>
      </w:r>
      <w:r w:rsidR="00AE49E8" w:rsidRPr="009E6390">
        <w:rPr>
          <w:rFonts w:ascii="Arial" w:hAnsi="Arial" w:cs="Arial"/>
          <w:sz w:val="24"/>
        </w:rPr>
        <w:t xml:space="preserve"> and in POPS membranes</w:t>
      </w:r>
      <w:r w:rsidR="002275D3" w:rsidRPr="009E6390">
        <w:rPr>
          <w:rFonts w:ascii="Arial" w:hAnsi="Arial" w:cs="Arial"/>
          <w:sz w:val="24"/>
        </w:rPr>
        <w:t xml:space="preserve">. </w:t>
      </w:r>
      <w:r w:rsidR="00DD200B" w:rsidRPr="009E6390">
        <w:rPr>
          <w:rFonts w:ascii="Arial" w:hAnsi="Arial" w:cs="Arial"/>
          <w:sz w:val="24"/>
        </w:rPr>
        <w:t xml:space="preserve">We </w:t>
      </w:r>
      <w:r w:rsidR="00517F88" w:rsidRPr="009E6390">
        <w:rPr>
          <w:rFonts w:ascii="Arial" w:hAnsi="Arial" w:cs="Arial"/>
          <w:sz w:val="24"/>
        </w:rPr>
        <w:t>find that all lipids sample</w:t>
      </w:r>
      <w:r w:rsidR="00B8559D" w:rsidRPr="009E6390">
        <w:rPr>
          <w:rFonts w:ascii="Arial" w:hAnsi="Arial" w:cs="Arial"/>
          <w:sz w:val="24"/>
        </w:rPr>
        <w:t xml:space="preserve"> </w:t>
      </w:r>
      <w:r w:rsidR="00E5636B" w:rsidRPr="009E6390">
        <w:rPr>
          <w:rFonts w:ascii="Arial" w:hAnsi="Arial" w:cs="Arial"/>
          <w:sz w:val="24"/>
        </w:rPr>
        <w:t>dynamic hydrogen-bonded networks with linear, star, or</w:t>
      </w:r>
      <w:r w:rsidR="00B8559D" w:rsidRPr="009E6390">
        <w:rPr>
          <w:rFonts w:ascii="Arial" w:hAnsi="Arial" w:cs="Arial"/>
          <w:sz w:val="24"/>
        </w:rPr>
        <w:t xml:space="preserve"> circular</w:t>
      </w:r>
      <w:r w:rsidR="00E5636B" w:rsidRPr="009E6390">
        <w:rPr>
          <w:rFonts w:ascii="Arial" w:hAnsi="Arial" w:cs="Arial"/>
          <w:sz w:val="24"/>
        </w:rPr>
        <w:t xml:space="preserve"> arrangements of the lipid </w:t>
      </w:r>
      <w:proofErr w:type="spellStart"/>
      <w:r w:rsidR="00E5636B" w:rsidRPr="009E6390">
        <w:rPr>
          <w:rFonts w:ascii="Arial" w:hAnsi="Arial" w:cs="Arial"/>
          <w:sz w:val="24"/>
        </w:rPr>
        <w:t>headgroups</w:t>
      </w:r>
      <w:proofErr w:type="spellEnd"/>
      <w:r w:rsidR="00B8559D" w:rsidRPr="009E6390">
        <w:rPr>
          <w:rFonts w:ascii="Arial" w:hAnsi="Arial" w:cs="Arial"/>
          <w:sz w:val="24"/>
        </w:rPr>
        <w:t xml:space="preserve">, and </w:t>
      </w:r>
      <w:r w:rsidR="00E5636B" w:rsidRPr="009E6390">
        <w:rPr>
          <w:rFonts w:ascii="Arial" w:hAnsi="Arial" w:cs="Arial"/>
          <w:sz w:val="24"/>
        </w:rPr>
        <w:t xml:space="preserve">larger networks with </w:t>
      </w:r>
      <w:r w:rsidR="00B8559D" w:rsidRPr="009E6390">
        <w:rPr>
          <w:rFonts w:ascii="Arial" w:hAnsi="Arial" w:cs="Arial"/>
          <w:sz w:val="24"/>
        </w:rPr>
        <w:t xml:space="preserve">combinations of these three </w:t>
      </w:r>
      <w:r w:rsidR="00E5636B" w:rsidRPr="009E6390">
        <w:rPr>
          <w:rFonts w:ascii="Arial" w:hAnsi="Arial" w:cs="Arial"/>
          <w:sz w:val="24"/>
        </w:rPr>
        <w:t>types of</w:t>
      </w:r>
      <w:r w:rsidR="00B8559D" w:rsidRPr="009E6390">
        <w:rPr>
          <w:rFonts w:ascii="Arial" w:hAnsi="Arial" w:cs="Arial"/>
          <w:sz w:val="24"/>
        </w:rPr>
        <w:t xml:space="preserve"> topologies. </w:t>
      </w:r>
      <w:r w:rsidR="00E15DD0" w:rsidRPr="009E6390">
        <w:rPr>
          <w:rFonts w:ascii="Arial" w:hAnsi="Arial" w:cs="Arial"/>
          <w:sz w:val="24"/>
        </w:rPr>
        <w:t>Overall, linear lipid-water bridges tend to be short</w:t>
      </w:r>
      <w:r w:rsidR="00CA25F8" w:rsidRPr="009E6390">
        <w:rPr>
          <w:rFonts w:ascii="Arial" w:hAnsi="Arial" w:cs="Arial"/>
          <w:sz w:val="24"/>
        </w:rPr>
        <w:t xml:space="preserve">. Water-mediated lipid clusters </w:t>
      </w:r>
      <w:r w:rsidR="00E744B2" w:rsidRPr="009E6390">
        <w:rPr>
          <w:rFonts w:ascii="Arial" w:hAnsi="Arial" w:cs="Arial"/>
          <w:sz w:val="24"/>
        </w:rPr>
        <w:t xml:space="preserve">in all membranes with PE lipids </w:t>
      </w:r>
      <w:r w:rsidR="00CA25F8" w:rsidRPr="009E6390">
        <w:rPr>
          <w:rFonts w:ascii="Arial" w:hAnsi="Arial" w:cs="Arial"/>
          <w:sz w:val="24"/>
        </w:rPr>
        <w:t>tend to be somewhat small, with about four lipids in all membranes studied</w:t>
      </w:r>
      <w:r w:rsidR="00E744B2" w:rsidRPr="009E6390">
        <w:rPr>
          <w:rFonts w:ascii="Arial" w:hAnsi="Arial" w:cs="Arial"/>
          <w:sz w:val="24"/>
        </w:rPr>
        <w:t xml:space="preserve"> here.</w:t>
      </w:r>
      <w:r w:rsidR="007C7A4E" w:rsidRPr="009E6390">
        <w:rPr>
          <w:rFonts w:ascii="Arial" w:hAnsi="Arial" w:cs="Arial"/>
          <w:sz w:val="24"/>
        </w:rPr>
        <w:t xml:space="preserve"> </w:t>
      </w:r>
      <w:r w:rsidR="00E744B2" w:rsidRPr="009E6390">
        <w:rPr>
          <w:rFonts w:ascii="Arial" w:hAnsi="Arial" w:cs="Arial"/>
          <w:sz w:val="24"/>
        </w:rPr>
        <w:t>POPS membranes allow</w:t>
      </w:r>
      <w:r w:rsidR="00CA25F8" w:rsidRPr="009E6390">
        <w:rPr>
          <w:rFonts w:ascii="Arial" w:hAnsi="Arial" w:cs="Arial"/>
          <w:sz w:val="24"/>
        </w:rPr>
        <w:t xml:space="preserve"> </w:t>
      </w:r>
      <w:r w:rsidR="009E378D" w:rsidRPr="009E6390">
        <w:rPr>
          <w:rFonts w:ascii="Arial" w:hAnsi="Arial" w:cs="Arial"/>
          <w:sz w:val="24"/>
        </w:rPr>
        <w:t xml:space="preserve">circular arrangements of three POPS lipids </w:t>
      </w:r>
      <w:r w:rsidR="00E744B2" w:rsidRPr="009E6390">
        <w:rPr>
          <w:rFonts w:ascii="Arial" w:hAnsi="Arial" w:cs="Arial"/>
          <w:sz w:val="24"/>
        </w:rPr>
        <w:t>to be</w:t>
      </w:r>
      <w:r w:rsidR="009E378D" w:rsidRPr="009E6390">
        <w:rPr>
          <w:rFonts w:ascii="Arial" w:hAnsi="Arial" w:cs="Arial"/>
          <w:sz w:val="24"/>
        </w:rPr>
        <w:t xml:space="preserve"> sampled frequently</w:t>
      </w:r>
      <w:r w:rsidR="00E744B2" w:rsidRPr="009E6390">
        <w:rPr>
          <w:rFonts w:ascii="Arial" w:hAnsi="Arial" w:cs="Arial"/>
          <w:sz w:val="24"/>
        </w:rPr>
        <w:t>, and complex arrangements of linear, star, and circular paths may also be sampled</w:t>
      </w:r>
      <w:r w:rsidR="004A6EA0" w:rsidRPr="009E6390">
        <w:rPr>
          <w:rFonts w:ascii="Arial" w:hAnsi="Arial" w:cs="Arial"/>
          <w:sz w:val="24"/>
        </w:rPr>
        <w:t>.</w:t>
      </w:r>
      <w:r w:rsidR="00866E13" w:rsidRPr="009E6390">
        <w:rPr>
          <w:rFonts w:ascii="Arial" w:hAnsi="Arial" w:cs="Arial"/>
          <w:sz w:val="24"/>
        </w:rPr>
        <w:t xml:space="preserve"> </w:t>
      </w:r>
      <w:r w:rsidR="007C7A4E" w:rsidRPr="009E6390">
        <w:rPr>
          <w:rFonts w:ascii="Arial" w:hAnsi="Arial" w:cs="Arial"/>
          <w:sz w:val="24"/>
        </w:rPr>
        <w:t>These findings suggest a molecular picture of the membrane interface whereby lipid molecules transiently connect in clusters with somewhat small spatial extension.</w:t>
      </w:r>
    </w:p>
    <w:p w14:paraId="48BFA5FF" w14:textId="77777777" w:rsidR="000D5972" w:rsidRPr="009E6390" w:rsidRDefault="000D5972" w:rsidP="0005511E">
      <w:pPr>
        <w:spacing w:line="480" w:lineRule="auto"/>
        <w:jc w:val="both"/>
        <w:rPr>
          <w:rFonts w:ascii="Arial" w:hAnsi="Arial" w:cs="Arial"/>
          <w:b/>
          <w:sz w:val="24"/>
        </w:rPr>
      </w:pPr>
    </w:p>
    <w:p w14:paraId="581B3C78" w14:textId="77777777" w:rsidR="000D5972" w:rsidRPr="009E6390" w:rsidRDefault="000D5972" w:rsidP="000E2E16">
      <w:pPr>
        <w:jc w:val="both"/>
        <w:rPr>
          <w:rFonts w:ascii="Arial" w:hAnsi="Arial" w:cs="Arial"/>
          <w:sz w:val="24"/>
        </w:rPr>
      </w:pPr>
    </w:p>
    <w:p w14:paraId="0B011192" w14:textId="77777777" w:rsidR="000E2E16" w:rsidRPr="009E6390" w:rsidRDefault="000E2E16" w:rsidP="000E2E16">
      <w:pPr>
        <w:jc w:val="both"/>
        <w:rPr>
          <w:rFonts w:ascii="Arial" w:hAnsi="Arial" w:cs="Arial"/>
          <w:sz w:val="24"/>
        </w:rPr>
      </w:pPr>
    </w:p>
    <w:p w14:paraId="027F84E6" w14:textId="607E9496" w:rsidR="005C3F77" w:rsidRPr="009E6390" w:rsidRDefault="002F421F" w:rsidP="00756935">
      <w:pPr>
        <w:spacing w:after="0" w:line="480" w:lineRule="auto"/>
        <w:rPr>
          <w:rFonts w:ascii="Arial" w:hAnsi="Arial" w:cs="Arial"/>
          <w:b/>
          <w:sz w:val="24"/>
          <w:szCs w:val="24"/>
        </w:rPr>
      </w:pPr>
      <w:r w:rsidRPr="009E6390">
        <w:rPr>
          <w:rFonts w:ascii="Arial" w:hAnsi="Arial" w:cs="Arial"/>
          <w:b/>
          <w:sz w:val="24"/>
          <w:szCs w:val="24"/>
        </w:rPr>
        <w:lastRenderedPageBreak/>
        <w:t>Introduction</w:t>
      </w:r>
    </w:p>
    <w:p w14:paraId="5EAA920D" w14:textId="0EF9FD4A" w:rsidR="004A627D" w:rsidRPr="009E6390" w:rsidRDefault="007E76AE" w:rsidP="00CD176D">
      <w:pPr>
        <w:spacing w:after="0" w:line="480" w:lineRule="auto"/>
        <w:jc w:val="both"/>
        <w:rPr>
          <w:rFonts w:ascii="Arial" w:hAnsi="Arial" w:cs="Arial"/>
          <w:sz w:val="24"/>
          <w:szCs w:val="24"/>
        </w:rPr>
      </w:pPr>
      <w:r w:rsidRPr="009E6390">
        <w:rPr>
          <w:rFonts w:ascii="Arial" w:hAnsi="Arial" w:cs="Arial"/>
          <w:sz w:val="24"/>
          <w:szCs w:val="24"/>
        </w:rPr>
        <w:t xml:space="preserve">Lipid membranes that surround biological cells and their compartments host reactions essential for cell function. Proteins that bind at the lipid membrane interface participate in cell signaling, lipid transport, and chemical reactions. Physical-chemical properties of lipid membranes, and thus reactions hosted by these membranes, are shaped by the composition of the lipid molecules that constitute the membrane. </w:t>
      </w:r>
      <w:r w:rsidR="00BB445E" w:rsidRPr="009E6390">
        <w:rPr>
          <w:rFonts w:ascii="Arial" w:hAnsi="Arial" w:cs="Arial"/>
          <w:sz w:val="24"/>
          <w:szCs w:val="24"/>
        </w:rPr>
        <w:t xml:space="preserve">Particularly important here is </w:t>
      </w:r>
      <w:r w:rsidR="00881A02" w:rsidRPr="009E6390">
        <w:rPr>
          <w:rFonts w:ascii="Arial" w:hAnsi="Arial" w:cs="Arial"/>
          <w:sz w:val="24"/>
          <w:szCs w:val="24"/>
        </w:rPr>
        <w:t xml:space="preserve">the </w:t>
      </w:r>
      <w:r w:rsidR="00BB445E" w:rsidRPr="009E6390">
        <w:rPr>
          <w:rFonts w:ascii="Arial" w:hAnsi="Arial" w:cs="Arial"/>
          <w:sz w:val="24"/>
          <w:szCs w:val="24"/>
        </w:rPr>
        <w:t xml:space="preserve">exposure of </w:t>
      </w:r>
      <w:r w:rsidR="004A627D" w:rsidRPr="009E6390">
        <w:rPr>
          <w:rFonts w:ascii="Arial" w:hAnsi="Arial" w:cs="Arial"/>
          <w:sz w:val="24"/>
          <w:szCs w:val="24"/>
        </w:rPr>
        <w:t xml:space="preserve">anionic </w:t>
      </w:r>
      <w:proofErr w:type="spellStart"/>
      <w:r w:rsidR="00BB445E" w:rsidRPr="009E6390">
        <w:rPr>
          <w:rFonts w:ascii="Arial" w:hAnsi="Arial" w:cs="Arial"/>
          <w:sz w:val="24"/>
          <w:szCs w:val="24"/>
        </w:rPr>
        <w:t>phosphatidylserine</w:t>
      </w:r>
      <w:proofErr w:type="spellEnd"/>
      <w:r w:rsidR="00BB445E" w:rsidRPr="009E6390">
        <w:rPr>
          <w:rFonts w:ascii="Arial" w:hAnsi="Arial" w:cs="Arial"/>
          <w:sz w:val="24"/>
          <w:szCs w:val="24"/>
        </w:rPr>
        <w:t xml:space="preserve"> </w:t>
      </w:r>
      <w:r w:rsidR="00CC5A7A" w:rsidRPr="009E6390">
        <w:rPr>
          <w:rFonts w:ascii="Arial" w:hAnsi="Arial" w:cs="Arial"/>
          <w:sz w:val="24"/>
          <w:szCs w:val="24"/>
        </w:rPr>
        <w:t xml:space="preserve">(PS) </w:t>
      </w:r>
      <w:r w:rsidR="00BB445E" w:rsidRPr="009E6390">
        <w:rPr>
          <w:rFonts w:ascii="Arial" w:hAnsi="Arial" w:cs="Arial"/>
          <w:sz w:val="24"/>
          <w:szCs w:val="24"/>
        </w:rPr>
        <w:t xml:space="preserve">lipids at the outer membrane, which </w:t>
      </w:r>
      <w:r w:rsidR="004A627D" w:rsidRPr="009E6390">
        <w:rPr>
          <w:rFonts w:ascii="Arial" w:hAnsi="Arial" w:cs="Arial"/>
          <w:sz w:val="24"/>
          <w:szCs w:val="24"/>
        </w:rPr>
        <w:t xml:space="preserve">associates with </w:t>
      </w:r>
      <w:r w:rsidR="00551ED2" w:rsidRPr="009E6390">
        <w:rPr>
          <w:rFonts w:ascii="Arial" w:hAnsi="Arial" w:cs="Arial"/>
          <w:sz w:val="24"/>
          <w:szCs w:val="24"/>
        </w:rPr>
        <w:t>cell aging</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&lt;EndNote&gt;&lt;Cite&gt;&lt;Author&gt;Connor&lt;/Author&gt;&lt;Year&gt;1994&lt;/Year&gt;&lt;RecNum&gt;860&lt;/RecNum&gt;&lt;DisplayText&gt;[1]&lt;/DisplayText&gt;&lt;record&gt;&lt;rec-number&gt;860&lt;/rec-number&gt;&lt;foreign-keys&gt;&lt;key app="EN" db-id="axe299t24zfp0pexfzipze0sxvaszv90xspf" timestamp="1504093847"&gt;860&lt;/key&gt;&lt;/foreign-keys&gt;&lt;ref-type name="Journal Article"&gt;17&lt;/ref-type&gt;&lt;contributors&gt;&lt;authors&gt;&lt;author&gt;Connor, J.&lt;/author&gt;&lt;author&gt;Pak, C.C.&lt;/author&gt;&lt;author&gt;Schroit, A.J.&lt;/author&gt;&lt;/authors&gt;&lt;/contributors&gt;&lt;titles&gt;&lt;title&gt;Exposure of phosphatidylserine in the outer leaflet of human red blood cells&lt;/title&gt;&lt;secondary-title&gt;J. Biol. Chem.&lt;/secondary-title&gt;&lt;/titles&gt;&lt;periodical&gt;&lt;full-title&gt;J. Biol. Chem.&lt;/full-title&gt;&lt;/periodical&gt;&lt;pages&gt;2399-2404&lt;/pages&gt;&lt;volume&gt;269&lt;/volume&gt;&lt;dates&gt;&lt;year&gt;1994&lt;/year&gt;&lt;/dates&gt;&lt;urls&gt;&lt;/urls&gt;&lt;/record&gt;&lt;/Cite&gt;&lt;/EndNote&gt;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1" w:tooltip="Connor, 1994 #860" w:history="1">
        <w:r w:rsidR="00867971" w:rsidRPr="009E6390">
          <w:rPr>
            <w:rFonts w:ascii="Arial" w:hAnsi="Arial" w:cs="Arial"/>
            <w:noProof/>
            <w:sz w:val="24"/>
            <w:szCs w:val="24"/>
          </w:rPr>
          <w:t>1</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551ED2" w:rsidRPr="009E6390">
        <w:rPr>
          <w:rFonts w:ascii="Arial" w:hAnsi="Arial" w:cs="Arial"/>
          <w:sz w:val="24"/>
          <w:szCs w:val="24"/>
        </w:rPr>
        <w:t xml:space="preserve"> </w:t>
      </w:r>
      <w:r w:rsidR="004A627D" w:rsidRPr="009E6390">
        <w:rPr>
          <w:rFonts w:ascii="Arial" w:hAnsi="Arial" w:cs="Arial"/>
          <w:sz w:val="24"/>
          <w:szCs w:val="24"/>
        </w:rPr>
        <w:t>apoptosis and cance</w:t>
      </w:r>
      <w:r w:rsidR="00E50EC9" w:rsidRPr="009E6390">
        <w:rPr>
          <w:rFonts w:ascii="Arial" w:hAnsi="Arial" w:cs="Arial"/>
          <w:sz w:val="24"/>
          <w:szCs w:val="24"/>
        </w:rPr>
        <w:t>r</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fldData xml:space="preserve">PEVuZE5vdGU+PENpdGU+PEF1dGhvcj5SYW48L0F1dGhvcj48WWVhcj4yMDAyPC9ZZWFyPjxSZWNO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</w:fldData>
        </w:fldChar>
      </w:r>
      <w:r w:rsidR="008425E9" w:rsidRPr="009E6390">
        <w:rPr>
          <w:rFonts w:ascii="Arial" w:hAnsi="Arial" w:cs="Arial"/>
          <w:sz w:val="24"/>
          <w:szCs w:val="24"/>
        </w:rPr>
        <w:instrText xml:space="preserve"> ADDIN EN.CITE </w:instrText>
      </w:r>
      <w:r w:rsidR="008425E9" w:rsidRPr="009E6390">
        <w:rPr>
          <w:rFonts w:ascii="Arial" w:hAnsi="Arial" w:cs="Arial"/>
          <w:sz w:val="24"/>
          <w:szCs w:val="24"/>
        </w:rPr>
        <w:fldChar w:fldCharType="begin">
          <w:fldData xml:space="preserve">PEVuZE5vdGU+PENpdGU+PEF1dGhvcj5SYW48L0F1dGhvcj48WWVhcj4yMDAyPC9ZZWFyPjxSZWNO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</w:fldData>
        </w:fldChar>
      </w:r>
      <w:r w:rsidR="008425E9" w:rsidRPr="009E6390">
        <w:rPr>
          <w:rFonts w:ascii="Arial" w:hAnsi="Arial" w:cs="Arial"/>
          <w:sz w:val="24"/>
          <w:szCs w:val="24"/>
        </w:rPr>
        <w:instrText xml:space="preserve"> ADDIN EN.CITE.DATA </w:instrText>
      </w:r>
      <w:r w:rsidR="008425E9" w:rsidRPr="009E6390">
        <w:rPr>
          <w:rFonts w:ascii="Arial" w:hAnsi="Arial" w:cs="Arial"/>
          <w:sz w:val="24"/>
          <w:szCs w:val="24"/>
        </w:rPr>
      </w:r>
      <w:r w:rsidR="008425E9" w:rsidRPr="009E6390">
        <w:rPr>
          <w:rFonts w:ascii="Arial" w:hAnsi="Arial" w:cs="Arial"/>
          <w:sz w:val="24"/>
          <w:szCs w:val="24"/>
        </w:rPr>
        <w:fldChar w:fldCharType="end"/>
      </w:r>
      <w:r w:rsidR="00DD488E" w:rsidRPr="009E6390">
        <w:rPr>
          <w:rFonts w:ascii="Arial" w:hAnsi="Arial" w:cs="Arial"/>
          <w:sz w:val="24"/>
          <w:szCs w:val="24"/>
        </w:rPr>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2" w:tooltip="Ran, 2002 #846" w:history="1">
        <w:r w:rsidR="00867971" w:rsidRPr="009E6390">
          <w:rPr>
            <w:rFonts w:ascii="Arial" w:hAnsi="Arial" w:cs="Arial"/>
            <w:noProof/>
            <w:sz w:val="24"/>
            <w:szCs w:val="24"/>
          </w:rPr>
          <w:t>2-4</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0643F6" w:rsidRPr="009E6390">
        <w:rPr>
          <w:rFonts w:ascii="Arial" w:hAnsi="Arial" w:cs="Arial"/>
          <w:sz w:val="24"/>
          <w:szCs w:val="24"/>
        </w:rPr>
        <w:t xml:space="preserve"> </w:t>
      </w:r>
      <w:r w:rsidR="0058503F" w:rsidRPr="009E6390">
        <w:rPr>
          <w:rFonts w:ascii="Arial" w:hAnsi="Arial" w:cs="Arial"/>
          <w:sz w:val="24"/>
          <w:szCs w:val="24"/>
        </w:rPr>
        <w:t xml:space="preserve">Recognition of PS lipids by specialized receptors of the immune system cells </w:t>
      </w:r>
      <w:r w:rsidR="00E66E39" w:rsidRPr="009E6390">
        <w:rPr>
          <w:rFonts w:ascii="Arial" w:hAnsi="Arial" w:cs="Arial"/>
          <w:sz w:val="24"/>
          <w:szCs w:val="24"/>
        </w:rPr>
        <w:t>can down-regulate</w:t>
      </w:r>
      <w:r w:rsidR="0058503F" w:rsidRPr="009E6390">
        <w:rPr>
          <w:rFonts w:ascii="Arial" w:hAnsi="Arial" w:cs="Arial"/>
          <w:sz w:val="24"/>
          <w:szCs w:val="24"/>
        </w:rPr>
        <w:t xml:space="preserve"> the immune system response, enabling the cancer cell to evade the immune system</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&lt;EndNote&gt;&lt;Cite&gt;&lt;Author&gt;Park&lt;/Author&gt;&lt;Year&gt;2019&lt;/Year&gt;&lt;RecNum&gt;1765&lt;/RecNum&gt;&lt;DisplayText&gt;[5]&lt;/DisplayText&gt;&lt;record&gt;&lt;rec-number&gt;1765&lt;/rec-number&gt;&lt;foreign-keys&gt;&lt;key app="EN" db-id="axe299t24zfp0pexfzipze0sxvaszv90xspf" timestamp="1622803766"&gt;1765&lt;/key&gt;&lt;/foreign-keys&gt;&lt;ref-type name="Journal Article"&gt;17&lt;/ref-type&gt;&lt;contributors&gt;&lt;authors&gt;&lt;author&gt;Park, M.&lt;/author&gt;&lt;author&gt;Kang, K.W.&lt;/author&gt;&lt;/authors&gt;&lt;/contributors&gt;&lt;titles&gt;&lt;title&gt;Phosphatidylserine receptor-targeting therapies for the treatment of cancer&lt;/title&gt;&lt;secondary-title&gt;Arch. Pharm. Res.&lt;/secondary-title&gt;&lt;/titles&gt;&lt;periodical&gt;&lt;full-title&gt;Arch. Pharm. Res.&lt;/full-title&gt;&lt;/periodical&gt;&lt;pages&gt;617-628&lt;/pages&gt;&lt;volume&gt;42&lt;/volume&gt;&lt;dates&gt;&lt;year&gt;2019&lt;/year&gt;&lt;/dates&gt;&lt;urls&gt;&lt;/urls&gt;&lt;electronic-resource-num&gt;10.1007/s12272-019-01167-4&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5" w:tooltip="Park, 2019 #1765" w:history="1">
        <w:r w:rsidR="00867971" w:rsidRPr="009E6390">
          <w:rPr>
            <w:rFonts w:ascii="Arial" w:hAnsi="Arial" w:cs="Arial"/>
            <w:noProof/>
            <w:sz w:val="24"/>
            <w:szCs w:val="24"/>
          </w:rPr>
          <w:t>5</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F7019E" w:rsidRPr="009E6390">
        <w:rPr>
          <w:rFonts w:ascii="Arial" w:hAnsi="Arial" w:cs="Arial"/>
          <w:sz w:val="24"/>
          <w:szCs w:val="24"/>
        </w:rPr>
        <w:t xml:space="preserve"> </w:t>
      </w:r>
      <w:r w:rsidR="008F1D2E" w:rsidRPr="009E6390">
        <w:rPr>
          <w:rFonts w:ascii="Arial" w:hAnsi="Arial" w:cs="Arial"/>
          <w:sz w:val="24"/>
          <w:szCs w:val="24"/>
        </w:rPr>
        <w:t>Immune surveillance i</w:t>
      </w:r>
      <w:r w:rsidR="001C5996" w:rsidRPr="009E6390">
        <w:rPr>
          <w:rFonts w:ascii="Arial" w:hAnsi="Arial" w:cs="Arial"/>
          <w:sz w:val="24"/>
          <w:szCs w:val="24"/>
        </w:rPr>
        <w:t xml:space="preserve">s also inhibited by </w:t>
      </w:r>
      <w:r w:rsidR="00DA1E10" w:rsidRPr="009E6390">
        <w:rPr>
          <w:rFonts w:ascii="Arial" w:hAnsi="Arial" w:cs="Arial"/>
          <w:sz w:val="24"/>
          <w:szCs w:val="24"/>
        </w:rPr>
        <w:t>acidic pH</w:t>
      </w:r>
      <w:r w:rsidR="001C5996" w:rsidRPr="009E6390">
        <w:rPr>
          <w:rFonts w:ascii="Arial" w:hAnsi="Arial" w:cs="Arial"/>
          <w:sz w:val="24"/>
          <w:szCs w:val="24"/>
        </w:rPr>
        <w:t xml:space="preserve"> of the cancer cell</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&lt;EndNote&gt;&lt;Cite&gt;&lt;Author&gt;Ibrahim-Hashim&lt;/Author&gt;&lt;Year&gt;2019&lt;/Year&gt;&lt;RecNum&gt;1766&lt;/RecNum&gt;&lt;DisplayText&gt;[6]&lt;/DisplayText&gt;&lt;record&gt;&lt;rec-number&gt;1766&lt;/rec-number&gt;&lt;foreign-keys&gt;&lt;key app="EN" db-id="axe299t24zfp0pexfzipze0sxvaszv90xspf" timestamp="1622805628"&gt;1766&lt;/key&gt;&lt;/foreign-keys&gt;&lt;ref-type name="Journal Article"&gt;17&lt;/ref-type&gt;&lt;contributors&gt;&lt;authors&gt;&lt;author&gt;Ibrahim-Hashim, A.&lt;/author&gt;&lt;author&gt;Strella, V.&lt;/author&gt;&lt;/authors&gt;&lt;/contributors&gt;&lt;titles&gt;&lt;title&gt;Acidosis and cancer: from mechanism to neutralization&lt;/title&gt;&lt;secondary-title&gt;Cancer and Metastasis Reviews&lt;/secondary-title&gt;&lt;/titles&gt;&lt;periodical&gt;&lt;full-title&gt;Cancer and Metastasis Reviews&lt;/full-title&gt;&lt;/periodical&gt;&lt;pages&gt;149-155&lt;/pages&gt;&lt;volume&gt;38&lt;/volume&gt;&lt;dates&gt;&lt;year&gt;2019&lt;/year&gt;&lt;/dates&gt;&lt;urls&gt;&lt;/urls&gt;&lt;electronic-resource-num&gt;10.1007/s10555-019-09787-4&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6" w:tooltip="Ibrahim-Hashim, 2019 #1766" w:history="1">
        <w:r w:rsidR="00867971" w:rsidRPr="009E6390">
          <w:rPr>
            <w:rFonts w:ascii="Arial" w:hAnsi="Arial" w:cs="Arial"/>
            <w:noProof/>
            <w:sz w:val="24"/>
            <w:szCs w:val="24"/>
          </w:rPr>
          <w:t>6</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BE01BC" w:rsidRPr="009E6390">
        <w:rPr>
          <w:rFonts w:ascii="Arial" w:hAnsi="Arial" w:cs="Arial"/>
          <w:sz w:val="24"/>
          <w:szCs w:val="24"/>
        </w:rPr>
        <w:t xml:space="preserve"> </w:t>
      </w:r>
      <w:r w:rsidR="001C5996" w:rsidRPr="009E6390">
        <w:rPr>
          <w:rFonts w:ascii="Arial" w:hAnsi="Arial" w:cs="Arial"/>
          <w:sz w:val="24"/>
          <w:szCs w:val="24"/>
        </w:rPr>
        <w:t>via mechanisms that could involve pH sensing by proton-coupled G-Protein Coupled Receptors and ion channels that sense pH</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&lt;EndNote&gt;&lt;Cite&gt;&lt;Author&gt;Dìaz&lt;/Author&gt;&lt;Year&gt;2018&lt;/Year&gt;&lt;RecNum&gt;1767&lt;/RecNum&gt;&lt;DisplayText&gt;[7]&lt;/DisplayText&gt;&lt;record&gt;&lt;rec-number&gt;1767&lt;/rec-number&gt;&lt;foreign-keys&gt;&lt;key app="EN" db-id="axe299t24zfp0pexfzipze0sxvaszv90xspf" timestamp="1622812558"&gt;1767&lt;/key&gt;&lt;/foreign-keys&gt;&lt;ref-type name="Journal Article"&gt;17&lt;/ref-type&gt;&lt;contributors&gt;&lt;authors&gt;&lt;author&gt;Dìaz, F.E.&lt;/author&gt;&lt;author&gt;Dantas, E.&lt;/author&gt;&lt;author&gt;Geffner, J.&lt;/author&gt;&lt;/authors&gt;&lt;/contributors&gt;&lt;titles&gt;&lt;title&gt;Unraveling the interplay between extracellular acidosis and immune cells&lt;/title&gt;&lt;secondary-title&gt;Mediators of Inflammation&lt;/secondary-title&gt;&lt;/titles&gt;&lt;periodical&gt;&lt;full-title&gt;Mediators of Inflammation&lt;/full-title&gt;&lt;/periodical&gt;&lt;pages&gt;1218297&lt;/pages&gt;&lt;volume&gt;2018&lt;/volume&gt;&lt;dates&gt;&lt;year&gt;2018&lt;/year&gt;&lt;/dates&gt;&lt;urls&gt;&lt;/urls&gt;&lt;electronic-resource-num&gt;10.1155/2018/1218297&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7" w:tooltip="Dìaz, 2018 #1767" w:history="1">
        <w:r w:rsidR="00867971" w:rsidRPr="009E6390">
          <w:rPr>
            <w:rFonts w:ascii="Arial" w:hAnsi="Arial" w:cs="Arial"/>
            <w:noProof/>
            <w:sz w:val="24"/>
            <w:szCs w:val="24"/>
          </w:rPr>
          <w:t>7</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143413" w:rsidRPr="009E6390">
        <w:rPr>
          <w:rFonts w:ascii="Arial" w:hAnsi="Arial" w:cs="Arial"/>
          <w:sz w:val="24"/>
          <w:szCs w:val="24"/>
        </w:rPr>
        <w:t xml:space="preserve"> </w:t>
      </w:r>
      <w:r w:rsidR="00C365E5" w:rsidRPr="009E6390">
        <w:rPr>
          <w:rFonts w:ascii="Arial" w:hAnsi="Arial" w:cs="Arial"/>
          <w:sz w:val="24"/>
          <w:szCs w:val="24"/>
        </w:rPr>
        <w:t xml:space="preserve">In </w:t>
      </w:r>
      <w:r w:rsidR="00630111" w:rsidRPr="009E6390">
        <w:rPr>
          <w:rFonts w:ascii="Arial" w:hAnsi="Arial" w:cs="Arial"/>
          <w:sz w:val="24"/>
          <w:szCs w:val="24"/>
        </w:rPr>
        <w:t xml:space="preserve">the </w:t>
      </w:r>
      <w:r w:rsidR="00E32C9D" w:rsidRPr="009E6390">
        <w:rPr>
          <w:rFonts w:ascii="Arial" w:hAnsi="Arial" w:cs="Arial"/>
          <w:sz w:val="24"/>
          <w:szCs w:val="24"/>
        </w:rPr>
        <w:t>mu</w:t>
      </w:r>
      <w:r w:rsidR="00C365E5" w:rsidRPr="009E6390">
        <w:rPr>
          <w:rFonts w:ascii="Arial" w:hAnsi="Arial" w:cs="Arial"/>
          <w:sz w:val="24"/>
          <w:szCs w:val="24"/>
        </w:rPr>
        <w:t xml:space="preserve">ch simpler bacterial membranes, </w:t>
      </w:r>
      <w:r w:rsidR="00E32C9D" w:rsidRPr="009E6390">
        <w:rPr>
          <w:rFonts w:ascii="Arial" w:hAnsi="Arial" w:cs="Arial"/>
          <w:sz w:val="24"/>
          <w:szCs w:val="24"/>
        </w:rPr>
        <w:t xml:space="preserve">negatively-charged </w:t>
      </w:r>
      <w:proofErr w:type="spellStart"/>
      <w:r w:rsidR="00E32C9D" w:rsidRPr="009E6390">
        <w:rPr>
          <w:rFonts w:ascii="Arial" w:hAnsi="Arial" w:cs="Arial"/>
          <w:sz w:val="24"/>
          <w:szCs w:val="24"/>
        </w:rPr>
        <w:t>phosphatidyl</w:t>
      </w:r>
      <w:proofErr w:type="spellEnd"/>
      <w:r w:rsidR="00E32C9D" w:rsidRPr="009E6390">
        <w:rPr>
          <w:rFonts w:ascii="Arial" w:hAnsi="Arial" w:cs="Arial"/>
          <w:sz w:val="24"/>
          <w:szCs w:val="24"/>
        </w:rPr>
        <w:t xml:space="preserve"> glycerol (PG</w:t>
      </w:r>
      <w:r w:rsidR="00C365E5" w:rsidRPr="009E6390">
        <w:rPr>
          <w:rFonts w:ascii="Arial" w:hAnsi="Arial" w:cs="Arial"/>
          <w:sz w:val="24"/>
          <w:szCs w:val="24"/>
        </w:rPr>
        <w:t xml:space="preserve">) lipids can </w:t>
      </w:r>
      <w:r w:rsidR="00F17A3E" w:rsidRPr="009E6390">
        <w:rPr>
          <w:rFonts w:ascii="Arial" w:hAnsi="Arial" w:cs="Arial"/>
          <w:sz w:val="24"/>
          <w:szCs w:val="24"/>
        </w:rPr>
        <w:t>help</w:t>
      </w:r>
      <w:r w:rsidR="00630111" w:rsidRPr="009E6390">
        <w:rPr>
          <w:rFonts w:ascii="Arial" w:hAnsi="Arial" w:cs="Arial"/>
          <w:sz w:val="24"/>
          <w:szCs w:val="24"/>
        </w:rPr>
        <w:t xml:space="preserve"> recruit </w:t>
      </w:r>
      <w:r w:rsidR="00F17A3E" w:rsidRPr="009E6390">
        <w:rPr>
          <w:rFonts w:ascii="Arial" w:hAnsi="Arial" w:cs="Arial"/>
          <w:sz w:val="24"/>
          <w:szCs w:val="24"/>
        </w:rPr>
        <w:t>peripheral proteins at the membrane surface</w:t>
      </w:r>
      <w:r w:rsidR="000C5BCE"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&lt;EndNote&gt;&lt;Cite&gt;&lt;Author&gt;Danne&lt;/Author&gt;&lt;Year&gt;2015&lt;/Year&gt;&lt;RecNum&gt;1768&lt;/RecNum&gt;&lt;DisplayText&gt;[8]&lt;/DisplayText&gt;&lt;record&gt;&lt;rec-number&gt;1768&lt;/rec-number&gt;&lt;foreign-keys&gt;&lt;key app="EN" db-id="axe299t24zfp0pexfzipze0sxvaszv90xspf" timestamp="1622816903"&gt;1768&lt;/key&gt;&lt;/foreign-keys&gt;&lt;ref-type name="Journal Article"&gt;17&lt;/ref-type&gt;&lt;contributors&gt;&lt;authors&gt;&lt;author&gt;Danne, L.&lt;/author&gt;&lt;author&gt;Aktas, M.&lt;/author&gt;&lt;author&gt;Gleichenhagen, J.&lt;/author&gt;&lt;author&gt;Grund, N.&lt;/author&gt;&lt;author&gt;Wagner, D.&lt;/author&gt;&lt;author&gt;Schwalbe, H.&lt;/author&gt;&lt;author&gt;Hoffnecht, B.&lt;/author&gt;&lt;author&gt;Metzler-Nolte, M.&lt;/author&gt;&lt;author&gt;Narberhaus, F.&lt;/author&gt;&lt;/authors&gt;&lt;/contributors&gt;&lt;titles&gt;&lt;title&gt;Membrane-binding mechanism of a bacterial phospholipid N-methyltransferase&lt;/title&gt;&lt;secondary-title&gt;Mol. Microbiol.&lt;/secondary-title&gt;&lt;/titles&gt;&lt;periodical&gt;&lt;full-title&gt;Mol. Microbiol.&lt;/full-title&gt;&lt;/periodical&gt;&lt;pages&gt;313-331&lt;/pages&gt;&lt;volume&gt;95&lt;/volume&gt;&lt;dates&gt;&lt;year&gt;2015&lt;/year&gt;&lt;/dates&gt;&lt;urls&gt;&lt;/urls&gt;&lt;electronic-resource-num&gt;10.1111/mmi.12870&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8" w:tooltip="Danne, 2015 #1768" w:history="1">
        <w:r w:rsidR="00867971" w:rsidRPr="009E6390">
          <w:rPr>
            <w:rFonts w:ascii="Arial" w:hAnsi="Arial" w:cs="Arial"/>
            <w:noProof/>
            <w:sz w:val="24"/>
            <w:szCs w:val="24"/>
          </w:rPr>
          <w:t>8</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656A1B" w:rsidRPr="009E6390">
        <w:rPr>
          <w:rFonts w:ascii="Arial" w:hAnsi="Arial" w:cs="Arial"/>
          <w:sz w:val="24"/>
          <w:szCs w:val="24"/>
        </w:rPr>
        <w:t xml:space="preserve"> and promote protein translocation</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&lt;EndNote&gt;&lt;Cite&gt;&lt;Author&gt;van Dalen&lt;/Author&gt;&lt;Year&gt;2004&lt;/Year&gt;&lt;RecNum&gt;613&lt;/RecNum&gt;&lt;DisplayText&gt;[9]&lt;/DisplayText&gt;&lt;record&gt;&lt;rec-number&gt;613&lt;/rec-number&gt;&lt;foreign-keys&gt;&lt;key app="EN" db-id="axe299t24zfp0pexfzipze0sxvaszv90xspf" timestamp="1460464020"&gt;613&lt;/key&gt;&lt;/foreign-keys&gt;&lt;ref-type name="Journal Article"&gt;17&lt;/ref-type&gt;&lt;contributors&gt;&lt;authors&gt;&lt;author&gt;van Dalen, A.&lt;/author&gt;&lt;author&gt;de Kruijiff, B.&lt;/author&gt;&lt;/authors&gt;&lt;/contributors&gt;&lt;titles&gt;&lt;title&gt;The role of lipids in membrane insertion and translocation of bacterial proteins&lt;/title&gt;&lt;secondary-title&gt;Biochim. Biophys. Acta&lt;/secondary-title&gt;&lt;/titles&gt;&lt;periodical&gt;&lt;full-title&gt;Biochim. Biophys. Acta&lt;/full-title&gt;&lt;/periodical&gt;&lt;pages&gt;97-109&lt;/pages&gt;&lt;volume&gt;1694&lt;/volume&gt;&lt;dates&gt;&lt;year&gt;2004&lt;/year&gt;&lt;/dates&gt;&lt;urls&gt;&lt;/urls&gt;&lt;electronic-resource-num&gt;10.1016/j.bbamcr.2004.03.007&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9" w:tooltip="van Dalen, 2004 #613" w:history="1">
        <w:r w:rsidR="00867971" w:rsidRPr="009E6390">
          <w:rPr>
            <w:rFonts w:ascii="Arial" w:hAnsi="Arial" w:cs="Arial"/>
            <w:noProof/>
            <w:sz w:val="24"/>
            <w:szCs w:val="24"/>
          </w:rPr>
          <w:t>9</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926A01" w:rsidRPr="009E6390">
        <w:rPr>
          <w:rFonts w:ascii="Arial" w:hAnsi="Arial" w:cs="Arial"/>
          <w:sz w:val="24"/>
          <w:szCs w:val="24"/>
        </w:rPr>
        <w:t xml:space="preserve"> </w:t>
      </w:r>
      <w:r w:rsidR="007B4FF4" w:rsidRPr="009E6390">
        <w:rPr>
          <w:rFonts w:ascii="Arial" w:hAnsi="Arial" w:cs="Arial"/>
          <w:sz w:val="24"/>
          <w:szCs w:val="24"/>
        </w:rPr>
        <w:t>Membrane anchoring of an amyloid-</w:t>
      </w:r>
      <w:r w:rsidR="007B4FF4" w:rsidRPr="009E6390">
        <w:rPr>
          <w:rFonts w:ascii="Symbol" w:hAnsi="Symbol" w:cs="Arial"/>
          <w:sz w:val="24"/>
          <w:szCs w:val="24"/>
        </w:rPr>
        <w:t></w:t>
      </w:r>
      <w:r w:rsidR="007B4FF4" w:rsidRPr="009E6390">
        <w:rPr>
          <w:rFonts w:ascii="Arial" w:hAnsi="Arial" w:cs="Arial"/>
          <w:sz w:val="24"/>
          <w:szCs w:val="24"/>
        </w:rPr>
        <w:t xml:space="preserve"> peptide fragment involves hydrogen(H)-bonding that depends on the composition of the lipid membrane</w:t>
      </w:r>
      <w:r w:rsidR="008425E9"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&lt;EndNote&gt;&lt;Cite&gt;&lt;Author&gt;Lemkul&lt;/Author&gt;&lt;Year&gt;2011&lt;/Year&gt;&lt;RecNum&gt;1883&lt;/RecNum&gt;&lt;DisplayText&gt;[10]&lt;/DisplayText&gt;&lt;record&gt;&lt;rec-number&gt;1883&lt;/rec-number&gt;&lt;foreign-keys&gt;&lt;key app="EN" db-id="axe299t24zfp0pexfzipze0sxvaszv90xspf" timestamp="1629285173"&gt;1883&lt;/key&gt;&lt;/foreign-keys&gt;&lt;ref-type name="Journal Article"&gt;17&lt;/ref-type&gt;&lt;contributors&gt;&lt;authors&gt;&lt;author&gt;Lemkul, J.A.&lt;/author&gt;&lt;author&gt;Bevan, D.R.&lt;/author&gt;&lt;/authors&gt;&lt;/contributors&gt;&lt;titles&gt;&lt;secondary-title&gt;Prot. Sci.&lt;/secondary-title&gt;&lt;/titles&gt;&lt;periodical&gt;&lt;full-title&gt;Prot. Sci.&lt;/full-title&gt;&lt;/periodical&gt;&lt;pages&gt;1530-1545&lt;/pages&gt;&lt;volume&gt;20&lt;/volume&gt;&lt;dates&gt;&lt;year&gt;2011&lt;/year&gt;&lt;/dates&gt;&lt;urls&gt;&lt;/urls&gt;&lt;electronic-resource-num&gt;10.1002/pro.678&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10" w:tooltip="Lemkul, 2011 #1883" w:history="1">
        <w:r w:rsidR="00867971" w:rsidRPr="009E6390">
          <w:rPr>
            <w:rFonts w:ascii="Arial" w:hAnsi="Arial" w:cs="Arial"/>
            <w:noProof/>
            <w:sz w:val="24"/>
            <w:szCs w:val="24"/>
          </w:rPr>
          <w:t>10</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8425E9" w:rsidRPr="009E6390">
        <w:rPr>
          <w:rFonts w:ascii="Arial" w:hAnsi="Arial" w:cs="Arial"/>
          <w:sz w:val="24"/>
          <w:szCs w:val="24"/>
        </w:rPr>
        <w:t>.</w:t>
      </w:r>
      <w:r w:rsidR="007B4FF4" w:rsidRPr="009E6390">
        <w:rPr>
          <w:rFonts w:ascii="Arial" w:hAnsi="Arial" w:cs="Arial"/>
          <w:sz w:val="24"/>
          <w:szCs w:val="24"/>
        </w:rPr>
        <w:t xml:space="preserve"> More generally, i</w:t>
      </w:r>
      <w:r w:rsidR="00926A01" w:rsidRPr="009E6390">
        <w:rPr>
          <w:rFonts w:ascii="Arial" w:hAnsi="Arial" w:cs="Arial"/>
          <w:sz w:val="24"/>
          <w:szCs w:val="24"/>
        </w:rPr>
        <w:t xml:space="preserve">nteractions at the membrane surface </w:t>
      </w:r>
      <w:r w:rsidR="001C3A66" w:rsidRPr="009E6390">
        <w:rPr>
          <w:rFonts w:ascii="Arial" w:hAnsi="Arial" w:cs="Arial"/>
          <w:sz w:val="24"/>
          <w:szCs w:val="24"/>
        </w:rPr>
        <w:t>are likely</w:t>
      </w:r>
      <w:r w:rsidR="00926A01" w:rsidRPr="009E6390">
        <w:rPr>
          <w:rFonts w:ascii="Arial" w:hAnsi="Arial" w:cs="Arial"/>
          <w:sz w:val="24"/>
          <w:szCs w:val="24"/>
        </w:rPr>
        <w:t xml:space="preserve"> influenced by </w:t>
      </w:r>
      <w:r w:rsidR="007B4FF4" w:rsidRPr="009E6390">
        <w:rPr>
          <w:rFonts w:ascii="Arial" w:hAnsi="Arial" w:cs="Arial"/>
          <w:sz w:val="24"/>
          <w:szCs w:val="24"/>
        </w:rPr>
        <w:t>H</w:t>
      </w:r>
      <w:r w:rsidR="00926A01" w:rsidRPr="009E6390">
        <w:rPr>
          <w:rFonts w:ascii="Arial" w:hAnsi="Arial" w:cs="Arial"/>
          <w:sz w:val="24"/>
          <w:szCs w:val="24"/>
        </w:rPr>
        <w:t>-bond</w:t>
      </w:r>
      <w:r w:rsidR="007B4FF4" w:rsidRPr="009E6390">
        <w:rPr>
          <w:rFonts w:ascii="Arial" w:hAnsi="Arial" w:cs="Arial"/>
          <w:sz w:val="24"/>
          <w:szCs w:val="24"/>
        </w:rPr>
        <w:t>ing</w:t>
      </w:r>
      <w:r w:rsidR="00926A01" w:rsidRPr="009E6390">
        <w:rPr>
          <w:rFonts w:ascii="Arial" w:hAnsi="Arial" w:cs="Arial"/>
          <w:sz w:val="24"/>
          <w:szCs w:val="24"/>
        </w:rPr>
        <w:t>, as H-bonds are key determinants of molecular recognition in aqueous environments</w:t>
      </w:r>
      <w:r w:rsidR="008425E9" w:rsidRPr="009E6390">
        <w:rPr>
          <w:rFonts w:ascii="Arial" w:hAnsi="Arial" w:cs="Arial"/>
          <w:sz w:val="24"/>
          <w:szCs w:val="24"/>
        </w:rPr>
        <w:t xml:space="preserve"> </w:t>
      </w:r>
      <w:r w:rsidR="0020773B"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&lt;EndNote&gt;&lt;Cite&gt;&lt;Author&gt;Hubbard&lt;/Author&gt;&lt;Year&gt;2010&lt;/Year&gt;&lt;RecNum&gt;1772&lt;/RecNum&gt;&lt;DisplayText&gt;[11, 12]&lt;/DisplayText&gt;&lt;record&gt;&lt;rec-number&gt;1772&lt;/rec-number&gt;&lt;foreign-keys&gt;&lt;key app="EN" db-id="axe299t24zfp0pexfzipze0sxvaszv90xspf" timestamp="1622885201"&gt;1772&lt;/key&gt;&lt;/foreign-keys&gt;&lt;ref-type name="Book Section"&gt;5&lt;/ref-type&gt;&lt;contributors&gt;&lt;authors&gt;&lt;author&gt;Hubbard, R.E.&lt;/author&gt;&lt;author&gt;Haider, M.K.&lt;/author&gt;&lt;/authors&gt;&lt;/contributors&gt;&lt;titles&gt;&lt;title&gt;Hydrogen bonds in proteins: roles and strength&lt;/title&gt;&lt;secondary-title&gt;Enciclopedia of Life Sciences&lt;/secondary-title&gt;&lt;/titles&gt;&lt;dates&gt;&lt;year&gt;2010&lt;/year&gt;&lt;/dates&gt;&lt;publisher&gt;John Wiley &amp;amp; Sons, Ltd: Chichester&lt;/publisher&gt;&lt;urls&gt;&lt;/urls&gt;&lt;electronic-resource-num&gt;10.1002/9780470015902.a0003011.pub2&lt;/electronic-resource-num&gt;&lt;/record&gt;&lt;/Cite&gt;&lt;Cite&gt;&lt;Author&gt;Dong&lt;/Author&gt;&lt;Year&gt;2020&lt;/Year&gt;&lt;RecNum&gt;1769&lt;/RecNum&gt;&lt;record&gt;&lt;rec-number&gt;1769&lt;/rec-number&gt;&lt;foreign-keys&gt;&lt;key app="EN" db-id="axe299t24zfp0pexfzipze0sxvaszv90xspf" timestamp="1622825363"&gt;1769&lt;/key&gt;&lt;/foreign-keys&gt;&lt;ref-type name="Journal Article"&gt;17&lt;/ref-type&gt;&lt;contributors&gt;&lt;authors&gt;&lt;author&gt;Dong, D.&lt;/author&gt;&lt;author&gt;Davis, A.P.&lt;/author&gt;&lt;/authors&gt;&lt;/contributors&gt;&lt;titles&gt;&lt;title&gt;Molecular recognition mediated by hydrogen bonding in aqueous media&lt;/title&gt;&lt;secondary-title&gt;Angew. Chem. Int. Ed.&lt;/secondary-title&gt;&lt;/titles&gt;&lt;periodical&gt;&lt;full-title&gt;Angew. Chem. Int. Ed.&lt;/full-title&gt;&lt;/periodical&gt;&lt;pages&gt;8035-8048&lt;/pages&gt;&lt;volume&gt;60&lt;/volume&gt;&lt;dates&gt;&lt;year&gt;2020&lt;/year&gt;&lt;/dates&gt;&lt;urls&gt;&lt;/urls&gt;&lt;electronic-resource-num&gt;10.1002/anie.202012315&lt;/electronic-resource-num&gt;&lt;/record&gt;&lt;/Cite&gt;&lt;/EndNote&gt;</w:instrText>
      </w:r>
      <w:r w:rsidR="0020773B" w:rsidRPr="009E6390">
        <w:rPr>
          <w:rFonts w:ascii="Arial" w:hAnsi="Arial" w:cs="Arial"/>
          <w:sz w:val="24"/>
          <w:szCs w:val="24"/>
        </w:rPr>
        <w:fldChar w:fldCharType="separate"/>
      </w:r>
      <w:r w:rsidR="008425E9" w:rsidRPr="009E6390">
        <w:rPr>
          <w:rFonts w:ascii="Arial" w:hAnsi="Arial" w:cs="Arial"/>
          <w:noProof/>
          <w:sz w:val="24"/>
          <w:szCs w:val="24"/>
        </w:rPr>
        <w:t>[</w:t>
      </w:r>
      <w:hyperlink w:anchor="_ENREF_11" w:tooltip="Hubbard, 2010 #1772" w:history="1">
        <w:r w:rsidR="00867971" w:rsidRPr="009E6390">
          <w:rPr>
            <w:rFonts w:ascii="Arial" w:hAnsi="Arial" w:cs="Arial"/>
            <w:noProof/>
            <w:sz w:val="24"/>
            <w:szCs w:val="24"/>
          </w:rPr>
          <w:t>11</w:t>
        </w:r>
      </w:hyperlink>
      <w:r w:rsidR="008425E9" w:rsidRPr="009E6390">
        <w:rPr>
          <w:rFonts w:ascii="Arial" w:hAnsi="Arial" w:cs="Arial"/>
          <w:noProof/>
          <w:sz w:val="24"/>
          <w:szCs w:val="24"/>
        </w:rPr>
        <w:t xml:space="preserve">, </w:t>
      </w:r>
      <w:hyperlink w:anchor="_ENREF_12" w:tooltip="Dong, 2020 #1769" w:history="1">
        <w:r w:rsidR="00867971" w:rsidRPr="009E6390">
          <w:rPr>
            <w:rFonts w:ascii="Arial" w:hAnsi="Arial" w:cs="Arial"/>
            <w:noProof/>
            <w:sz w:val="24"/>
            <w:szCs w:val="24"/>
          </w:rPr>
          <w:t>12</w:t>
        </w:r>
      </w:hyperlink>
      <w:r w:rsidR="008425E9" w:rsidRPr="009E6390">
        <w:rPr>
          <w:rFonts w:ascii="Arial" w:hAnsi="Arial" w:cs="Arial"/>
          <w:noProof/>
          <w:sz w:val="24"/>
          <w:szCs w:val="24"/>
        </w:rPr>
        <w:t>]</w:t>
      </w:r>
      <w:r w:rsidR="0020773B" w:rsidRPr="009E6390">
        <w:rPr>
          <w:rFonts w:ascii="Arial" w:hAnsi="Arial" w:cs="Arial"/>
          <w:sz w:val="24"/>
          <w:szCs w:val="24"/>
        </w:rPr>
        <w:fldChar w:fldCharType="end"/>
      </w:r>
      <w:r w:rsidR="008425E9" w:rsidRPr="009E6390">
        <w:rPr>
          <w:rFonts w:ascii="Arial" w:hAnsi="Arial" w:cs="Arial"/>
          <w:sz w:val="24"/>
          <w:szCs w:val="24"/>
        </w:rPr>
        <w:t>.</w:t>
      </w:r>
      <w:r w:rsidR="00926A01" w:rsidRPr="009E6390">
        <w:rPr>
          <w:rFonts w:ascii="Arial" w:hAnsi="Arial" w:cs="Arial"/>
          <w:sz w:val="24"/>
          <w:szCs w:val="24"/>
        </w:rPr>
        <w:t xml:space="preserve"> </w:t>
      </w:r>
      <w:r w:rsidR="00853DFD" w:rsidRPr="009E6390">
        <w:rPr>
          <w:rFonts w:ascii="Arial" w:hAnsi="Arial" w:cs="Arial"/>
          <w:sz w:val="24"/>
          <w:szCs w:val="24"/>
        </w:rPr>
        <w:t>W</w:t>
      </w:r>
      <w:r w:rsidR="004A627D" w:rsidRPr="009E6390">
        <w:rPr>
          <w:rFonts w:ascii="Arial" w:hAnsi="Arial" w:cs="Arial"/>
          <w:sz w:val="24"/>
          <w:szCs w:val="24"/>
        </w:rPr>
        <w:t xml:space="preserve">e </w:t>
      </w:r>
      <w:r w:rsidR="00CF299C" w:rsidRPr="009E6390">
        <w:rPr>
          <w:rFonts w:ascii="Arial" w:hAnsi="Arial" w:cs="Arial"/>
          <w:sz w:val="24"/>
          <w:szCs w:val="24"/>
        </w:rPr>
        <w:t>present</w:t>
      </w:r>
      <w:r w:rsidR="00EF0DC0" w:rsidRPr="009E6390">
        <w:rPr>
          <w:rFonts w:ascii="Arial" w:hAnsi="Arial" w:cs="Arial"/>
          <w:sz w:val="24"/>
          <w:szCs w:val="24"/>
        </w:rPr>
        <w:t xml:space="preserve"> </w:t>
      </w:r>
      <w:r w:rsidR="00853DFD" w:rsidRPr="009E6390">
        <w:rPr>
          <w:rFonts w:ascii="Arial" w:hAnsi="Arial" w:cs="Arial"/>
          <w:sz w:val="24"/>
          <w:szCs w:val="24"/>
        </w:rPr>
        <w:t xml:space="preserve">here </w:t>
      </w:r>
      <w:r w:rsidR="000C5BCE" w:rsidRPr="009E6390">
        <w:rPr>
          <w:rFonts w:ascii="Arial" w:hAnsi="Arial" w:cs="Arial"/>
          <w:sz w:val="24"/>
          <w:szCs w:val="24"/>
        </w:rPr>
        <w:t xml:space="preserve">the new implementation of </w:t>
      </w:r>
      <w:r w:rsidR="00055493" w:rsidRPr="009E6390">
        <w:rPr>
          <w:rFonts w:ascii="Arial" w:hAnsi="Arial" w:cs="Arial"/>
          <w:sz w:val="24"/>
          <w:szCs w:val="24"/>
        </w:rPr>
        <w:t>a graph-based algorithm</w:t>
      </w:r>
      <w:r w:rsidR="00926A01" w:rsidRPr="009E6390">
        <w:rPr>
          <w:rFonts w:ascii="Arial" w:hAnsi="Arial" w:cs="Arial"/>
          <w:sz w:val="24"/>
          <w:szCs w:val="24"/>
        </w:rPr>
        <w:t xml:space="preserve"> that</w:t>
      </w:r>
      <w:r w:rsidR="00C966CC" w:rsidRPr="009E6390">
        <w:rPr>
          <w:rFonts w:ascii="Arial" w:hAnsi="Arial" w:cs="Arial"/>
          <w:sz w:val="24"/>
          <w:szCs w:val="24"/>
        </w:rPr>
        <w:t xml:space="preserve"> </w:t>
      </w:r>
      <w:r w:rsidR="00926A01" w:rsidRPr="009E6390">
        <w:rPr>
          <w:rFonts w:ascii="Arial" w:hAnsi="Arial" w:cs="Arial"/>
          <w:sz w:val="24"/>
          <w:szCs w:val="24"/>
        </w:rPr>
        <w:t>identifies</w:t>
      </w:r>
      <w:r w:rsidR="00055493" w:rsidRPr="009E6390">
        <w:rPr>
          <w:rFonts w:ascii="Arial" w:hAnsi="Arial" w:cs="Arial"/>
          <w:sz w:val="24"/>
          <w:szCs w:val="24"/>
        </w:rPr>
        <w:t xml:space="preserve"> dynamic H</w:t>
      </w:r>
      <w:r w:rsidR="00853DFD" w:rsidRPr="009E6390">
        <w:rPr>
          <w:rFonts w:ascii="Arial" w:hAnsi="Arial" w:cs="Arial"/>
          <w:sz w:val="24"/>
          <w:szCs w:val="24"/>
        </w:rPr>
        <w:t>-bond networks sampled by lipid</w:t>
      </w:r>
      <w:r w:rsidR="00055493" w:rsidRPr="009E6390">
        <w:rPr>
          <w:rFonts w:ascii="Arial" w:hAnsi="Arial" w:cs="Arial"/>
          <w:sz w:val="24"/>
          <w:szCs w:val="24"/>
        </w:rPr>
        <w:t>s</w:t>
      </w:r>
      <w:r w:rsidR="000C5BCE" w:rsidRPr="009E6390">
        <w:rPr>
          <w:rFonts w:ascii="Arial" w:hAnsi="Arial" w:cs="Arial"/>
          <w:sz w:val="24"/>
          <w:szCs w:val="24"/>
        </w:rPr>
        <w:t xml:space="preserve"> in numerical simulations of hydrated bilayers</w:t>
      </w:r>
      <w:r w:rsidR="00853DFD" w:rsidRPr="009E6390">
        <w:rPr>
          <w:rFonts w:ascii="Arial" w:hAnsi="Arial" w:cs="Arial"/>
          <w:sz w:val="24"/>
          <w:szCs w:val="24"/>
        </w:rPr>
        <w:t>, and apply this</w:t>
      </w:r>
      <w:r w:rsidR="00EF0DC0" w:rsidRPr="009E6390">
        <w:rPr>
          <w:rFonts w:ascii="Arial" w:hAnsi="Arial" w:cs="Arial"/>
          <w:sz w:val="24"/>
          <w:szCs w:val="24"/>
        </w:rPr>
        <w:t xml:space="preserve"> algorithm to dissect H-bond networks at the interface of six different </w:t>
      </w:r>
      <w:r w:rsidR="00926A01" w:rsidRPr="009E6390">
        <w:rPr>
          <w:rFonts w:ascii="Arial" w:hAnsi="Arial" w:cs="Arial"/>
          <w:sz w:val="24"/>
          <w:szCs w:val="24"/>
        </w:rPr>
        <w:t xml:space="preserve">lipid </w:t>
      </w:r>
      <w:r w:rsidR="00EF0DC0" w:rsidRPr="009E6390">
        <w:rPr>
          <w:rFonts w:ascii="Arial" w:hAnsi="Arial" w:cs="Arial"/>
          <w:sz w:val="24"/>
          <w:szCs w:val="24"/>
        </w:rPr>
        <w:t>membranes</w:t>
      </w:r>
      <w:r w:rsidR="00CC5A7A" w:rsidRPr="009E6390">
        <w:rPr>
          <w:rFonts w:ascii="Arial" w:hAnsi="Arial" w:cs="Arial"/>
          <w:sz w:val="24"/>
          <w:szCs w:val="24"/>
        </w:rPr>
        <w:t>.</w:t>
      </w:r>
    </w:p>
    <w:p w14:paraId="0FA9963B" w14:textId="2CE6353D" w:rsidR="007E54EB" w:rsidRPr="009E6390" w:rsidRDefault="002B6ADB" w:rsidP="00CD176D">
      <w:pPr>
        <w:spacing w:after="0" w:line="480" w:lineRule="auto"/>
        <w:ind w:firstLine="284"/>
        <w:jc w:val="both"/>
        <w:rPr>
          <w:rFonts w:ascii="Arial" w:hAnsi="Arial" w:cs="Arial"/>
          <w:sz w:val="24"/>
          <w:szCs w:val="24"/>
        </w:rPr>
      </w:pPr>
      <w:r w:rsidRPr="009E6390">
        <w:rPr>
          <w:rFonts w:ascii="Arial" w:eastAsia="Times New Roman" w:hAnsi="Arial" w:cs="Arial"/>
          <w:sz w:val="24"/>
          <w:szCs w:val="24"/>
          <w:lang w:eastAsia="el-GR"/>
        </w:rPr>
        <w:lastRenderedPageBreak/>
        <w:t xml:space="preserve">H-bonds are commonly identified using geometric criteria for the distance between </w:t>
      </w:r>
      <w:r w:rsidR="00F86F8D" w:rsidRPr="009E6390">
        <w:rPr>
          <w:rFonts w:ascii="Arial" w:eastAsia="Times New Roman" w:hAnsi="Arial" w:cs="Arial"/>
          <w:sz w:val="24"/>
          <w:szCs w:val="24"/>
          <w:lang w:eastAsia="el-GR"/>
        </w:rPr>
        <w:t xml:space="preserve">the H-bond donor and acceptor </w:t>
      </w:r>
      <w:r w:rsidRPr="009E6390">
        <w:rPr>
          <w:rFonts w:ascii="Arial" w:eastAsia="Times New Roman" w:hAnsi="Arial" w:cs="Arial"/>
          <w:sz w:val="24"/>
          <w:szCs w:val="24"/>
          <w:lang w:eastAsia="el-GR"/>
        </w:rPr>
        <w:t>heavy</w:t>
      </w:r>
      <w:r w:rsidR="00451056" w:rsidRPr="009E6390">
        <w:rPr>
          <w:rFonts w:ascii="Arial" w:eastAsia="Times New Roman" w:hAnsi="Arial" w:cs="Arial"/>
          <w:sz w:val="24"/>
          <w:szCs w:val="24"/>
          <w:lang w:eastAsia="el-GR"/>
        </w:rPr>
        <w:t xml:space="preserve"> atoms, and for the H-bond angle; an alternative criterion is based on the distance between the H atom and the acceptor heavy atom. Analyses of H-bond geometries show the distance between H atom</w:t>
      </w:r>
      <w:r w:rsidR="00C04859" w:rsidRPr="009E6390">
        <w:rPr>
          <w:rFonts w:ascii="Arial" w:eastAsia="Times New Roman" w:hAnsi="Arial" w:cs="Arial"/>
          <w:sz w:val="24"/>
          <w:szCs w:val="24"/>
          <w:lang w:eastAsia="el-GR"/>
        </w:rPr>
        <w:t xml:space="preserve"> and an acceptor</w:t>
      </w:r>
      <w:r w:rsidR="00451056" w:rsidRPr="009E6390">
        <w:rPr>
          <w:rFonts w:ascii="Arial" w:eastAsia="Times New Roman" w:hAnsi="Arial" w:cs="Arial"/>
          <w:sz w:val="24"/>
          <w:szCs w:val="24"/>
          <w:lang w:eastAsia="el-GR"/>
        </w:rPr>
        <w:t xml:space="preserve"> nitrogen (N) or oxygen (O</w:t>
      </w:r>
      <w:r w:rsidR="00435186" w:rsidRPr="009E6390">
        <w:rPr>
          <w:rFonts w:ascii="Arial" w:eastAsia="Times New Roman" w:hAnsi="Arial" w:cs="Arial"/>
          <w:sz w:val="24"/>
          <w:szCs w:val="24"/>
          <w:lang w:eastAsia="el-GR"/>
        </w:rPr>
        <w:t>) atoms takes values between 1.56Å and 2.63</w:t>
      </w:r>
      <w:r w:rsidR="00451056" w:rsidRPr="009E6390">
        <w:rPr>
          <w:rFonts w:ascii="Arial" w:eastAsia="Times New Roman" w:hAnsi="Arial" w:cs="Arial"/>
          <w:sz w:val="24"/>
          <w:szCs w:val="24"/>
          <w:lang w:eastAsia="el-GR"/>
        </w:rPr>
        <w:t>Å</w:t>
      </w:r>
      <w:r w:rsidR="008425E9" w:rsidRPr="009E6390">
        <w:rPr>
          <w:rFonts w:ascii="Arial" w:eastAsia="Times New Roman" w:hAnsi="Arial" w:cs="Arial"/>
          <w:sz w:val="24"/>
          <w:szCs w:val="24"/>
          <w:lang w:eastAsia="el-GR"/>
        </w:rPr>
        <w:t xml:space="preserve"> </w:t>
      </w:r>
      <w:r w:rsidR="0020773B"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&lt;EndNote&gt;&lt;Cite&gt;&lt;Author&gt;Espinosa&lt;/Author&gt;&lt;Year&gt;1999&lt;/Year&gt;&lt;RecNum&gt;1227&lt;/RecNum&gt;&lt;DisplayText&gt;[11, 13]&lt;/DisplayText&gt;&lt;record&gt;&lt;rec-number&gt;1227&lt;/rec-number&gt;&lt;foreign-keys&gt;&lt;key app="EN" db-id="axe299t24zfp0pexfzipze0sxvaszv90xspf" timestamp="1555516672"&gt;1227&lt;/key&gt;&lt;/foreign-keys&gt;&lt;ref-type name="Journal Article"&gt;17&lt;/ref-type&gt;&lt;contributors&gt;&lt;authors&gt;&lt;author&gt;Espinosa, E.&lt;/author&gt;&lt;author&gt;Souhassou, M.&lt;/author&gt;&lt;author&gt;Lachekar, H.&lt;/author&gt;&lt;author&gt;Lecomte, C.&lt;/author&gt;&lt;/authors&gt;&lt;/contributors&gt;&lt;titles&gt;&lt;title&gt;Topological analysis of the electron density in hydrogen bonds&lt;/title&gt;&lt;secondary-title&gt;Acta Cryst.&lt;/secondary-title&gt;&lt;/titles&gt;&lt;periodical&gt;&lt;full-title&gt;Acta Cryst.&lt;/full-title&gt;&lt;/periodical&gt;&lt;pages&gt;563-572&lt;/pages&gt;&lt;volume&gt;B55&lt;/volume&gt;&lt;dates&gt;&lt;year&gt;1999&lt;/year&gt;&lt;/dates&gt;&lt;urls&gt;&lt;/urls&gt;&lt;/record&gt;&lt;/Cite&gt;&lt;Cite&gt;&lt;Author&gt;Hubbard&lt;/Author&gt;&lt;Year&gt;2010&lt;/Year&gt;&lt;RecNum&gt;1772&lt;/RecNum&gt;&lt;record&gt;&lt;rec-number&gt;1772&lt;/rec-number&gt;&lt;foreign-keys&gt;&lt;key app="EN" db-id="axe299t24zfp0pexfzipze0sxvaszv90xspf" timestamp="1622885201"&gt;1772&lt;/key&gt;&lt;/foreign-keys&gt;&lt;ref-type name="Book Section"&gt;5&lt;/ref-type&gt;&lt;contributors&gt;&lt;authors&gt;&lt;author&gt;Hubbard, R.E.&lt;/author&gt;&lt;author&gt;Haider, M.K.&lt;/author&gt;&lt;/authors&gt;&lt;/contributors&gt;&lt;titles&gt;&lt;title&gt;Hydrogen bonds in proteins: roles and strength&lt;/title&gt;&lt;secondary-title&gt;Enciclopedia of Life Sciences&lt;/secondary-title&gt;&lt;/titles&gt;&lt;dates&gt;&lt;year&gt;2010&lt;/year&gt;&lt;/dates&gt;&lt;publisher&gt;John Wiley &amp;amp; Sons, Ltd: Chichester&lt;/publisher&gt;&lt;urls&gt;&lt;/urls&gt;&lt;electronic-resource-num&gt;10.1002/9780470015902.a0003011.pub2&lt;/electronic-resource-num&gt;&lt;/record&gt;&lt;/Cite&gt;&lt;/EndNote&gt;</w:instrText>
      </w:r>
      <w:r w:rsidR="0020773B"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1" w:tooltip="Hubbard, 2010 #1772" w:history="1">
        <w:r w:rsidR="00867971" w:rsidRPr="009E6390">
          <w:rPr>
            <w:rFonts w:ascii="Arial" w:eastAsia="Times New Roman" w:hAnsi="Arial" w:cs="Arial"/>
            <w:noProof/>
            <w:sz w:val="24"/>
            <w:szCs w:val="24"/>
            <w:lang w:eastAsia="el-GR"/>
          </w:rPr>
          <w:t>11</w:t>
        </w:r>
      </w:hyperlink>
      <w:r w:rsidR="008425E9" w:rsidRPr="009E6390">
        <w:rPr>
          <w:rFonts w:ascii="Arial" w:eastAsia="Times New Roman" w:hAnsi="Arial" w:cs="Arial"/>
          <w:noProof/>
          <w:sz w:val="24"/>
          <w:szCs w:val="24"/>
          <w:lang w:eastAsia="el-GR"/>
        </w:rPr>
        <w:t xml:space="preserve">, </w:t>
      </w:r>
      <w:hyperlink w:anchor="_ENREF_13" w:tooltip="Espinosa, 1999 #1227" w:history="1">
        <w:r w:rsidR="00867971" w:rsidRPr="009E6390">
          <w:rPr>
            <w:rFonts w:ascii="Arial" w:eastAsia="Times New Roman" w:hAnsi="Arial" w:cs="Arial"/>
            <w:noProof/>
            <w:sz w:val="24"/>
            <w:szCs w:val="24"/>
            <w:lang w:eastAsia="el-GR"/>
          </w:rPr>
          <w:t>13</w:t>
        </w:r>
      </w:hyperlink>
      <w:r w:rsidR="008425E9" w:rsidRPr="009E6390">
        <w:rPr>
          <w:rFonts w:ascii="Arial" w:eastAsia="Times New Roman" w:hAnsi="Arial" w:cs="Arial"/>
          <w:noProof/>
          <w:sz w:val="24"/>
          <w:szCs w:val="24"/>
          <w:lang w:eastAsia="el-GR"/>
        </w:rPr>
        <w:t>]</w:t>
      </w:r>
      <w:r w:rsidR="0020773B"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C04859" w:rsidRPr="009E6390">
        <w:rPr>
          <w:rFonts w:ascii="Arial" w:eastAsia="Times New Roman" w:hAnsi="Arial" w:cs="Arial"/>
          <w:sz w:val="24"/>
          <w:szCs w:val="24"/>
          <w:lang w:eastAsia="el-GR"/>
        </w:rPr>
        <w:t xml:space="preserve"> and the H-bond angle at both the donor and acceptor heavy atoms is typic</w:t>
      </w:r>
      <w:r w:rsidR="002E2AE5" w:rsidRPr="009E6390">
        <w:rPr>
          <w:rFonts w:ascii="Arial" w:eastAsia="Times New Roman" w:hAnsi="Arial" w:cs="Arial"/>
          <w:sz w:val="24"/>
          <w:szCs w:val="24"/>
          <w:lang w:eastAsia="el-GR"/>
        </w:rPr>
        <w:t>ally 120º</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&lt;EndNote&gt;&lt;Cite&gt;&lt;Author&gt;Hubbard&lt;/Author&gt;&lt;Year&gt;2010&lt;/Year&gt;&lt;RecNum&gt;1772&lt;/RecNum&gt;&lt;DisplayText&gt;[11]&lt;/DisplayText&gt;&lt;record&gt;&lt;rec-number&gt;1772&lt;/rec-number&gt;&lt;foreign-keys&gt;&lt;key app="EN" db-id="axe299t24zfp0pexfzipze0sxvaszv90xspf" timestamp="1622885201"&gt;1772&lt;/key&gt;&lt;/foreign-keys&gt;&lt;ref-type name="Book Section"&gt;5&lt;/ref-type&gt;&lt;contributors&gt;&lt;authors&gt;&lt;author&gt;Hubbard, R.E.&lt;/author&gt;&lt;author&gt;Haider, M.K.&lt;/author&gt;&lt;/authors&gt;&lt;/contributors&gt;&lt;titles&gt;&lt;title&gt;Hydrogen bonds in proteins: roles and strength&lt;/title&gt;&lt;secondary-title&gt;Enciclopedia of Life Sciences&lt;/secondary-title&gt;&lt;/titles&gt;&lt;dates&gt;&lt;year&gt;2010&lt;/year&gt;&lt;/dates&gt;&lt;publisher&gt;John Wiley &amp;amp; Sons, Ltd: Chichester&lt;/publisher&gt;&lt;urls&gt;&lt;/urls&gt;&lt;electronic-resource-num&gt;10.1002/9780470015902.a0003011.pub2&lt;/electronic-resource-num&gt;&lt;/record&gt;&lt;/Cite&gt;&lt;/EndNote&gt;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1" w:tooltip="Hubbard, 2010 #1772" w:history="1">
        <w:r w:rsidR="00867971" w:rsidRPr="009E6390">
          <w:rPr>
            <w:rFonts w:ascii="Arial" w:eastAsia="Times New Roman" w:hAnsi="Arial" w:cs="Arial"/>
            <w:noProof/>
            <w:sz w:val="24"/>
            <w:szCs w:val="24"/>
            <w:lang w:eastAsia="el-GR"/>
          </w:rPr>
          <w:t>11</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161E24" w:rsidRPr="009E6390">
        <w:rPr>
          <w:rFonts w:ascii="Arial" w:eastAsia="Times New Roman" w:hAnsi="Arial" w:cs="Arial"/>
          <w:sz w:val="24"/>
          <w:szCs w:val="24"/>
          <w:lang w:eastAsia="el-GR"/>
        </w:rPr>
        <w:t xml:space="preserve"> </w:t>
      </w:r>
      <w:r w:rsidR="004214F7" w:rsidRPr="009E6390">
        <w:rPr>
          <w:rFonts w:ascii="Arial" w:eastAsia="Times New Roman" w:hAnsi="Arial" w:cs="Arial"/>
          <w:sz w:val="24"/>
          <w:szCs w:val="24"/>
          <w:lang w:eastAsia="el-GR"/>
        </w:rPr>
        <w:t>at peptide backbone groups, the typical H-bond distance between N and O atoms is about 2.8-3.0Å</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&lt;EndNote&gt;&lt;Cite&gt;&lt;Author&gt;Karle&lt;/Author&gt;&lt;Year&gt;1999&lt;/Year&gt;&lt;RecNum&gt;1882&lt;/RecNum&gt;&lt;DisplayText&gt;[14]&lt;/DisplayText&gt;&lt;record&gt;&lt;rec-number&gt;1882&lt;/rec-number&gt;&lt;foreign-keys&gt;&lt;key app="EN" db-id="axe299t24zfp0pexfzipze0sxvaszv90xspf" timestamp="1629284255"&gt;1882&lt;/key&gt;&lt;/foreign-keys&gt;&lt;ref-type name="Journal Article"&gt;17&lt;/ref-type&gt;&lt;contributors&gt;&lt;authors&gt;&lt;author&gt;Karle, I.L.&lt;/author&gt;&lt;/authors&gt;&lt;/contributors&gt;&lt;titles&gt;&lt;title&gt;Hydrogen bonds in molecular assemblies of natural, synthetic and &amp;apos;designer&amp;apos; peptides&lt;/title&gt;&lt;secondary-title&gt;J. Mol. Struct.&lt;/secondary-title&gt;&lt;/titles&gt;&lt;periodical&gt;&lt;full-title&gt;J. Mol. Struct.&lt;/full-title&gt;&lt;/periodical&gt;&lt;pages&gt;103-112&lt;/pages&gt;&lt;volume&gt;474&lt;/volume&gt;&lt;dates&gt;&lt;year&gt;1999&lt;/year&gt;&lt;/dates&gt;&lt;isbn&gt;0022-2860/&lt;/isbn&gt;&lt;urls&gt;&lt;/urls&gt;&lt;/record&gt;&lt;/Cite&gt;&lt;/EndNote&gt;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4" w:tooltip="Karle, 1999 #1882" w:history="1">
        <w:r w:rsidR="00867971" w:rsidRPr="009E6390">
          <w:rPr>
            <w:rFonts w:ascii="Arial" w:eastAsia="Times New Roman" w:hAnsi="Arial" w:cs="Arial"/>
            <w:noProof/>
            <w:sz w:val="24"/>
            <w:szCs w:val="24"/>
            <w:lang w:eastAsia="el-GR"/>
          </w:rPr>
          <w:t>14</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4214F7" w:rsidRPr="009E6390">
        <w:rPr>
          <w:rFonts w:ascii="Arial" w:eastAsia="Times New Roman" w:hAnsi="Arial" w:cs="Arial"/>
          <w:sz w:val="24"/>
          <w:szCs w:val="24"/>
          <w:lang w:eastAsia="el-GR"/>
        </w:rPr>
        <w:t xml:space="preserve"> </w:t>
      </w:r>
      <w:r w:rsidR="002E2AE5" w:rsidRPr="009E6390">
        <w:rPr>
          <w:rFonts w:ascii="Arial" w:eastAsia="Times New Roman" w:hAnsi="Arial" w:cs="Arial"/>
          <w:sz w:val="24"/>
          <w:szCs w:val="24"/>
          <w:lang w:eastAsia="el-GR"/>
        </w:rPr>
        <w:t xml:space="preserve">For protein structures, which often lack coordinates for H atoms, </w:t>
      </w:r>
      <w:r w:rsidR="00A34B2C" w:rsidRPr="009E6390">
        <w:rPr>
          <w:rFonts w:ascii="Arial" w:eastAsia="Times New Roman" w:hAnsi="Arial" w:cs="Arial"/>
          <w:sz w:val="24"/>
          <w:szCs w:val="24"/>
          <w:lang w:eastAsia="el-GR"/>
        </w:rPr>
        <w:t>a</w:t>
      </w:r>
      <w:r w:rsidR="002E2AE5" w:rsidRPr="009E6390">
        <w:rPr>
          <w:rFonts w:ascii="Arial" w:eastAsia="Times New Roman" w:hAnsi="Arial" w:cs="Arial"/>
          <w:sz w:val="24"/>
          <w:szCs w:val="24"/>
          <w:lang w:eastAsia="el-GR"/>
        </w:rPr>
        <w:t xml:space="preserve"> typical H-bond criterion is of a distance of 3.5Å between the donor and acceptor heavy atoms, and of an H-bond angle of 90º</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&lt;EndNote&gt;&lt;Cite&gt;&lt;Author&gt;Hubbard&lt;/Author&gt;&lt;Year&gt;2010&lt;/Year&gt;&lt;RecNum&gt;1772&lt;/RecNum&gt;&lt;DisplayText&gt;[11]&lt;/DisplayText&gt;&lt;record&gt;&lt;rec-number&gt;1772&lt;/rec-number&gt;&lt;foreign-keys&gt;&lt;key app="EN" db-id="axe299t24zfp0pexfzipze0sxvaszv90xspf" timestamp="1622885201"&gt;1772&lt;/key&gt;&lt;/foreign-keys&gt;&lt;ref-type name="Book Section"&gt;5&lt;/ref-type&gt;&lt;contributors&gt;&lt;authors&gt;&lt;author&gt;Hubbard, R.E.&lt;/author&gt;&lt;author&gt;Haider, M.K.&lt;/author&gt;&lt;/authors&gt;&lt;/contributors&gt;&lt;titles&gt;&lt;title&gt;Hydrogen bonds in proteins: roles and strength&lt;/title&gt;&lt;secondary-title&gt;Enciclopedia of Life Sciences&lt;/secondary-title&gt;&lt;/titles&gt;&lt;dates&gt;&lt;year&gt;2010&lt;/year&gt;&lt;/dates&gt;&lt;publisher&gt;John Wiley &amp;amp; Sons, Ltd: Chichester&lt;/publisher&gt;&lt;urls&gt;&lt;/urls&gt;&lt;electronic-resource-num&gt;10.1002/9780470015902.a0003011.pub2&lt;/electronic-resource-num&gt;&lt;/record&gt;&lt;/Cite&gt;&lt;/EndNote&gt;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1" w:tooltip="Hubbard, 2010 #1772" w:history="1">
        <w:r w:rsidR="00867971" w:rsidRPr="009E6390">
          <w:rPr>
            <w:rFonts w:ascii="Arial" w:eastAsia="Times New Roman" w:hAnsi="Arial" w:cs="Arial"/>
            <w:noProof/>
            <w:sz w:val="24"/>
            <w:szCs w:val="24"/>
            <w:lang w:eastAsia="el-GR"/>
          </w:rPr>
          <w:t>11</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 xml:space="preserve">. </w:t>
      </w:r>
      <w:r w:rsidR="002E2AE5" w:rsidRPr="009E6390">
        <w:rPr>
          <w:rFonts w:ascii="Arial" w:eastAsia="Times New Roman" w:hAnsi="Arial" w:cs="Arial"/>
          <w:sz w:val="24"/>
          <w:szCs w:val="24"/>
          <w:lang w:eastAsia="el-GR"/>
        </w:rPr>
        <w:t>The somewhat stricter criterion of 3.5Å distance and 60º H-bond angle is equivalent to a single criterion of 2.5Å distance between the H atom and the acceptor heavy atom</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&lt;EndNote&gt;&lt;Cite&gt;&lt;Author&gt;Karathanou&lt;/Author&gt;&lt;Year&gt;2020&lt;/Year&gt;&lt;RecNum&gt;1667&lt;/RecNum&gt;&lt;DisplayText&gt;[15]&lt;/DisplayText&gt;&lt;record&gt;&lt;rec-number&gt;1667&lt;/rec-number&gt;&lt;foreign-keys&gt;&lt;key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5" w:tooltip="Karathanou, 2020 #1667" w:history="1">
        <w:r w:rsidR="00867971" w:rsidRPr="009E6390">
          <w:rPr>
            <w:rFonts w:ascii="Arial" w:eastAsia="Times New Roman" w:hAnsi="Arial" w:cs="Arial"/>
            <w:noProof/>
            <w:sz w:val="24"/>
            <w:szCs w:val="24"/>
            <w:lang w:eastAsia="el-GR"/>
          </w:rPr>
          <w:t>15</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075A18" w:rsidRPr="009E6390">
        <w:rPr>
          <w:rFonts w:ascii="Arial" w:eastAsia="Times New Roman" w:hAnsi="Arial" w:cs="Arial"/>
          <w:sz w:val="24"/>
          <w:szCs w:val="24"/>
          <w:lang w:eastAsia="el-GR"/>
        </w:rPr>
        <w:t xml:space="preserve"> </w:t>
      </w:r>
      <w:r w:rsidR="004214F7" w:rsidRPr="009E6390">
        <w:rPr>
          <w:rFonts w:ascii="Arial" w:eastAsia="Times New Roman" w:hAnsi="Arial" w:cs="Arial"/>
          <w:sz w:val="24"/>
          <w:szCs w:val="24"/>
          <w:lang w:eastAsia="el-GR"/>
        </w:rPr>
        <w:t>G</w:t>
      </w:r>
      <w:r w:rsidR="002E2AE5" w:rsidRPr="009E6390">
        <w:rPr>
          <w:rFonts w:ascii="Arial" w:eastAsia="Times New Roman" w:hAnsi="Arial" w:cs="Arial"/>
          <w:sz w:val="24"/>
          <w:szCs w:val="24"/>
          <w:lang w:eastAsia="el-GR"/>
        </w:rPr>
        <w:t>eometric cr</w:t>
      </w:r>
      <w:r w:rsidR="009604F7" w:rsidRPr="009E6390">
        <w:rPr>
          <w:rFonts w:ascii="Arial" w:eastAsia="Times New Roman" w:hAnsi="Arial" w:cs="Arial"/>
          <w:sz w:val="24"/>
          <w:szCs w:val="24"/>
          <w:lang w:eastAsia="el-GR"/>
        </w:rPr>
        <w:t xml:space="preserve">iteria for H-bonding </w:t>
      </w:r>
      <w:r w:rsidR="004214F7" w:rsidRPr="009E6390">
        <w:rPr>
          <w:rFonts w:ascii="Arial" w:eastAsia="Times New Roman" w:hAnsi="Arial" w:cs="Arial"/>
          <w:sz w:val="24"/>
          <w:szCs w:val="24"/>
          <w:lang w:eastAsia="el-GR"/>
        </w:rPr>
        <w:t>were considered for the development of</w:t>
      </w:r>
      <w:r w:rsidR="002E2AE5" w:rsidRPr="009E6390">
        <w:rPr>
          <w:rFonts w:ascii="Arial" w:eastAsia="Times New Roman" w:hAnsi="Arial" w:cs="Arial"/>
          <w:sz w:val="24"/>
          <w:szCs w:val="24"/>
          <w:lang w:eastAsia="el-GR"/>
        </w:rPr>
        <w:t xml:space="preserve"> </w:t>
      </w:r>
      <w:r w:rsidR="00E40C3C" w:rsidRPr="009E6390">
        <w:rPr>
          <w:rFonts w:ascii="Arial" w:eastAsia="Times New Roman" w:hAnsi="Arial" w:cs="Arial"/>
          <w:sz w:val="24"/>
          <w:szCs w:val="24"/>
          <w:lang w:eastAsia="el-GR"/>
        </w:rPr>
        <w:t xml:space="preserve">various </w:t>
      </w:r>
      <w:r w:rsidR="002E2AE5" w:rsidRPr="009E6390">
        <w:rPr>
          <w:rFonts w:ascii="Arial" w:eastAsia="Times New Roman" w:hAnsi="Arial" w:cs="Arial"/>
          <w:sz w:val="24"/>
          <w:szCs w:val="24"/>
          <w:lang w:eastAsia="el-GR"/>
        </w:rPr>
        <w:t xml:space="preserve">algorithms </w:t>
      </w:r>
      <w:r w:rsidR="009604F7" w:rsidRPr="009E6390">
        <w:rPr>
          <w:rFonts w:ascii="Arial" w:eastAsia="Times New Roman" w:hAnsi="Arial" w:cs="Arial"/>
          <w:sz w:val="24"/>
          <w:szCs w:val="24"/>
          <w:lang w:eastAsia="el-GR"/>
        </w:rPr>
        <w:t>to analyze</w:t>
      </w:r>
      <w:r w:rsidR="00351366" w:rsidRPr="009E6390">
        <w:rPr>
          <w:rFonts w:ascii="Arial" w:eastAsia="Times New Roman" w:hAnsi="Arial" w:cs="Arial"/>
          <w:sz w:val="24"/>
          <w:szCs w:val="24"/>
          <w:lang w:eastAsia="el-GR"/>
        </w:rPr>
        <w:t xml:space="preserve"> H-bonds in, e.g., proteins</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fldData xml:space="preserve">PEVuZE5vdGU+PENpdGU+PEF1dGhvcj5HdWVycmE8L0F1dGhvcj48WWVhcj4yMDE4PC9ZZWFyPjxS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</w:fldData>
        </w:fldChar>
      </w:r>
      <w:r w:rsidR="00BA26BF" w:rsidRPr="009E6390">
        <w:rPr>
          <w:rFonts w:ascii="Arial" w:eastAsia="Times New Roman" w:hAnsi="Arial" w:cs="Arial"/>
          <w:sz w:val="24"/>
          <w:szCs w:val="24"/>
          <w:lang w:eastAsia="el-GR"/>
        </w:rPr>
        <w:instrText xml:space="preserve"> ADDIN EN.CITE </w:instrText>
      </w:r>
      <w:r w:rsidR="00BA26BF" w:rsidRPr="009E6390">
        <w:rPr>
          <w:rFonts w:ascii="Arial" w:eastAsia="Times New Roman" w:hAnsi="Arial" w:cs="Arial"/>
          <w:sz w:val="24"/>
          <w:szCs w:val="24"/>
          <w:lang w:eastAsia="el-GR"/>
        </w:rPr>
        <w:fldChar w:fldCharType="begin">
          <w:fldData xml:space="preserve">PEVuZE5vdGU+PENpdGU+PEF1dGhvcj5HdWVycmE8L0F1dGhvcj48WWVhcj4yMDE4PC9ZZWFyPjxS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</w:fldData>
        </w:fldChar>
      </w:r>
      <w:r w:rsidR="00BA26BF" w:rsidRPr="009E6390">
        <w:rPr>
          <w:rFonts w:ascii="Arial" w:eastAsia="Times New Roman" w:hAnsi="Arial" w:cs="Arial"/>
          <w:sz w:val="24"/>
          <w:szCs w:val="24"/>
          <w:lang w:eastAsia="el-GR"/>
        </w:rPr>
        <w:instrText xml:space="preserve"> ADDIN EN.CITE.DATA </w:instrText>
      </w:r>
      <w:r w:rsidR="00BA26BF" w:rsidRPr="009E6390">
        <w:rPr>
          <w:rFonts w:ascii="Arial" w:eastAsia="Times New Roman" w:hAnsi="Arial" w:cs="Arial"/>
          <w:sz w:val="24"/>
          <w:szCs w:val="24"/>
          <w:lang w:eastAsia="el-GR"/>
        </w:rPr>
      </w:r>
      <w:r w:rsidR="00BA26BF" w:rsidRPr="009E6390">
        <w:rPr>
          <w:rFonts w:ascii="Arial" w:eastAsia="Times New Roman" w:hAnsi="Arial" w:cs="Arial"/>
          <w:sz w:val="24"/>
          <w:szCs w:val="24"/>
          <w:lang w:eastAsia="el-GR"/>
        </w:rPr>
        <w:fldChar w:fldCharType="end"/>
      </w:r>
      <w:r w:rsidR="00DD488E" w:rsidRPr="009E6390">
        <w:rPr>
          <w:rFonts w:ascii="Arial" w:eastAsia="Times New Roman" w:hAnsi="Arial" w:cs="Arial"/>
          <w:sz w:val="24"/>
          <w:szCs w:val="24"/>
          <w:lang w:eastAsia="el-GR"/>
        </w:rPr>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16" w:tooltip="Guerra, 2018 #1098" w:history="1">
        <w:r w:rsidR="00867971" w:rsidRPr="009E6390">
          <w:rPr>
            <w:rFonts w:ascii="Arial" w:eastAsia="Times New Roman" w:hAnsi="Arial" w:cs="Arial"/>
            <w:noProof/>
            <w:sz w:val="24"/>
            <w:szCs w:val="24"/>
            <w:lang w:eastAsia="el-GR"/>
          </w:rPr>
          <w:t>16-24</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2E2AE5" w:rsidRPr="009E6390">
        <w:rPr>
          <w:rFonts w:ascii="Arial" w:eastAsia="Times New Roman" w:hAnsi="Arial" w:cs="Arial"/>
          <w:sz w:val="24"/>
          <w:szCs w:val="24"/>
          <w:lang w:eastAsia="el-GR"/>
        </w:rPr>
        <w:t xml:space="preserve"> lipid bilayers</w:t>
      </w:r>
      <w:r w:rsidR="008425E9" w:rsidRPr="009E6390">
        <w:rPr>
          <w:rFonts w:ascii="Arial" w:eastAsia="Times New Roman" w:hAnsi="Arial" w:cs="Arial"/>
          <w:sz w:val="24"/>
          <w:szCs w:val="24"/>
          <w:lang w:eastAsia="el-GR"/>
        </w:rPr>
        <w:t xml:space="preserve"> </w:t>
      </w:r>
      <w:r w:rsidR="0020773B"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&lt;EndNote&gt;&lt;Cite&gt;&lt;Author&gt;Karathanou&lt;/Author&gt;&lt;Year&gt;2018&lt;/Year&gt;&lt;RecNum&gt;959&lt;/RecNum&gt;&lt;DisplayText&gt;[25, 26]&lt;/DisplayText&gt;&lt;record&gt;&lt;rec-number&gt;959&lt;/rec-number&gt;&lt;foreign-keys&gt;&lt;key app="EN" db-id="axe299t24zfp0pexfzipze0sxvaszv90xspf" timestamp="1527866900"&gt;959&lt;/key&gt;&lt;/foreign-keys&gt;&lt;ref-type name="Journal Article"&gt;17&lt;/ref-type&gt;&lt;contributors&gt;&lt;authors&gt;&lt;author&gt;Karathanou, K.&lt;/author&gt;&lt;author&gt;Bondar, A.-N.&lt;/author&gt;&lt;/authors&gt;&lt;/contributors&gt;&lt;titles&gt;&lt;title&gt;Dynamic water hydrogen-bond networks at the interface of a lipid membrane containing palmitoyl-oleoyl phosphatidylglycerol&lt;/title&gt;&lt;secondary-title&gt;Journal of Membrane Biology&lt;/secondary-title&gt;&lt;/titles&gt;&lt;periodical&gt;&lt;full-title&gt;Journal of Membrane Biology&lt;/full-title&gt;&lt;/periodical&gt;&lt;pages&gt;461-473&lt;/pages&gt;&lt;volume&gt;251&lt;/volume&gt;&lt;dates&gt;&lt;year&gt;2018&lt;/year&gt;&lt;/dates&gt;&lt;urls&gt;&lt;/urls&gt;&lt;electronic-resource-num&gt;10.1007/s00232-018-0023-1&lt;/electronic-resource-num&gt;&lt;/record&gt;&lt;/Cite&gt;&lt;Cite&gt;&lt;Author&gt;Srivastava&lt;/Author&gt;&lt;Year&gt;2018&lt;/Year&gt;&lt;RecNum&gt;1878&lt;/RecNum&gt;&lt;record&gt;&lt;rec-number&gt;1878&lt;/rec-number&gt;&lt;foreign-keys&gt;&lt;key app="EN" db-id="axe299t24zfp0pexfzipze0sxvaszv90xspf" timestamp="1629193573"&gt;1878&lt;/key&gt;&lt;/foreign-keys&gt;&lt;ref-type name="Journal Article"&gt;17&lt;/ref-type&gt;&lt;contributors&gt;&lt;authors&gt;&lt;author&gt;Srivastava, A.&lt;/author&gt;&lt;author&gt;Debnath, A.&lt;/author&gt;&lt;/authors&gt;&lt;/contributors&gt;&lt;titles&gt;&lt;title&gt;Hydration dynamics of a lipid membrane: hydrogen bond networks and lipid-lipid associations&lt;/title&gt;&lt;secondary-title&gt;J. Chem. Phys.&lt;/secondary-title&gt;&lt;/titles&gt;&lt;periodical&gt;&lt;full-title&gt;J. Chem. Phys.&lt;/full-title&gt;&lt;/periodical&gt;&lt;pages&gt;094901&lt;/pages&gt;&lt;volume&gt;148&lt;/volume&gt;&lt;dates&gt;&lt;year&gt;2018&lt;/year&gt;&lt;/dates&gt;&lt;urls&gt;&lt;/urls&gt;&lt;electronic-resource-num&gt;10.1063/1.5011803&lt;/electronic-resource-num&gt;&lt;/record&gt;&lt;/Cite&gt;&lt;/EndNote&gt;</w:instrText>
      </w:r>
      <w:r w:rsidR="0020773B"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25" w:tooltip="Karathanou, 2018 #959" w:history="1">
        <w:r w:rsidR="00867971" w:rsidRPr="009E6390">
          <w:rPr>
            <w:rFonts w:ascii="Arial" w:eastAsia="Times New Roman" w:hAnsi="Arial" w:cs="Arial"/>
            <w:noProof/>
            <w:sz w:val="24"/>
            <w:szCs w:val="24"/>
            <w:lang w:eastAsia="el-GR"/>
          </w:rPr>
          <w:t>25</w:t>
        </w:r>
      </w:hyperlink>
      <w:r w:rsidR="008425E9" w:rsidRPr="009E6390">
        <w:rPr>
          <w:rFonts w:ascii="Arial" w:eastAsia="Times New Roman" w:hAnsi="Arial" w:cs="Arial"/>
          <w:noProof/>
          <w:sz w:val="24"/>
          <w:szCs w:val="24"/>
          <w:lang w:eastAsia="el-GR"/>
        </w:rPr>
        <w:t xml:space="preserve">, </w:t>
      </w:r>
      <w:hyperlink w:anchor="_ENREF_26" w:tooltip="Srivastava, 2018 #1878" w:history="1">
        <w:r w:rsidR="00867971" w:rsidRPr="009E6390">
          <w:rPr>
            <w:rFonts w:ascii="Arial" w:eastAsia="Times New Roman" w:hAnsi="Arial" w:cs="Arial"/>
            <w:noProof/>
            <w:sz w:val="24"/>
            <w:szCs w:val="24"/>
            <w:lang w:eastAsia="el-GR"/>
          </w:rPr>
          <w:t>26</w:t>
        </w:r>
      </w:hyperlink>
      <w:r w:rsidR="008425E9" w:rsidRPr="009E6390">
        <w:rPr>
          <w:rFonts w:ascii="Arial" w:eastAsia="Times New Roman" w:hAnsi="Arial" w:cs="Arial"/>
          <w:noProof/>
          <w:sz w:val="24"/>
          <w:szCs w:val="24"/>
          <w:lang w:eastAsia="el-GR"/>
        </w:rPr>
        <w:t>]</w:t>
      </w:r>
      <w:r w:rsidR="0020773B"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351366" w:rsidRPr="009E6390">
        <w:rPr>
          <w:rFonts w:ascii="Arial" w:eastAsia="Times New Roman" w:hAnsi="Arial" w:cs="Arial"/>
          <w:sz w:val="24"/>
          <w:szCs w:val="24"/>
          <w:lang w:eastAsia="el-GR"/>
        </w:rPr>
        <w:t xml:space="preserve"> </w:t>
      </w:r>
      <w:r w:rsidR="00075A18" w:rsidRPr="009E6390">
        <w:rPr>
          <w:rFonts w:ascii="Arial" w:eastAsia="Times New Roman" w:hAnsi="Arial" w:cs="Arial"/>
          <w:sz w:val="24"/>
          <w:szCs w:val="24"/>
          <w:lang w:eastAsia="el-GR"/>
        </w:rPr>
        <w:t>confined water</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&lt;EndNote&gt;&lt;Cite&gt;&lt;Author&gt;In Oh&lt;/Author&gt;&lt;Year&gt;2019&lt;/Year&gt;&lt;RecNum&gt;1879&lt;/RecNum&gt;&lt;DisplayText&gt;[27]&lt;/DisplayText&gt;&lt;record&gt;&lt;rec-number&gt;1879&lt;/rec-number&gt;&lt;foreign-keys&gt;&lt;key app="EN" db-id="axe299t24zfp0pexfzipze0sxvaszv90xspf" timestamp="1629194200"&gt;1879&lt;/key&gt;&lt;/foreign-keys&gt;&lt;ref-type name="Journal Article"&gt;17&lt;/ref-type&gt;&lt;contributors&gt;&lt;authors&gt;&lt;author&gt;In Oh, M.&lt;/author&gt;&lt;author&gt;Gupta, M.&lt;/author&gt;&lt;author&gt;In Oh, C.&lt;/author&gt;&lt;author&gt;Weaver, D.F&lt;/author&gt;&lt;/authors&gt;&lt;/contributors&gt;&lt;titles&gt;&lt;title&gt;Understanding the effect of nanoconfinement on the structure of water hydrogen bond networks&lt;/title&gt;&lt;secondary-title&gt;Phys. Chem. Chem. Phys.&lt;/secondary-title&gt;&lt;/titles&gt;&lt;periodical&gt;&lt;full-title&gt;Phys. Chem. Chem. Phys.&lt;/full-title&gt;&lt;/periodical&gt;&lt;pages&gt;26237&lt;/pages&gt;&lt;volume&gt;21&lt;/volume&gt;&lt;dates&gt;&lt;year&gt;2019&lt;/year&gt;&lt;/dates&gt;&lt;urls&gt;&lt;/urls&gt;&lt;electronic-resource-num&gt;10.1039/c9cp05014k&lt;/electronic-resource-num&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27" w:tooltip="In Oh, 2019 #1879" w:history="1">
        <w:r w:rsidR="00867971" w:rsidRPr="009E6390">
          <w:rPr>
            <w:rFonts w:ascii="Arial" w:eastAsia="Times New Roman" w:hAnsi="Arial" w:cs="Arial"/>
            <w:noProof/>
            <w:sz w:val="24"/>
            <w:szCs w:val="24"/>
            <w:lang w:eastAsia="el-GR"/>
          </w:rPr>
          <w:t>27</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075A18" w:rsidRPr="009E6390">
        <w:rPr>
          <w:rFonts w:ascii="Arial" w:eastAsia="Times New Roman" w:hAnsi="Arial" w:cs="Arial"/>
          <w:sz w:val="24"/>
          <w:szCs w:val="24"/>
          <w:lang w:eastAsia="el-GR"/>
        </w:rPr>
        <w:t xml:space="preserve"> and </w:t>
      </w:r>
      <w:r w:rsidR="00351366" w:rsidRPr="009E6390">
        <w:rPr>
          <w:rFonts w:ascii="Arial" w:eastAsia="Times New Roman" w:hAnsi="Arial" w:cs="Arial"/>
          <w:sz w:val="24"/>
          <w:szCs w:val="24"/>
          <w:lang w:eastAsia="el-GR"/>
        </w:rPr>
        <w:t>water-glycerol mixtures</w:t>
      </w:r>
      <w:r w:rsidR="008425E9"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8425E9" w:rsidRPr="009E6390">
        <w:rPr>
          <w:rFonts w:ascii="Arial" w:eastAsia="Times New Roman" w:hAnsi="Arial" w:cs="Arial"/>
          <w:sz w:val="24"/>
          <w:szCs w:val="24"/>
          <w:lang w:eastAsia="el-GR"/>
        </w:rPr>
        <w:instrText xml:space="preserve"> ADDIN EN.CITE &lt;EndNote&gt;&lt;Cite&gt;&lt;Author&gt;Fischer&lt;/Author&gt;&lt;Year&gt;2020&lt;/Year&gt;&lt;RecNum&gt;1876&lt;/RecNum&gt;&lt;DisplayText&gt;[28]&lt;/DisplayText&gt;&lt;record&gt;&lt;rec-number&gt;1876&lt;/rec-number&gt;&lt;foreign-keys&gt;&lt;key app="EN" db-id="axe299t24zfp0pexfzipze0sxvaszv90xspf" timestamp="1629190080"&gt;1876&lt;/key&gt;&lt;/foreign-keys&gt;&lt;ref-type name="Journal Article"&gt;17&lt;/ref-type&gt;&lt;contributors&gt;&lt;authors&gt;&lt;author&gt;Fischer, T.R.&lt;/author&gt;&lt;author&gt;Zhou, G.&lt;/author&gt;&lt;author&gt;Shi, Y.&lt;/author&gt;&lt;author&gt;Huang, L.&lt;/author&gt;&lt;/authors&gt;&lt;/contributors&gt;&lt;titles&gt;&lt;title&gt;How does hydrogen-bond network analysis reveal the golden ratio of water-glycerol mixtures?&lt;/title&gt;&lt;secondary-title&gt;Phys. Chem. Chem. Phys.&lt;/secondary-title&gt;&lt;/titles&gt;&lt;periodical&gt;&lt;full-title&gt;Phys. Chem. Chem. Phys.&lt;/full-title&gt;&lt;/periodical&gt;&lt;pages&gt;2887&lt;/pages&gt;&lt;volume&gt;22&lt;/volume&gt;&lt;dates&gt;&lt;year&gt;2020&lt;/year&gt;&lt;/dates&gt;&lt;urls&gt;&lt;/urls&gt;&lt;electronic-resource-num&gt;10.1039/c9cp06246g&lt;/electronic-resource-num&gt;&lt;/record&gt;&lt;/Cite&gt;&lt;/EndNote&gt;</w:instrText>
      </w:r>
      <w:r w:rsidR="00DD488E" w:rsidRPr="009E6390">
        <w:rPr>
          <w:rFonts w:ascii="Arial" w:eastAsia="Times New Roman" w:hAnsi="Arial" w:cs="Arial"/>
          <w:sz w:val="24"/>
          <w:szCs w:val="24"/>
          <w:lang w:eastAsia="el-GR"/>
        </w:rPr>
        <w:fldChar w:fldCharType="separate"/>
      </w:r>
      <w:r w:rsidR="008425E9" w:rsidRPr="009E6390">
        <w:rPr>
          <w:rFonts w:ascii="Arial" w:eastAsia="Times New Roman" w:hAnsi="Arial" w:cs="Arial"/>
          <w:noProof/>
          <w:sz w:val="24"/>
          <w:szCs w:val="24"/>
          <w:lang w:eastAsia="el-GR"/>
        </w:rPr>
        <w:t>[</w:t>
      </w:r>
      <w:hyperlink w:anchor="_ENREF_28" w:tooltip="Fischer, 2020 #1876" w:history="1">
        <w:r w:rsidR="00867971" w:rsidRPr="009E6390">
          <w:rPr>
            <w:rFonts w:ascii="Arial" w:eastAsia="Times New Roman" w:hAnsi="Arial" w:cs="Arial"/>
            <w:noProof/>
            <w:sz w:val="24"/>
            <w:szCs w:val="24"/>
            <w:lang w:eastAsia="el-GR"/>
          </w:rPr>
          <w:t>28</w:t>
        </w:r>
      </w:hyperlink>
      <w:r w:rsidR="008425E9"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8425E9" w:rsidRPr="009E6390">
        <w:rPr>
          <w:rFonts w:ascii="Arial" w:eastAsia="Times New Roman" w:hAnsi="Arial" w:cs="Arial"/>
          <w:sz w:val="24"/>
          <w:szCs w:val="24"/>
          <w:lang w:eastAsia="el-GR"/>
        </w:rPr>
        <w:t>,</w:t>
      </w:r>
      <w:r w:rsidR="001A150A" w:rsidRPr="009E6390">
        <w:rPr>
          <w:rFonts w:ascii="Arial" w:hAnsi="Arial" w:cs="Arial"/>
          <w:sz w:val="24"/>
          <w:szCs w:val="24"/>
        </w:rPr>
        <w:t xml:space="preserve"> </w:t>
      </w:r>
      <w:r w:rsidR="004214F7" w:rsidRPr="009E6390">
        <w:rPr>
          <w:rFonts w:ascii="Arial" w:hAnsi="Arial" w:cs="Arial"/>
          <w:sz w:val="24"/>
          <w:szCs w:val="24"/>
        </w:rPr>
        <w:t xml:space="preserve">and will be used here to describe transient H-bond networks of lipid </w:t>
      </w:r>
      <w:proofErr w:type="spellStart"/>
      <w:r w:rsidR="004214F7" w:rsidRPr="009E6390">
        <w:rPr>
          <w:rFonts w:ascii="Arial" w:hAnsi="Arial" w:cs="Arial"/>
          <w:sz w:val="24"/>
          <w:szCs w:val="24"/>
        </w:rPr>
        <w:t>headgroups</w:t>
      </w:r>
      <w:proofErr w:type="spellEnd"/>
      <w:r w:rsidR="00042337" w:rsidRPr="009E6390">
        <w:rPr>
          <w:rFonts w:ascii="Arial" w:hAnsi="Arial" w:cs="Arial"/>
          <w:sz w:val="24"/>
          <w:szCs w:val="24"/>
        </w:rPr>
        <w:t>, or lipid H-bond clusters</w:t>
      </w:r>
      <w:r w:rsidR="004214F7" w:rsidRPr="009E6390">
        <w:rPr>
          <w:rFonts w:ascii="Arial" w:hAnsi="Arial" w:cs="Arial"/>
          <w:sz w:val="24"/>
          <w:szCs w:val="24"/>
        </w:rPr>
        <w:t>.</w:t>
      </w:r>
      <w:r w:rsidR="00F35B7D" w:rsidRPr="009E6390">
        <w:rPr>
          <w:rFonts w:ascii="Arial" w:hAnsi="Arial" w:cs="Arial"/>
          <w:sz w:val="24"/>
          <w:szCs w:val="24"/>
        </w:rPr>
        <w:t xml:space="preserve"> </w:t>
      </w:r>
    </w:p>
    <w:p w14:paraId="45260BE0" w14:textId="4E3EDA71" w:rsidR="00A11D0C" w:rsidRPr="009E6390" w:rsidRDefault="0047666B" w:rsidP="001F4010">
      <w:pPr>
        <w:spacing w:after="0" w:line="480" w:lineRule="auto"/>
        <w:ind w:firstLine="284"/>
        <w:jc w:val="both"/>
        <w:rPr>
          <w:rFonts w:ascii="Arial" w:hAnsi="Arial" w:cs="Arial"/>
          <w:sz w:val="24"/>
          <w:szCs w:val="24"/>
        </w:rPr>
      </w:pPr>
      <w:r w:rsidRPr="009E6390">
        <w:rPr>
          <w:rFonts w:ascii="Arial" w:hAnsi="Arial" w:cs="Arial"/>
          <w:sz w:val="24"/>
          <w:szCs w:val="24"/>
        </w:rPr>
        <w:t xml:space="preserve">Lipid </w:t>
      </w:r>
      <w:r w:rsidR="00773F0C" w:rsidRPr="009E6390">
        <w:rPr>
          <w:rFonts w:ascii="Arial" w:hAnsi="Arial" w:cs="Arial"/>
          <w:sz w:val="24"/>
          <w:szCs w:val="24"/>
        </w:rPr>
        <w:t>H-</w:t>
      </w:r>
      <w:r w:rsidRPr="009E6390">
        <w:rPr>
          <w:rFonts w:ascii="Arial" w:hAnsi="Arial" w:cs="Arial"/>
          <w:sz w:val="24"/>
          <w:szCs w:val="24"/>
        </w:rPr>
        <w:t>bonding</w:t>
      </w:r>
      <w:r w:rsidR="0034288C" w:rsidRPr="009E6390">
        <w:rPr>
          <w:rFonts w:ascii="Arial" w:hAnsi="Arial" w:cs="Arial"/>
          <w:sz w:val="24"/>
          <w:szCs w:val="24"/>
        </w:rPr>
        <w:t xml:space="preserve"> </w:t>
      </w:r>
      <w:r w:rsidRPr="009E6390">
        <w:rPr>
          <w:rFonts w:ascii="Arial" w:hAnsi="Arial" w:cs="Arial"/>
          <w:sz w:val="24"/>
          <w:szCs w:val="24"/>
        </w:rPr>
        <w:t xml:space="preserve">has been studied </w:t>
      </w:r>
      <w:r w:rsidR="006439D7" w:rsidRPr="009E6390">
        <w:rPr>
          <w:rFonts w:ascii="Arial" w:hAnsi="Arial" w:cs="Arial"/>
          <w:sz w:val="24"/>
          <w:szCs w:val="24"/>
        </w:rPr>
        <w:t xml:space="preserve">intensively with </w:t>
      </w:r>
      <w:r w:rsidR="00C60EC0" w:rsidRPr="009E6390">
        <w:rPr>
          <w:rFonts w:ascii="Arial" w:hAnsi="Arial" w:cs="Arial"/>
          <w:sz w:val="24"/>
          <w:szCs w:val="24"/>
        </w:rPr>
        <w:t xml:space="preserve">computational </w:t>
      </w:r>
      <w:r w:rsidR="00B75332" w:rsidRPr="009E6390">
        <w:rPr>
          <w:rFonts w:ascii="Arial" w:hAnsi="Arial" w:cs="Arial"/>
          <w:sz w:val="24"/>
          <w:szCs w:val="24"/>
        </w:rPr>
        <w:t xml:space="preserve">and experimental approaches </w:t>
      </w:r>
      <w:r w:rsidR="006439D7" w:rsidRPr="009E6390">
        <w:rPr>
          <w:rFonts w:ascii="Arial" w:hAnsi="Arial" w:cs="Arial"/>
          <w:sz w:val="24"/>
          <w:szCs w:val="24"/>
        </w:rPr>
        <w:t>(see, e.g., refs</w:t>
      </w:r>
      <w:r w:rsidR="00402EA0" w:rsidRPr="009E6390">
        <w:rPr>
          <w:rFonts w:ascii="Arial" w:hAnsi="Arial" w:cs="Arial"/>
          <w:sz w:val="24"/>
          <w:szCs w:val="24"/>
        </w:rPr>
        <w:t xml:space="preserve"> </w:t>
      </w:r>
      <w:r w:rsidR="00DD488E" w:rsidRPr="009E6390">
        <w:rPr>
          <w:rFonts w:ascii="Arial" w:hAnsi="Arial" w:cs="Arial"/>
          <w:sz w:val="24"/>
          <w:szCs w:val="24"/>
        </w:rPr>
        <w:fldChar w:fldCharType="begin">
          <w:fldData xml:space="preserve">PEVuZE5vdGU+PENpdGU+PEF1dGhvcj5QYXNlbmtpZXdpY3otR2llcnVsYTwvQXV0aG9yPjxZZWFy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</w:fldData>
        </w:fldChar>
      </w:r>
      <w:r w:rsidR="007E54EB" w:rsidRPr="009E6390">
        <w:rPr>
          <w:rFonts w:ascii="Arial" w:hAnsi="Arial" w:cs="Arial"/>
          <w:sz w:val="24"/>
          <w:szCs w:val="24"/>
        </w:rPr>
        <w:instrText xml:space="preserve"> ADDIN EN.CITE </w:instrText>
      </w:r>
      <w:r w:rsidR="007E54EB" w:rsidRPr="009E6390">
        <w:rPr>
          <w:rFonts w:ascii="Arial" w:hAnsi="Arial" w:cs="Arial"/>
          <w:sz w:val="24"/>
          <w:szCs w:val="24"/>
        </w:rPr>
        <w:fldChar w:fldCharType="begin">
          <w:fldData xml:space="preserve">PEVuZE5vdGU+PENpdGU+PEF1dGhvcj5QYXNlbmtpZXdpY3otR2llcnVsYTwvQXV0aG9yPjxZZWFy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</w:fldData>
        </w:fldChar>
      </w:r>
      <w:r w:rsidR="007E54EB" w:rsidRPr="009E6390">
        <w:rPr>
          <w:rFonts w:ascii="Arial" w:hAnsi="Arial" w:cs="Arial"/>
          <w:sz w:val="24"/>
          <w:szCs w:val="24"/>
        </w:rPr>
        <w:instrText xml:space="preserve"> ADDIN EN.CITE.DATA </w:instrText>
      </w:r>
      <w:r w:rsidR="007E54EB" w:rsidRPr="009E6390">
        <w:rPr>
          <w:rFonts w:ascii="Arial" w:hAnsi="Arial" w:cs="Arial"/>
          <w:sz w:val="24"/>
          <w:szCs w:val="24"/>
        </w:rPr>
      </w:r>
      <w:r w:rsidR="007E54EB" w:rsidRPr="009E6390">
        <w:rPr>
          <w:rFonts w:ascii="Arial" w:hAnsi="Arial" w:cs="Arial"/>
          <w:sz w:val="24"/>
          <w:szCs w:val="24"/>
        </w:rPr>
        <w:fldChar w:fldCharType="end"/>
      </w:r>
      <w:r w:rsidR="00DD488E" w:rsidRPr="009E6390">
        <w:rPr>
          <w:rFonts w:ascii="Arial" w:hAnsi="Arial" w:cs="Arial"/>
          <w:sz w:val="24"/>
          <w:szCs w:val="24"/>
        </w:rPr>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29" w:tooltip="Pasenkiewicz-Gierula, 1997 #862" w:history="1">
        <w:r w:rsidR="00867971" w:rsidRPr="009E6390">
          <w:rPr>
            <w:rFonts w:ascii="Arial" w:hAnsi="Arial" w:cs="Arial"/>
            <w:noProof/>
            <w:sz w:val="24"/>
            <w:szCs w:val="24"/>
          </w:rPr>
          <w:t>29-35</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6439D7" w:rsidRPr="009E6390">
        <w:rPr>
          <w:rFonts w:ascii="Arial" w:hAnsi="Arial" w:cs="Arial"/>
          <w:sz w:val="24"/>
          <w:szCs w:val="24"/>
        </w:rPr>
        <w:t>).</w:t>
      </w:r>
      <w:r w:rsidR="00042337" w:rsidRPr="009E6390">
        <w:rPr>
          <w:rFonts w:ascii="Arial" w:hAnsi="Arial" w:cs="Arial"/>
          <w:sz w:val="24"/>
          <w:szCs w:val="24"/>
        </w:rPr>
        <w:t xml:space="preserve"> </w:t>
      </w:r>
      <w:r w:rsidR="00E23188" w:rsidRPr="009E6390">
        <w:rPr>
          <w:rFonts w:ascii="Arial" w:hAnsi="Arial" w:cs="Arial"/>
          <w:sz w:val="24"/>
          <w:szCs w:val="24"/>
        </w:rPr>
        <w:t>It was noted that w</w:t>
      </w:r>
      <w:r w:rsidR="00773F0C" w:rsidRPr="009E6390">
        <w:rPr>
          <w:rFonts w:ascii="Arial" w:hAnsi="Arial" w:cs="Arial"/>
          <w:sz w:val="24"/>
          <w:szCs w:val="24"/>
        </w:rPr>
        <w:t xml:space="preserve">ater-mediated H-bonding </w:t>
      </w:r>
      <w:r w:rsidR="00A45239" w:rsidRPr="009E6390">
        <w:rPr>
          <w:rFonts w:ascii="Arial" w:hAnsi="Arial" w:cs="Arial"/>
          <w:sz w:val="24"/>
          <w:szCs w:val="24"/>
        </w:rPr>
        <w:t>between lipids reduce</w:t>
      </w:r>
      <w:r w:rsidR="00773F0C" w:rsidRPr="009E6390">
        <w:rPr>
          <w:rFonts w:ascii="Arial" w:hAnsi="Arial" w:cs="Arial"/>
          <w:sz w:val="24"/>
          <w:szCs w:val="24"/>
        </w:rPr>
        <w:t>s lipid</w:t>
      </w:r>
      <w:r w:rsidR="00A45239" w:rsidRPr="009E6390">
        <w:rPr>
          <w:rFonts w:ascii="Arial" w:hAnsi="Arial" w:cs="Arial"/>
          <w:sz w:val="24"/>
          <w:szCs w:val="24"/>
        </w:rPr>
        <w:t xml:space="preserve"> mobility</w:t>
      </w:r>
      <w:r w:rsidR="00402EA0"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&lt;EndNote&gt;&lt;Cite&gt;&lt;Author&gt;Pasenkiewicz-Gierula&lt;/Author&gt;&lt;Year&gt;1999&lt;/Year&gt;&lt;RecNum&gt;1771&lt;/RecNum&gt;&lt;DisplayText&gt;[30]&lt;/DisplayText&gt;&lt;record&gt;&lt;rec-number&gt;1771&lt;/rec-number&gt;&lt;foreign-keys&gt;&lt;key app="EN" db-id="axe299t24zfp0pexfzipze0sxvaszv90xspf" timestamp="1622882698"&gt;1771&lt;/key&gt;&lt;/foreign-keys&gt;&lt;ref-type name="Journal Article"&gt;17&lt;/ref-type&gt;&lt;contributors&gt;&lt;authors&gt;&lt;author&gt;Pasenkiewicz-Gierula, M.&lt;/author&gt;&lt;author&gt;Takaoka, Y.&lt;/author&gt;&lt;author&gt;Miyagawa, H.&lt;/author&gt;&lt;author&gt;Kitamura, K.&lt;/author&gt;&lt;author&gt;Kusumi, A.&lt;/author&gt;&lt;/authors&gt;&lt;/contributors&gt;&lt;titles&gt;&lt;title&gt;Charge pairing of headgroups in phosphatidylcholine membranes: a molecular dynamics simulation study&lt;/title&gt;&lt;secondary-title&gt;Biophys. J.&lt;/secondary-title&gt;&lt;/titles&gt;&lt;periodical&gt;&lt;full-title&gt;Biophys. J.&lt;/full-title&gt;&lt;/periodical&gt;&lt;pages&gt;1228-1240&lt;/pages&gt;&lt;volume&gt;76&lt;/volume&gt;&lt;dates&gt;&lt;year&gt;1999&lt;/year&gt;&lt;/dates&gt;&lt;urls&gt;&lt;/urls&gt;&lt;/record&gt;&lt;/Cite&gt;&lt;/EndNote&gt;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30" w:tooltip="Pasenkiewicz-Gierula, 1999 #1771" w:history="1">
        <w:r w:rsidR="00867971" w:rsidRPr="009E6390">
          <w:rPr>
            <w:rFonts w:ascii="Arial" w:hAnsi="Arial" w:cs="Arial"/>
            <w:noProof/>
            <w:sz w:val="24"/>
            <w:szCs w:val="24"/>
          </w:rPr>
          <w:t>30</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402EA0" w:rsidRPr="009E6390">
        <w:rPr>
          <w:rFonts w:ascii="Arial" w:hAnsi="Arial" w:cs="Arial"/>
          <w:sz w:val="24"/>
          <w:szCs w:val="24"/>
        </w:rPr>
        <w:t>,</w:t>
      </w:r>
      <w:r w:rsidR="007D7BBA" w:rsidRPr="009E6390">
        <w:rPr>
          <w:rFonts w:ascii="Arial" w:hAnsi="Arial" w:cs="Arial"/>
          <w:sz w:val="24"/>
          <w:szCs w:val="24"/>
        </w:rPr>
        <w:t xml:space="preserve"> </w:t>
      </w:r>
      <w:r w:rsidR="00A11D0C" w:rsidRPr="009E6390">
        <w:rPr>
          <w:rFonts w:ascii="Arial" w:hAnsi="Arial" w:cs="Arial"/>
          <w:sz w:val="24"/>
          <w:szCs w:val="24"/>
        </w:rPr>
        <w:t xml:space="preserve">and that </w:t>
      </w:r>
      <w:r w:rsidR="007D7BBA" w:rsidRPr="009E6390">
        <w:rPr>
          <w:rFonts w:ascii="Arial" w:hAnsi="Arial" w:cs="Arial"/>
          <w:sz w:val="24"/>
          <w:szCs w:val="24"/>
        </w:rPr>
        <w:t xml:space="preserve">internal H-bonds </w:t>
      </w:r>
      <w:r w:rsidR="006C1B06" w:rsidRPr="009E6390">
        <w:rPr>
          <w:rFonts w:ascii="Arial" w:hAnsi="Arial" w:cs="Arial"/>
          <w:sz w:val="24"/>
          <w:szCs w:val="24"/>
        </w:rPr>
        <w:t>betw</w:t>
      </w:r>
      <w:r w:rsidR="00885696" w:rsidRPr="009E6390">
        <w:rPr>
          <w:rFonts w:ascii="Arial" w:hAnsi="Arial" w:cs="Arial"/>
          <w:sz w:val="24"/>
          <w:szCs w:val="24"/>
        </w:rPr>
        <w:t xml:space="preserve">een </w:t>
      </w:r>
      <w:proofErr w:type="spellStart"/>
      <w:r w:rsidR="008A11B3" w:rsidRPr="009E6390">
        <w:rPr>
          <w:rFonts w:ascii="Arial" w:hAnsi="Arial" w:cs="Arial"/>
          <w:sz w:val="24"/>
          <w:szCs w:val="24"/>
        </w:rPr>
        <w:t>phosphatidylethanolamine</w:t>
      </w:r>
      <w:proofErr w:type="spellEnd"/>
      <w:r w:rsidR="008A11B3" w:rsidRPr="009E6390">
        <w:rPr>
          <w:rFonts w:ascii="Arial" w:hAnsi="Arial" w:cs="Arial"/>
          <w:sz w:val="24"/>
          <w:szCs w:val="24"/>
        </w:rPr>
        <w:t xml:space="preserve"> (</w:t>
      </w:r>
      <w:r w:rsidR="00885696" w:rsidRPr="009E6390">
        <w:rPr>
          <w:rFonts w:ascii="Arial" w:hAnsi="Arial" w:cs="Arial"/>
          <w:sz w:val="24"/>
          <w:szCs w:val="24"/>
        </w:rPr>
        <w:t>POPE</w:t>
      </w:r>
      <w:r w:rsidR="008A11B3" w:rsidRPr="009E6390">
        <w:rPr>
          <w:rFonts w:ascii="Arial" w:hAnsi="Arial" w:cs="Arial"/>
          <w:sz w:val="24"/>
          <w:szCs w:val="24"/>
        </w:rPr>
        <w:t>)</w:t>
      </w:r>
      <w:r w:rsidR="006C1B06" w:rsidRPr="009E6390">
        <w:rPr>
          <w:rFonts w:ascii="Arial" w:hAnsi="Arial" w:cs="Arial"/>
          <w:sz w:val="24"/>
          <w:szCs w:val="24"/>
        </w:rPr>
        <w:t xml:space="preserve"> lipids of a cluster tend to be longer lived than the time the cluster keeps its size, suggesting lipids would more likely diffuse as groups,</w:t>
      </w:r>
      <w:r w:rsidR="00A11D0C" w:rsidRPr="009E6390">
        <w:rPr>
          <w:rFonts w:ascii="Arial" w:hAnsi="Arial" w:cs="Arial"/>
          <w:sz w:val="24"/>
          <w:szCs w:val="24"/>
        </w:rPr>
        <w:t xml:space="preserve"> than independent of each other</w:t>
      </w:r>
      <w:r w:rsidR="00402EA0"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&lt;EndNote&gt;&lt;Cite&gt;&lt;Author&gt;Pitman&lt;/Author&gt;&lt;Year&gt;2005&lt;/Year&gt;&lt;RecNum&gt;1889&lt;/RecNum&gt;&lt;DisplayText&gt;[36]&lt;/DisplayText&gt;&lt;record&gt;&lt;rec-number&gt;1889&lt;/rec-number&gt;&lt;foreign-keys&gt;&lt;key app="EN" db-id="axe299t24zfp0pexfzipze0sxvaszv90xspf" timestamp="1629978856"&gt;1889&lt;/key&gt;&lt;/foreign-keys&gt;&lt;ref-type name="Journal Article"&gt;17&lt;/ref-type&gt;&lt;contributors&gt;&lt;authors&gt;&lt;author&gt;Pitman, M.C.&lt;/author&gt;&lt;author&gt;Suits, F.&lt;/author&gt;&lt;author&gt;Gawrisch, K.&lt;/author&gt;&lt;author&gt;Feller, S.E.&lt;/author&gt;&lt;/authors&gt;&lt;/contributors&gt;&lt;titles&gt;&lt;title&gt;Molecular dynamics investigation of dynamical properties of phosphatidylethanolamine lipid bilayers&lt;/title&gt;&lt;secondary-title&gt;J. Chem. Phys.&lt;/secondary-title&gt;&lt;/titles&gt;&lt;periodical&gt;&lt;full-title&gt;J. Chem. Phys.&lt;/full-title&gt;&lt;/periodical&gt;&lt;pages&gt;244751&lt;/pages&gt;&lt;volume&gt;122&lt;/volume&gt;&lt;dates&gt;&lt;year&gt;2005&lt;/year&gt;&lt;/dates&gt;&lt;urls&gt;&lt;/urls&gt;&lt;electronic-resource-num&gt;10.1063/1.1899153&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36" w:tooltip="Pitman, 2005 #1889" w:history="1">
        <w:r w:rsidR="00867971" w:rsidRPr="009E6390">
          <w:rPr>
            <w:rFonts w:ascii="Arial" w:hAnsi="Arial" w:cs="Arial"/>
            <w:noProof/>
            <w:sz w:val="24"/>
            <w:szCs w:val="24"/>
          </w:rPr>
          <w:t>36</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402EA0" w:rsidRPr="009E6390">
        <w:rPr>
          <w:rFonts w:ascii="Arial" w:hAnsi="Arial" w:cs="Arial"/>
          <w:sz w:val="24"/>
          <w:szCs w:val="24"/>
        </w:rPr>
        <w:t>.</w:t>
      </w:r>
      <w:r w:rsidR="00A11D0C" w:rsidRPr="009E6390">
        <w:rPr>
          <w:rFonts w:ascii="Arial" w:hAnsi="Arial" w:cs="Arial"/>
          <w:sz w:val="24"/>
          <w:szCs w:val="24"/>
        </w:rPr>
        <w:t xml:space="preserve"> During simulations of a complex, asymmetric plasma membrane, a stronger tendency to cluster was observed for a glycolipid than </w:t>
      </w:r>
      <w:r w:rsidR="008A11B3" w:rsidRPr="009E6390">
        <w:rPr>
          <w:rFonts w:ascii="Arial" w:hAnsi="Arial" w:cs="Arial"/>
          <w:sz w:val="24"/>
          <w:szCs w:val="24"/>
        </w:rPr>
        <w:t>for PI</w:t>
      </w:r>
      <w:r w:rsidR="00A11D0C" w:rsidRPr="009E6390">
        <w:rPr>
          <w:rFonts w:ascii="Arial" w:hAnsi="Arial" w:cs="Arial"/>
          <w:sz w:val="24"/>
          <w:szCs w:val="24"/>
        </w:rPr>
        <w:t>4,5-biph</w:t>
      </w:r>
      <w:r w:rsidR="008A11B3" w:rsidRPr="009E6390">
        <w:rPr>
          <w:rFonts w:ascii="Arial" w:hAnsi="Arial" w:cs="Arial"/>
          <w:sz w:val="24"/>
          <w:szCs w:val="24"/>
        </w:rPr>
        <w:t>o</w:t>
      </w:r>
      <w:r w:rsidR="00A11D0C" w:rsidRPr="009E6390">
        <w:rPr>
          <w:rFonts w:ascii="Arial" w:hAnsi="Arial" w:cs="Arial"/>
          <w:sz w:val="24"/>
          <w:szCs w:val="24"/>
        </w:rPr>
        <w:t>sphate</w:t>
      </w:r>
      <w:r w:rsidR="00402EA0"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&lt;EndNote&gt;&lt;Cite&gt;&lt;Author&gt;Koldsø&lt;/Author&gt;&lt;Year&gt;2014&lt;/Year&gt;&lt;RecNum&gt;853&lt;/RecNum&gt;&lt;DisplayText&gt;[37]&lt;/DisplayText&gt;&lt;record&gt;&lt;rec-number&gt;853&lt;/rec-number&gt;&lt;foreign-keys&gt;&lt;key app="EN" db-id="axe299t24zfp0pexfzipze0sxvaszv90xspf" timestamp="1503488410"&gt;853&lt;/key&gt;&lt;/foreign-keys&gt;&lt;ref-type name="Journal Article"&gt;17&lt;/ref-type&gt;&lt;contributors&gt;&lt;authors&gt;&lt;author&gt;Koldsø, H.&lt;/author&gt;&lt;author&gt;Shorthouse, D.&lt;/author&gt;&lt;author&gt;Hélie, J.&lt;/author&gt;&lt;author&gt;Sansom, M.S.P.&lt;/author&gt;&lt;/authors&gt;&lt;/contributors&gt;&lt;titles&gt;&lt;title&gt;Lipid clustering correlates with membrane curvature as revealed by moleculad simulations of complex lipid bilayers&lt;/title&gt;&lt;secondary-title&gt;PLoS Computational Biology&lt;/secondary-title&gt;&lt;/titles&gt;&lt;periodical&gt;&lt;full-title&gt;PLoS Computational Biology&lt;/full-title&gt;&lt;/periodical&gt;&lt;pages&gt;e1003911&lt;/pages&gt;&lt;volume&gt;10&lt;/volume&gt;&lt;dates&gt;&lt;year&gt;2014&lt;/year&gt;&lt;/dates&gt;&lt;urls&gt;&lt;/urls&gt;&lt;electronic-resource-num&gt;10.1371/journal.pcbi.1003911&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37" w:tooltip="Koldsø, 2014 #853" w:history="1">
        <w:r w:rsidR="00867971" w:rsidRPr="009E6390">
          <w:rPr>
            <w:rFonts w:ascii="Arial" w:hAnsi="Arial" w:cs="Arial"/>
            <w:noProof/>
            <w:sz w:val="24"/>
            <w:szCs w:val="24"/>
          </w:rPr>
          <w:t>37</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402EA0" w:rsidRPr="009E6390">
        <w:rPr>
          <w:rFonts w:ascii="Arial" w:hAnsi="Arial" w:cs="Arial"/>
          <w:sz w:val="24"/>
          <w:szCs w:val="24"/>
        </w:rPr>
        <w:t>.</w:t>
      </w:r>
      <w:r w:rsidR="0034288C" w:rsidRPr="009E6390">
        <w:rPr>
          <w:rFonts w:ascii="Arial" w:hAnsi="Arial" w:cs="Arial"/>
          <w:sz w:val="24"/>
          <w:szCs w:val="24"/>
        </w:rPr>
        <w:t xml:space="preserve"> </w:t>
      </w:r>
      <w:r w:rsidR="003823E8" w:rsidRPr="009E6390">
        <w:rPr>
          <w:rFonts w:ascii="Arial" w:hAnsi="Arial" w:cs="Arial"/>
          <w:sz w:val="24"/>
          <w:szCs w:val="24"/>
        </w:rPr>
        <w:t xml:space="preserve">Graph-based analyses indicated the </w:t>
      </w:r>
      <w:r w:rsidR="003823E8" w:rsidRPr="009E6390">
        <w:rPr>
          <w:rFonts w:ascii="Arial" w:hAnsi="Arial" w:cs="Arial"/>
          <w:sz w:val="24"/>
          <w:szCs w:val="24"/>
        </w:rPr>
        <w:lastRenderedPageBreak/>
        <w:t xml:space="preserve">interface lipid networks are stronger and more extended in the case of a bilayer composed of </w:t>
      </w:r>
      <w:proofErr w:type="spellStart"/>
      <w:r w:rsidR="003823E8" w:rsidRPr="009E6390">
        <w:rPr>
          <w:rFonts w:ascii="Arial" w:hAnsi="Arial" w:cs="Arial"/>
          <w:sz w:val="24"/>
          <w:szCs w:val="24"/>
        </w:rPr>
        <w:t>monogalactolipids</w:t>
      </w:r>
      <w:proofErr w:type="spellEnd"/>
      <w:r w:rsidR="003823E8" w:rsidRPr="009E6390">
        <w:rPr>
          <w:rFonts w:ascii="Arial" w:hAnsi="Arial" w:cs="Arial"/>
          <w:sz w:val="24"/>
          <w:szCs w:val="24"/>
        </w:rPr>
        <w:t>, as compared to a phospholipid bilayer</w:t>
      </w:r>
      <w:r w:rsidR="00402EA0"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&lt;EndNote&gt;&lt;Cite&gt;&lt;Author&gt;Szczelina&lt;/Author&gt;&lt;Year&gt;2020&lt;/Year&gt;&lt;RecNum&gt;1890&lt;/RecNum&gt;&lt;DisplayText&gt;[38]&lt;/DisplayText&gt;&lt;record&gt;&lt;rec-number&gt;1890&lt;/rec-number&gt;&lt;foreign-keys&gt;&lt;key app="EN" db-id="axe299t24zfp0pexfzipze0sxvaszv90xspf" timestamp="1629980211"&gt;1890&lt;/key&gt;&lt;/foreign-keys&gt;&lt;ref-type name="Journal Article"&gt;17&lt;/ref-type&gt;&lt;contributors&gt;&lt;authors&gt;&lt;author&gt;Szczelina, R.&lt;/author&gt;&lt;author&gt;Bacy´zynski, K.&lt;/author&gt;&lt;author&gt;Markiewicz, M.&lt;/author&gt;&lt;author&gt;Pasenkiewicz-Gierula, M.&lt;/author&gt;&lt;/authors&gt;&lt;/contributors&gt;&lt;titles&gt;&lt;title&gt;Network of lipid interconnections at the interface of galactolipid and phospholipid bilayers&lt;/title&gt;&lt;secondary-title&gt;J. Mol. Liquids&lt;/secondary-title&gt;&lt;/titles&gt;&lt;periodical&gt;&lt;full-title&gt;J. Mol. Liquids&lt;/full-title&gt;&lt;/periodical&gt;&lt;pages&gt;112002&lt;/pages&gt;&lt;volume&gt;298&lt;/volume&gt;&lt;dates&gt;&lt;year&gt;2020&lt;/year&gt;&lt;/dates&gt;&lt;urls&gt;&lt;/urls&gt;&lt;electronic-resource-num&gt;10.1016/j.molliq.2019.112002&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38" w:tooltip="Szczelina, 2020 #1890" w:history="1">
        <w:r w:rsidR="00867971" w:rsidRPr="009E6390">
          <w:rPr>
            <w:rFonts w:ascii="Arial" w:hAnsi="Arial" w:cs="Arial"/>
            <w:noProof/>
            <w:sz w:val="24"/>
            <w:szCs w:val="24"/>
          </w:rPr>
          <w:t>38</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402EA0" w:rsidRPr="009E6390">
        <w:rPr>
          <w:rFonts w:ascii="Arial" w:hAnsi="Arial" w:cs="Arial"/>
          <w:sz w:val="24"/>
          <w:szCs w:val="24"/>
        </w:rPr>
        <w:t>.</w:t>
      </w:r>
    </w:p>
    <w:p w14:paraId="5260469A" w14:textId="78B4C709" w:rsidR="007E54EB" w:rsidRPr="009E6390" w:rsidRDefault="002E2AE5" w:rsidP="001F4010">
      <w:pPr>
        <w:spacing w:after="0" w:line="480" w:lineRule="auto"/>
        <w:ind w:firstLine="284"/>
        <w:jc w:val="both"/>
        <w:rPr>
          <w:rFonts w:ascii="Arial" w:hAnsi="Arial" w:cs="Arial"/>
          <w:sz w:val="24"/>
          <w:szCs w:val="24"/>
        </w:rPr>
      </w:pPr>
      <w:r w:rsidRPr="009E6390">
        <w:rPr>
          <w:rFonts w:ascii="Arial" w:hAnsi="Arial" w:cs="Arial"/>
          <w:sz w:val="24"/>
          <w:szCs w:val="24"/>
        </w:rPr>
        <w:t>In a g</w:t>
      </w:r>
      <w:r w:rsidR="001A150A" w:rsidRPr="009E6390">
        <w:rPr>
          <w:rFonts w:ascii="Arial" w:hAnsi="Arial" w:cs="Arial"/>
          <w:sz w:val="24"/>
          <w:szCs w:val="24"/>
        </w:rPr>
        <w:t>raph representation</w:t>
      </w:r>
      <w:r w:rsidRPr="009E6390">
        <w:rPr>
          <w:rFonts w:ascii="Arial" w:hAnsi="Arial" w:cs="Arial"/>
          <w:sz w:val="24"/>
          <w:szCs w:val="24"/>
        </w:rPr>
        <w:t xml:space="preserve"> of a H-bond network, H-bonding groups are the nodes of the graph, and H-bonds, the edges. Edges, i.e., the H-bonds, may be directly between protein or lipid groups, or mediated by water molecules, and can</w:t>
      </w:r>
      <w:r w:rsidR="001A150A" w:rsidRPr="009E6390">
        <w:rPr>
          <w:rFonts w:ascii="Arial" w:hAnsi="Arial" w:cs="Arial"/>
          <w:sz w:val="24"/>
          <w:szCs w:val="24"/>
        </w:rPr>
        <w:t xml:space="preserve"> be weighted </w:t>
      </w:r>
      <w:r w:rsidR="008436F9" w:rsidRPr="009E6390">
        <w:rPr>
          <w:rFonts w:ascii="Arial" w:hAnsi="Arial" w:cs="Arial"/>
          <w:sz w:val="24"/>
          <w:szCs w:val="24"/>
        </w:rPr>
        <w:t>to illustrate properties of interest –such as the frequency with which the H-bond is sampled, or the number of water molecules that bridge two nodes of the graph</w:t>
      </w:r>
      <w:r w:rsidR="00402EA0" w:rsidRPr="009E6390">
        <w:rPr>
          <w:rFonts w:ascii="Arial" w:hAnsi="Arial" w:cs="Arial"/>
          <w:sz w:val="24"/>
          <w:szCs w:val="24"/>
        </w:rPr>
        <w:t xml:space="preserve"> </w:t>
      </w:r>
      <w:r w:rsidR="0020773B"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&lt;EndNote&gt;&lt;Cite&gt;&lt;Author&gt;Karathanou&lt;/Author&gt;&lt;Year&gt;2019&lt;/Year&gt;&lt;RecNum&gt;1269&lt;/RecNum&gt;&lt;DisplayText&gt;[17, 18]&lt;/DisplayText&gt;&lt;record&gt;&lt;rec-number&gt;1269&lt;/rec-number&gt;&lt;foreign-keys&gt;&lt;key app="EN" db-id="axe299t24zfp0pexfzipze0sxvaszv90xspf" timestamp="1559574927"&gt;1269&lt;/key&gt;&lt;/foreign-keys&gt;&lt;ref-type name="Journal Article"&gt;17&lt;/ref-type&gt;&lt;contributors&gt;&lt;authors&gt;&lt;author&gt;Karathanou, K.&lt;/author&gt;&lt;author&gt;Bondar, A. -N.&lt;/author&gt;&lt;/authors&gt;&lt;/contributors&gt;&lt;titles&gt;&lt;title&gt;Using graphs of dynamic hydrogen-bond networks to dissect conformational coupling in a protein motor&lt;/title&gt;&lt;secondary-title&gt;Journal of Chemical Information and Modeling&lt;/secondary-title&gt;&lt;/titles&gt;&lt;periodical&gt;&lt;full-title&gt;Journal of Chemical Information and Modeling&lt;/full-title&gt;&lt;/periodical&gt;&lt;pages&gt;1882-1896&lt;/pages&gt;&lt;volume&gt;59&lt;/volume&gt;&lt;dates&gt;&lt;year&gt;2019&lt;/year&gt;&lt;/dates&gt;&lt;urls&gt;&lt;/urls&gt;&lt;electronic-resource-num&gt;10.1021/acs.jcim.8b00979&lt;/electronic-resource-num&gt;&lt;/record&gt;&lt;/Cite&gt;&lt;Cite&gt;&lt;Author&gt;Siemers&lt;/Author&gt;&lt;Year&gt;2019&lt;/Year&gt;&lt;RecNum&gt;1331&lt;/RecNum&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20773B" w:rsidRPr="009E6390">
        <w:rPr>
          <w:rFonts w:ascii="Arial" w:hAnsi="Arial" w:cs="Arial"/>
          <w:sz w:val="24"/>
          <w:szCs w:val="24"/>
        </w:rPr>
        <w:fldChar w:fldCharType="separate"/>
      </w:r>
      <w:r w:rsidR="008425E9" w:rsidRPr="009E6390">
        <w:rPr>
          <w:rFonts w:ascii="Arial" w:hAnsi="Arial" w:cs="Arial"/>
          <w:noProof/>
          <w:sz w:val="24"/>
          <w:szCs w:val="24"/>
        </w:rPr>
        <w:t>[</w:t>
      </w:r>
      <w:hyperlink w:anchor="_ENREF_17" w:tooltip="Karathanou, 2019 #1269" w:history="1">
        <w:r w:rsidR="00867971" w:rsidRPr="009E6390">
          <w:rPr>
            <w:rFonts w:ascii="Arial" w:hAnsi="Arial" w:cs="Arial"/>
            <w:noProof/>
            <w:sz w:val="24"/>
            <w:szCs w:val="24"/>
          </w:rPr>
          <w:t>17</w:t>
        </w:r>
      </w:hyperlink>
      <w:r w:rsidR="008425E9" w:rsidRPr="009E6390">
        <w:rPr>
          <w:rFonts w:ascii="Arial" w:hAnsi="Arial" w:cs="Arial"/>
          <w:noProof/>
          <w:sz w:val="24"/>
          <w:szCs w:val="24"/>
        </w:rPr>
        <w:t xml:space="preserve">, </w:t>
      </w:r>
      <w:hyperlink w:anchor="_ENREF_18" w:tooltip="Siemers, 2019 #1331" w:history="1">
        <w:r w:rsidR="00867971" w:rsidRPr="009E6390">
          <w:rPr>
            <w:rFonts w:ascii="Arial" w:hAnsi="Arial" w:cs="Arial"/>
            <w:noProof/>
            <w:sz w:val="24"/>
            <w:szCs w:val="24"/>
          </w:rPr>
          <w:t>18</w:t>
        </w:r>
      </w:hyperlink>
      <w:r w:rsidR="008425E9" w:rsidRPr="009E6390">
        <w:rPr>
          <w:rFonts w:ascii="Arial" w:hAnsi="Arial" w:cs="Arial"/>
          <w:noProof/>
          <w:sz w:val="24"/>
          <w:szCs w:val="24"/>
        </w:rPr>
        <w:t>]</w:t>
      </w:r>
      <w:r w:rsidR="0020773B" w:rsidRPr="009E6390">
        <w:rPr>
          <w:rFonts w:ascii="Arial" w:hAnsi="Arial" w:cs="Arial"/>
          <w:sz w:val="24"/>
          <w:szCs w:val="24"/>
        </w:rPr>
        <w:fldChar w:fldCharType="end"/>
      </w:r>
      <w:r w:rsidR="00402EA0" w:rsidRPr="009E6390">
        <w:rPr>
          <w:rFonts w:ascii="Arial" w:hAnsi="Arial" w:cs="Arial"/>
          <w:sz w:val="24"/>
          <w:szCs w:val="24"/>
        </w:rPr>
        <w:t>.</w:t>
      </w:r>
      <w:r w:rsidR="00D84EC6" w:rsidRPr="009E6390">
        <w:rPr>
          <w:rFonts w:ascii="Arial" w:hAnsi="Arial" w:cs="Arial"/>
          <w:sz w:val="24"/>
          <w:szCs w:val="24"/>
        </w:rPr>
        <w:t xml:space="preserve"> </w:t>
      </w:r>
      <w:r w:rsidR="007E680F" w:rsidRPr="009E6390">
        <w:rPr>
          <w:rFonts w:ascii="Arial" w:hAnsi="Arial" w:cs="Arial"/>
          <w:sz w:val="24"/>
          <w:szCs w:val="24"/>
        </w:rPr>
        <w:t>The H-bond graph may then be queried to characterize the dynamics of the network</w:t>
      </w:r>
      <w:r w:rsidR="007E54EB" w:rsidRPr="009E6390">
        <w:rPr>
          <w:rFonts w:ascii="Arial" w:hAnsi="Arial" w:cs="Arial"/>
          <w:sz w:val="24"/>
          <w:szCs w:val="24"/>
        </w:rPr>
        <w:t>, and to identify transient clusters in which all nodes (H-bonding groups) inter-connect with each other.</w:t>
      </w:r>
      <w:r w:rsidR="006471E9" w:rsidRPr="009E6390">
        <w:rPr>
          <w:rFonts w:ascii="Arial" w:hAnsi="Arial" w:cs="Arial"/>
          <w:sz w:val="24"/>
          <w:szCs w:val="24"/>
        </w:rPr>
        <w:t xml:space="preserve"> The spatial extent of transient</w:t>
      </w:r>
      <w:r w:rsidR="007E54EB" w:rsidRPr="009E6390">
        <w:rPr>
          <w:rFonts w:ascii="Arial" w:hAnsi="Arial" w:cs="Arial"/>
          <w:sz w:val="24"/>
          <w:szCs w:val="24"/>
        </w:rPr>
        <w:t xml:space="preserve"> </w:t>
      </w:r>
      <w:r w:rsidR="006471E9" w:rsidRPr="009E6390">
        <w:rPr>
          <w:rFonts w:ascii="Arial" w:hAnsi="Arial" w:cs="Arial"/>
          <w:sz w:val="24"/>
          <w:szCs w:val="24"/>
        </w:rPr>
        <w:t xml:space="preserve">lipid clusters, and the frequency with which they are sampled, is valuable for considerations of, e.g., lipid-mediated protein-protein interactions in cell membranes. </w:t>
      </w:r>
      <w:r w:rsidR="007E54EB" w:rsidRPr="009E6390">
        <w:rPr>
          <w:rFonts w:ascii="Arial" w:hAnsi="Arial" w:cs="Arial"/>
          <w:sz w:val="24"/>
          <w:szCs w:val="24"/>
        </w:rPr>
        <w:t>For proteins, a description of H-bonds in terms of local H-bond clusters allowed us to identify sites where conformational changes occur along the reaction path of spike protein S</w:t>
      </w:r>
      <w:r w:rsidR="00BE691D" w:rsidRPr="009E6390">
        <w:rPr>
          <w:rFonts w:ascii="Arial" w:hAnsi="Arial" w:cs="Arial"/>
          <w:sz w:val="24"/>
          <w:szCs w:val="24"/>
        </w:rPr>
        <w:t xml:space="preserve"> </w:t>
      </w:r>
      <w:r w:rsidR="007E54EB"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&lt;EndNote&gt;&lt;Cite&gt;&lt;Author&gt;Karathanou&lt;/Author&gt;&lt;Year&gt;2020&lt;/Year&gt;&lt;RecNum&gt;1667&lt;/RecNum&gt;&lt;DisplayText&gt;[15]&lt;/DisplayText&gt;&lt;record&gt;&lt;rec-number&gt;1667&lt;/rec-number&gt;&lt;foreign-keys&gt;&lt;key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7E54EB" w:rsidRPr="009E6390">
        <w:rPr>
          <w:rFonts w:ascii="Arial" w:hAnsi="Arial" w:cs="Arial"/>
          <w:sz w:val="24"/>
          <w:szCs w:val="24"/>
        </w:rPr>
        <w:fldChar w:fldCharType="separate"/>
      </w:r>
      <w:r w:rsidR="007E54EB" w:rsidRPr="009E6390">
        <w:rPr>
          <w:rFonts w:ascii="Arial" w:hAnsi="Arial" w:cs="Arial"/>
          <w:noProof/>
          <w:sz w:val="24"/>
          <w:szCs w:val="24"/>
        </w:rPr>
        <w:t>[</w:t>
      </w:r>
      <w:hyperlink w:anchor="_ENREF_15" w:tooltip="Karathanou, 2020 #1667" w:history="1">
        <w:r w:rsidR="00867971" w:rsidRPr="009E6390">
          <w:rPr>
            <w:rFonts w:ascii="Arial" w:hAnsi="Arial" w:cs="Arial"/>
            <w:noProof/>
            <w:sz w:val="24"/>
            <w:szCs w:val="24"/>
          </w:rPr>
          <w:t>15</w:t>
        </w:r>
      </w:hyperlink>
      <w:r w:rsidR="007E54EB" w:rsidRPr="009E6390">
        <w:rPr>
          <w:rFonts w:ascii="Arial" w:hAnsi="Arial" w:cs="Arial"/>
          <w:noProof/>
          <w:sz w:val="24"/>
          <w:szCs w:val="24"/>
        </w:rPr>
        <w:t>]</w:t>
      </w:r>
      <w:r w:rsidR="007E54EB" w:rsidRPr="009E6390">
        <w:rPr>
          <w:rFonts w:ascii="Arial" w:hAnsi="Arial" w:cs="Arial"/>
          <w:sz w:val="24"/>
          <w:szCs w:val="24"/>
        </w:rPr>
        <w:fldChar w:fldCharType="end"/>
      </w:r>
      <w:r w:rsidR="00BE691D" w:rsidRPr="009E6390">
        <w:rPr>
          <w:rFonts w:ascii="Arial" w:hAnsi="Arial" w:cs="Arial"/>
          <w:sz w:val="24"/>
          <w:szCs w:val="24"/>
        </w:rPr>
        <w:t>.</w:t>
      </w:r>
      <w:r w:rsidR="007E54EB" w:rsidRPr="009E6390">
        <w:rPr>
          <w:rFonts w:ascii="Arial" w:hAnsi="Arial" w:cs="Arial"/>
          <w:sz w:val="24"/>
          <w:szCs w:val="24"/>
        </w:rPr>
        <w:t xml:space="preserve"> In the particular case of lipids, a graph representation would be particularly valuable to evaluate the dynamics of transient lipid clusters in lipid bilayers – such clusters are of particular interest because molecules of a cluster would move together, which could increase viscosity </w:t>
      </w:r>
      <w:r w:rsidR="007E54EB"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&lt;EndNote&gt;&lt;Cite&gt;&lt;Author&gt;Lee&lt;/Author&gt;&lt;Year&gt;1974&lt;/Year&gt;&lt;RecNum&gt;1892&lt;/RecNum&gt;&lt;DisplayText&gt;[39]&lt;/DisplayText&gt;&lt;record&gt;&lt;rec-number&gt;1892&lt;/rec-number&gt;&lt;foreign-keys&gt;&lt;key app="EN" db-id="axe299t24zfp0pexfzipze0sxvaszv90xspf" timestamp="1629987640"&gt;1892&lt;/key&gt;&lt;/foreign-keys&gt;&lt;ref-type name="Journal Article"&gt;17&lt;/ref-type&gt;&lt;contributors&gt;&lt;authors&gt;&lt;author&gt;Lee, A.G.&lt;/author&gt;&lt;author&gt;Birdsall, N.J.M.&lt;/author&gt;&lt;author&gt;Metcalfe, J.C.&lt;/author&gt;&lt;author&gt;Toon, P.A.&lt;/author&gt;&lt;author&gt;Warren, G.B.&lt;/author&gt;&lt;/authors&gt;&lt;/contributors&gt;&lt;titles&gt;&lt;title&gt;Clusters in ipid bilayers and the interpretation of thermal effects in biological membranes&lt;/title&gt;&lt;secondary-title&gt;Biochemistry&lt;/secondary-title&gt;&lt;/titles&gt;&lt;periodical&gt;&lt;full-title&gt;Biochemistry&lt;/full-title&gt;&lt;/periodical&gt;&lt;pages&gt;3699-3705&lt;/pages&gt;&lt;volume&gt;13&lt;/volume&gt;&lt;dates&gt;&lt;year&gt;1974&lt;/year&gt;&lt;/dates&gt;&lt;urls&gt;&lt;/urls&gt;&lt;/record&gt;&lt;/Cite&gt;&lt;/EndNote&gt;</w:instrText>
      </w:r>
      <w:r w:rsidR="007E54EB" w:rsidRPr="009E6390">
        <w:rPr>
          <w:rFonts w:ascii="Arial" w:hAnsi="Arial" w:cs="Arial"/>
          <w:sz w:val="24"/>
          <w:szCs w:val="24"/>
        </w:rPr>
        <w:fldChar w:fldCharType="separate"/>
      </w:r>
      <w:r w:rsidR="007E54EB" w:rsidRPr="009E6390">
        <w:rPr>
          <w:rFonts w:ascii="Arial" w:hAnsi="Arial" w:cs="Arial"/>
          <w:noProof/>
          <w:sz w:val="24"/>
          <w:szCs w:val="24"/>
        </w:rPr>
        <w:t>[</w:t>
      </w:r>
      <w:hyperlink w:anchor="_ENREF_39" w:tooltip="Lee, 1974 #1892" w:history="1">
        <w:r w:rsidR="00867971" w:rsidRPr="009E6390">
          <w:rPr>
            <w:rFonts w:ascii="Arial" w:hAnsi="Arial" w:cs="Arial"/>
            <w:noProof/>
            <w:sz w:val="24"/>
            <w:szCs w:val="24"/>
          </w:rPr>
          <w:t>39</w:t>
        </w:r>
      </w:hyperlink>
      <w:r w:rsidR="007E54EB" w:rsidRPr="009E6390">
        <w:rPr>
          <w:rFonts w:ascii="Arial" w:hAnsi="Arial" w:cs="Arial"/>
          <w:noProof/>
          <w:sz w:val="24"/>
          <w:szCs w:val="24"/>
        </w:rPr>
        <w:t>]</w:t>
      </w:r>
      <w:r w:rsidR="007E54EB" w:rsidRPr="009E6390">
        <w:rPr>
          <w:rFonts w:ascii="Arial" w:hAnsi="Arial" w:cs="Arial"/>
          <w:sz w:val="24"/>
          <w:szCs w:val="24"/>
        </w:rPr>
        <w:fldChar w:fldCharType="end"/>
      </w:r>
      <w:r w:rsidR="007E54EB" w:rsidRPr="009E6390">
        <w:rPr>
          <w:rFonts w:ascii="Arial" w:hAnsi="Arial" w:cs="Arial"/>
          <w:sz w:val="24"/>
          <w:szCs w:val="24"/>
        </w:rPr>
        <w:t xml:space="preserve">; H-bonding between specific lipids could associate with formation of clusters potentially important for cell signaling </w:t>
      </w:r>
      <w:r w:rsidR="007E54EB"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&lt;EndNote&gt;&lt;Cite&gt;&lt;Author&gt;Graber&lt;/Author&gt;&lt;Year&gt;2017&lt;/Year&gt;&lt;RecNum&gt;1893&lt;/RecNum&gt;&lt;DisplayText&gt;[40]&lt;/DisplayText&gt;&lt;record&gt;&lt;rec-number&gt;1893&lt;/rec-number&gt;&lt;foreign-keys&gt;&lt;key app="EN" db-id="axe299t24zfp0pexfzipze0sxvaszv90xspf" timestamp="1629990913"&gt;1893&lt;/key&gt;&lt;/foreign-keys&gt;&lt;ref-type name="Journal Article"&gt;17&lt;/ref-type&gt;&lt;contributors&gt;&lt;authors&gt;&lt;author&gt;Graber, Z.T.&lt;/author&gt;&lt;author&gt;Thomas, J.&lt;/author&gt;&lt;author&gt;Johnson, E.&lt;/author&gt;&lt;author&gt;Gericke, A.&lt;/author&gt;&lt;author&gt;Kooijman, E.E. &lt;/author&gt;&lt;/authors&gt;&lt;/contributors&gt;&lt;titles&gt;&lt;title&gt;Effect of H-bond donor lipids on phosphatidylinositol-3,4,5 triphosphate ionization and clustering&lt;/title&gt;&lt;secondary-title&gt;Biophys. J.&lt;/secondary-title&gt;&lt;/titles&gt;&lt;periodical&gt;&lt;full-title&gt;Biophys. J.&lt;/full-title&gt;&lt;/periodical&gt;&lt;pages&gt;126-136&lt;/pages&gt;&lt;volume&gt;114&lt;/volume&gt;&lt;dates&gt;&lt;year&gt;2017&lt;/year&gt;&lt;/dates&gt;&lt;urls&gt;&lt;/urls&gt;&lt;electronic-resource-num&gt;10.1016/j.bpj.2017.10.029&lt;/electronic-resource-num&gt;&lt;/record&gt;&lt;/Cite&gt;&lt;/EndNote&gt;</w:instrText>
      </w:r>
      <w:r w:rsidR="007E54EB" w:rsidRPr="009E6390">
        <w:rPr>
          <w:rFonts w:ascii="Arial" w:hAnsi="Arial" w:cs="Arial"/>
          <w:sz w:val="24"/>
          <w:szCs w:val="24"/>
        </w:rPr>
        <w:fldChar w:fldCharType="separate"/>
      </w:r>
      <w:r w:rsidR="007E54EB" w:rsidRPr="009E6390">
        <w:rPr>
          <w:rFonts w:ascii="Arial" w:hAnsi="Arial" w:cs="Arial"/>
          <w:noProof/>
          <w:sz w:val="24"/>
          <w:szCs w:val="24"/>
        </w:rPr>
        <w:t>[</w:t>
      </w:r>
      <w:hyperlink w:anchor="_ENREF_40" w:tooltip="Graber, 2017 #1893" w:history="1">
        <w:r w:rsidR="00867971" w:rsidRPr="009E6390">
          <w:rPr>
            <w:rFonts w:ascii="Arial" w:hAnsi="Arial" w:cs="Arial"/>
            <w:noProof/>
            <w:sz w:val="24"/>
            <w:szCs w:val="24"/>
          </w:rPr>
          <w:t>40</w:t>
        </w:r>
      </w:hyperlink>
      <w:r w:rsidR="007E54EB" w:rsidRPr="009E6390">
        <w:rPr>
          <w:rFonts w:ascii="Arial" w:hAnsi="Arial" w:cs="Arial"/>
          <w:noProof/>
          <w:sz w:val="24"/>
          <w:szCs w:val="24"/>
        </w:rPr>
        <w:t>]</w:t>
      </w:r>
      <w:r w:rsidR="007E54EB" w:rsidRPr="009E6390">
        <w:rPr>
          <w:rFonts w:ascii="Arial" w:hAnsi="Arial" w:cs="Arial"/>
          <w:sz w:val="24"/>
          <w:szCs w:val="24"/>
        </w:rPr>
        <w:fldChar w:fldCharType="end"/>
      </w:r>
      <w:r w:rsidR="007E54EB" w:rsidRPr="009E6390">
        <w:rPr>
          <w:rFonts w:ascii="Arial" w:hAnsi="Arial" w:cs="Arial"/>
          <w:sz w:val="24"/>
          <w:szCs w:val="24"/>
        </w:rPr>
        <w:t>.</w:t>
      </w:r>
    </w:p>
    <w:p w14:paraId="7E7C9D03" w14:textId="5E57A899" w:rsidR="00326747" w:rsidRPr="009E6390" w:rsidRDefault="00075A18" w:rsidP="00AC7776">
      <w:pPr>
        <w:spacing w:after="0" w:line="480" w:lineRule="auto"/>
        <w:ind w:firstLine="284"/>
        <w:jc w:val="both"/>
        <w:rPr>
          <w:rFonts w:ascii="Arial" w:hAnsi="Arial" w:cs="Arial"/>
          <w:sz w:val="24"/>
          <w:szCs w:val="24"/>
        </w:rPr>
      </w:pPr>
      <w:r w:rsidRPr="009E6390">
        <w:rPr>
          <w:rFonts w:ascii="Arial" w:hAnsi="Arial" w:cs="Arial"/>
          <w:sz w:val="24"/>
          <w:szCs w:val="24"/>
        </w:rPr>
        <w:t xml:space="preserve">Here, we present </w:t>
      </w:r>
      <w:r w:rsidR="00BC1734" w:rsidRPr="009E6390">
        <w:rPr>
          <w:rFonts w:ascii="Arial" w:hAnsi="Arial" w:cs="Arial"/>
          <w:sz w:val="24"/>
          <w:szCs w:val="24"/>
        </w:rPr>
        <w:t>the implementation of a</w:t>
      </w:r>
      <w:r w:rsidR="00E565B0" w:rsidRPr="009E6390">
        <w:rPr>
          <w:rFonts w:ascii="Arial" w:hAnsi="Arial" w:cs="Arial"/>
          <w:sz w:val="24"/>
          <w:szCs w:val="24"/>
        </w:rPr>
        <w:t xml:space="preserve"> </w:t>
      </w:r>
      <w:r w:rsidR="00BC1734" w:rsidRPr="009E6390">
        <w:rPr>
          <w:rFonts w:ascii="Arial" w:hAnsi="Arial" w:cs="Arial"/>
          <w:sz w:val="24"/>
          <w:szCs w:val="24"/>
        </w:rPr>
        <w:t xml:space="preserve">Depth-First-Search (DFS) </w:t>
      </w:r>
      <w:r w:rsidR="00BD4E62" w:rsidRPr="009E6390">
        <w:rPr>
          <w:rFonts w:ascii="Arial" w:hAnsi="Arial" w:cs="Arial"/>
          <w:sz w:val="24"/>
          <w:szCs w:val="24"/>
        </w:rPr>
        <w:t>graph-based algorithm to cluster</w:t>
      </w:r>
      <w:r w:rsidR="00E565B0" w:rsidRPr="009E6390">
        <w:rPr>
          <w:rFonts w:ascii="Arial" w:hAnsi="Arial" w:cs="Arial"/>
          <w:sz w:val="24"/>
          <w:szCs w:val="24"/>
        </w:rPr>
        <w:t xml:space="preserve"> </w:t>
      </w:r>
      <w:r w:rsidR="007E680F" w:rsidRPr="009E6390">
        <w:rPr>
          <w:rFonts w:ascii="Arial" w:hAnsi="Arial" w:cs="Arial"/>
          <w:sz w:val="24"/>
          <w:szCs w:val="24"/>
        </w:rPr>
        <w:t>H-bonded lipids according to common features</w:t>
      </w:r>
      <w:r w:rsidR="00E565B0" w:rsidRPr="009E6390">
        <w:rPr>
          <w:rFonts w:ascii="Arial" w:hAnsi="Arial" w:cs="Arial"/>
          <w:sz w:val="24"/>
          <w:szCs w:val="24"/>
        </w:rPr>
        <w:t xml:space="preserve"> of their interactions</w:t>
      </w:r>
      <w:r w:rsidR="007E680F" w:rsidRPr="009E6390">
        <w:rPr>
          <w:rFonts w:ascii="Arial" w:hAnsi="Arial" w:cs="Arial"/>
          <w:sz w:val="24"/>
          <w:szCs w:val="24"/>
        </w:rPr>
        <w:t xml:space="preserve">. </w:t>
      </w:r>
      <w:r w:rsidR="00E565B0" w:rsidRPr="009E6390">
        <w:rPr>
          <w:rFonts w:ascii="Arial" w:hAnsi="Arial" w:cs="Arial"/>
          <w:sz w:val="24"/>
          <w:szCs w:val="24"/>
        </w:rPr>
        <w:t xml:space="preserve">The nodes (lipid </w:t>
      </w:r>
      <w:proofErr w:type="spellStart"/>
      <w:r w:rsidR="00E565B0" w:rsidRPr="009E6390">
        <w:rPr>
          <w:rFonts w:ascii="Arial" w:hAnsi="Arial" w:cs="Arial"/>
          <w:sz w:val="24"/>
          <w:szCs w:val="24"/>
        </w:rPr>
        <w:t>headgroups</w:t>
      </w:r>
      <w:proofErr w:type="spellEnd"/>
      <w:r w:rsidR="00E565B0" w:rsidRPr="009E6390">
        <w:rPr>
          <w:rFonts w:ascii="Arial" w:hAnsi="Arial" w:cs="Arial"/>
          <w:sz w:val="24"/>
          <w:szCs w:val="24"/>
        </w:rPr>
        <w:t>) of the H-bond graph are treated as d</w:t>
      </w:r>
      <w:r w:rsidR="007E680F" w:rsidRPr="009E6390">
        <w:rPr>
          <w:rFonts w:ascii="Arial" w:hAnsi="Arial" w:cs="Arial"/>
          <w:sz w:val="24"/>
          <w:szCs w:val="24"/>
        </w:rPr>
        <w:t>ata points</w:t>
      </w:r>
      <w:r w:rsidR="00E565B0" w:rsidRPr="009E6390">
        <w:rPr>
          <w:rFonts w:ascii="Arial" w:hAnsi="Arial" w:cs="Arial"/>
          <w:sz w:val="24"/>
          <w:szCs w:val="24"/>
        </w:rPr>
        <w:t xml:space="preserve">, and the edges of the graph (H-bonds between lipids), as relationships between the data points. These relationships are used to cluster the nodes </w:t>
      </w:r>
      <w:r w:rsidR="00E565B0" w:rsidRPr="009E6390">
        <w:rPr>
          <w:rFonts w:ascii="Arial" w:hAnsi="Arial" w:cs="Arial"/>
          <w:sz w:val="24"/>
          <w:szCs w:val="24"/>
        </w:rPr>
        <w:lastRenderedPageBreak/>
        <w:t>according to</w:t>
      </w:r>
      <w:r w:rsidR="00E50EC9" w:rsidRPr="009E6390">
        <w:rPr>
          <w:rFonts w:ascii="Arial" w:hAnsi="Arial" w:cs="Arial"/>
          <w:sz w:val="24"/>
          <w:szCs w:val="24"/>
        </w:rPr>
        <w:t xml:space="preserve"> connectivity and topology,</w:t>
      </w:r>
      <w:r w:rsidR="00E565B0" w:rsidRPr="009E6390">
        <w:rPr>
          <w:rFonts w:ascii="Arial" w:hAnsi="Arial" w:cs="Arial"/>
          <w:sz w:val="24"/>
          <w:szCs w:val="24"/>
        </w:rPr>
        <w:t xml:space="preserve"> </w:t>
      </w:r>
      <w:r w:rsidR="007E680F" w:rsidRPr="009E6390">
        <w:rPr>
          <w:rFonts w:ascii="Arial" w:hAnsi="Arial" w:cs="Arial"/>
          <w:sz w:val="24"/>
          <w:szCs w:val="24"/>
        </w:rPr>
        <w:t xml:space="preserve">such that data points of one cluster are more similar to each other than they are to data points from </w:t>
      </w:r>
      <w:r w:rsidR="00E565B0" w:rsidRPr="009E6390">
        <w:rPr>
          <w:rFonts w:ascii="Arial" w:hAnsi="Arial" w:cs="Arial"/>
          <w:sz w:val="24"/>
          <w:szCs w:val="24"/>
        </w:rPr>
        <w:t xml:space="preserve">any </w:t>
      </w:r>
      <w:r w:rsidR="007E680F" w:rsidRPr="009E6390">
        <w:rPr>
          <w:rFonts w:ascii="Arial" w:hAnsi="Arial" w:cs="Arial"/>
          <w:sz w:val="24"/>
          <w:szCs w:val="24"/>
        </w:rPr>
        <w:t xml:space="preserve">another cluster. </w:t>
      </w:r>
    </w:p>
    <w:p w14:paraId="4C2230B8" w14:textId="36DEFAB4" w:rsidR="008C7A6B" w:rsidRPr="009E6390" w:rsidRDefault="00B05946" w:rsidP="00AC7776">
      <w:pPr>
        <w:spacing w:after="0" w:line="480" w:lineRule="auto"/>
        <w:ind w:firstLine="284"/>
        <w:jc w:val="both"/>
        <w:rPr>
          <w:rFonts w:ascii="Arial" w:hAnsi="Arial" w:cs="Arial"/>
          <w:sz w:val="24"/>
          <w:szCs w:val="24"/>
        </w:rPr>
      </w:pPr>
      <w:r w:rsidRPr="009E6390">
        <w:rPr>
          <w:rFonts w:ascii="Arial" w:hAnsi="Arial" w:cs="Arial"/>
          <w:sz w:val="24"/>
          <w:szCs w:val="24"/>
        </w:rPr>
        <w:t xml:space="preserve">We </w:t>
      </w:r>
      <w:r w:rsidR="00075A18" w:rsidRPr="009E6390">
        <w:rPr>
          <w:rFonts w:ascii="Arial" w:hAnsi="Arial" w:cs="Arial"/>
          <w:sz w:val="24"/>
          <w:szCs w:val="24"/>
        </w:rPr>
        <w:t xml:space="preserve">utilize </w:t>
      </w:r>
      <w:r w:rsidRPr="009E6390">
        <w:rPr>
          <w:rFonts w:ascii="Arial" w:hAnsi="Arial" w:cs="Arial"/>
          <w:sz w:val="24"/>
          <w:szCs w:val="24"/>
        </w:rPr>
        <w:t xml:space="preserve">the algorithm </w:t>
      </w:r>
      <w:r w:rsidR="00075A18" w:rsidRPr="009E6390">
        <w:rPr>
          <w:rFonts w:ascii="Arial" w:hAnsi="Arial" w:cs="Arial"/>
          <w:sz w:val="24"/>
          <w:szCs w:val="24"/>
        </w:rPr>
        <w:t xml:space="preserve">to identify </w:t>
      </w:r>
      <w:r w:rsidRPr="009E6390">
        <w:rPr>
          <w:rFonts w:ascii="Arial" w:hAnsi="Arial" w:cs="Arial"/>
          <w:sz w:val="24"/>
          <w:szCs w:val="24"/>
        </w:rPr>
        <w:t>H-bond clusters sampled at the in</w:t>
      </w:r>
      <w:r w:rsidR="00AE49E8" w:rsidRPr="009E6390">
        <w:rPr>
          <w:rFonts w:ascii="Arial" w:hAnsi="Arial" w:cs="Arial"/>
          <w:sz w:val="24"/>
          <w:szCs w:val="24"/>
        </w:rPr>
        <w:t>terface of membranes</w:t>
      </w:r>
      <w:r w:rsidR="00075A18" w:rsidRPr="009E6390">
        <w:rPr>
          <w:rFonts w:ascii="Arial" w:hAnsi="Arial" w:cs="Arial"/>
          <w:sz w:val="24"/>
          <w:szCs w:val="24"/>
        </w:rPr>
        <w:t xml:space="preserve"> of different lipid composition</w:t>
      </w:r>
      <w:r w:rsidRPr="009E6390">
        <w:rPr>
          <w:rFonts w:ascii="Arial" w:hAnsi="Arial" w:cs="Arial"/>
          <w:sz w:val="24"/>
          <w:szCs w:val="24"/>
        </w:rPr>
        <w:t>. As bacterial membrane models, where major components are PE- and PG-type lipids</w:t>
      </w:r>
      <w:r w:rsidR="00BD4E62" w:rsidRPr="009E6390">
        <w:rPr>
          <w:rFonts w:ascii="Arial" w:hAnsi="Arial" w:cs="Arial"/>
          <w:sz w:val="24"/>
          <w:szCs w:val="24"/>
        </w:rPr>
        <w:t xml:space="preserve"> </w:t>
      </w:r>
      <w:r w:rsidR="00DD488E" w:rsidRPr="009E6390">
        <w:rPr>
          <w:rFonts w:ascii="Arial" w:hAnsi="Arial" w:cs="Arial"/>
          <w:sz w:val="24"/>
          <w:szCs w:val="24"/>
        </w:rPr>
        <w:fldChar w:fldCharType="begin">
          <w:fldData xml:space="preserve">PEVuZE5vdGU+PENpdGU+PEF1dGhvcj5PcCBkZW4gS2FtcDwvQXV0aG9yPjxZZWFyPjE5Njk8L1ll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</w:fldData>
        </w:fldChar>
      </w:r>
      <w:r w:rsidR="007E54EB" w:rsidRPr="009E6390">
        <w:rPr>
          <w:rFonts w:ascii="Arial" w:hAnsi="Arial" w:cs="Arial"/>
          <w:sz w:val="24"/>
          <w:szCs w:val="24"/>
        </w:rPr>
        <w:instrText xml:space="preserve"> ADDIN EN.CITE </w:instrText>
      </w:r>
      <w:r w:rsidR="007E54EB" w:rsidRPr="009E6390">
        <w:rPr>
          <w:rFonts w:ascii="Arial" w:hAnsi="Arial" w:cs="Arial"/>
          <w:sz w:val="24"/>
          <w:szCs w:val="24"/>
        </w:rPr>
        <w:fldChar w:fldCharType="begin">
          <w:fldData xml:space="preserve">PEVuZE5vdGU+PENpdGU+PEF1dGhvcj5PcCBkZW4gS2FtcDwvQXV0aG9yPjxZZWFyPjE5Njk8L1ll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</w:fldData>
        </w:fldChar>
      </w:r>
      <w:r w:rsidR="007E54EB" w:rsidRPr="009E6390">
        <w:rPr>
          <w:rFonts w:ascii="Arial" w:hAnsi="Arial" w:cs="Arial"/>
          <w:sz w:val="24"/>
          <w:szCs w:val="24"/>
        </w:rPr>
        <w:instrText xml:space="preserve"> ADDIN EN.CITE.DATA </w:instrText>
      </w:r>
      <w:r w:rsidR="007E54EB" w:rsidRPr="009E6390">
        <w:rPr>
          <w:rFonts w:ascii="Arial" w:hAnsi="Arial" w:cs="Arial"/>
          <w:sz w:val="24"/>
          <w:szCs w:val="24"/>
        </w:rPr>
      </w:r>
      <w:r w:rsidR="007E54EB" w:rsidRPr="009E6390">
        <w:rPr>
          <w:rFonts w:ascii="Arial" w:hAnsi="Arial" w:cs="Arial"/>
          <w:sz w:val="24"/>
          <w:szCs w:val="24"/>
        </w:rPr>
        <w:fldChar w:fldCharType="end"/>
      </w:r>
      <w:r w:rsidR="00DD488E" w:rsidRPr="009E6390">
        <w:rPr>
          <w:rFonts w:ascii="Arial" w:hAnsi="Arial" w:cs="Arial"/>
          <w:sz w:val="24"/>
          <w:szCs w:val="24"/>
        </w:rPr>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1" w:tooltip="Op den Kamp, 1969 #615" w:history="1">
        <w:r w:rsidR="00867971" w:rsidRPr="009E6390">
          <w:rPr>
            <w:rFonts w:ascii="Arial" w:hAnsi="Arial" w:cs="Arial"/>
            <w:noProof/>
            <w:sz w:val="24"/>
            <w:szCs w:val="24"/>
          </w:rPr>
          <w:t>41-44</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BD4E62" w:rsidRPr="009E6390">
        <w:rPr>
          <w:rFonts w:ascii="Arial" w:hAnsi="Arial" w:cs="Arial"/>
          <w:sz w:val="24"/>
          <w:szCs w:val="24"/>
        </w:rPr>
        <w:t>,</w:t>
      </w:r>
      <w:r w:rsidRPr="009E6390">
        <w:rPr>
          <w:rFonts w:ascii="Arial" w:hAnsi="Arial" w:cs="Arial"/>
          <w:sz w:val="24"/>
          <w:szCs w:val="24"/>
        </w:rPr>
        <w:t xml:space="preserve"> we use 3:1 and 5:1 POPE:POPG mixtures, an </w:t>
      </w:r>
      <w:r w:rsidRPr="009E6390">
        <w:rPr>
          <w:rFonts w:ascii="Arial" w:hAnsi="Arial" w:cs="Arial"/>
          <w:i/>
          <w:sz w:val="24"/>
          <w:szCs w:val="24"/>
        </w:rPr>
        <w:t>E. coli</w:t>
      </w:r>
      <w:r w:rsidRPr="009E6390">
        <w:rPr>
          <w:rFonts w:ascii="Arial" w:hAnsi="Arial" w:cs="Arial"/>
          <w:sz w:val="24"/>
          <w:szCs w:val="24"/>
        </w:rPr>
        <w:t xml:space="preserve"> membrane model with six different PE- and PG-type lipids</w:t>
      </w:r>
      <w:r w:rsidR="00BD4E62" w:rsidRPr="009E6390">
        <w:rPr>
          <w:rFonts w:ascii="Arial" w:hAnsi="Arial" w:cs="Arial"/>
          <w:sz w:val="24"/>
          <w:szCs w:val="24"/>
        </w:rPr>
        <w:t xml:space="preserve"> </w:t>
      </w:r>
      <w:r w:rsidR="00DD488E" w:rsidRPr="009E6390">
        <w:rPr>
          <w:rFonts w:ascii="Arial" w:eastAsia="Times New Roman" w:hAnsi="Arial" w:cs="Arial"/>
          <w:sz w:val="24"/>
          <w:szCs w:val="24"/>
          <w:lang w:eastAsia="el-GR"/>
        </w:rPr>
        <w:fldChar w:fldCharType="begin"/>
      </w:r>
      <w:r w:rsidR="007E54EB" w:rsidRPr="009E6390">
        <w:rPr>
          <w:rFonts w:ascii="Arial" w:eastAsia="Times New Roman" w:hAnsi="Arial" w:cs="Arial"/>
          <w:sz w:val="24"/>
          <w:szCs w:val="24"/>
          <w:lang w:eastAsia="el-GR"/>
        </w:rPr>
        <w:instrText xml:space="preserve"> ADDIN EN.CITE &lt;EndNote&gt;&lt;Cite&gt;&lt;Author&gt;Pandit&lt;/Author&gt;&lt;Year&gt;2012&lt;/Year&gt;&lt;RecNum&gt;639&lt;/RecNum&gt;&lt;DisplayText&gt;[45]&lt;/DisplayText&gt;&lt;record&gt;&lt;rec-number&gt;639&lt;/rec-number&gt;&lt;foreign-keys&gt;&lt;key app="EN" db-id="axe299t24zfp0pexfzipze0sxvaszv90xspf" timestamp="1461853693"&gt;639&lt;/key&gt;&lt;/foreign-keys&gt;&lt;ref-type name="Journal Article"&gt;17&lt;/ref-type&gt;&lt;contributors&gt;&lt;authors&gt;&lt;author&gt;Pandit, K.R.&lt;/author&gt;&lt;author&gt;Klauda, J.B.&lt;/author&gt;&lt;/authors&gt;&lt;/contributors&gt;&lt;titles&gt;&lt;title&gt;&lt;style face="normal" font="default" size="100%"&gt;Membrane models of &lt;/style&gt;&lt;style face="italic" font="default" size="100%"&gt;E. coli&lt;/style&gt;&lt;style face="normal" font="default" size="100%"&gt; containing cyclic moieties in the aliphatic lipid chain&lt;/style&gt;&lt;/title&gt;&lt;secondary-title&gt;Biochim. Biophys. Acta&lt;/secondary-title&gt;&lt;/titles&gt;&lt;periodical&gt;&lt;full-title&gt;Biochim. Biophys. Acta&lt;/full-title&gt;&lt;/periodical&gt;&lt;pages&gt;1205-1210&lt;/pages&gt;&lt;volume&gt;1818&lt;/volume&gt;&lt;dates&gt;&lt;year&gt;2012&lt;/year&gt;&lt;/dates&gt;&lt;urls&gt;&lt;/urls&gt;&lt;electronic-resource-num&gt;10.1016/j.bbamem.2012.01.009&lt;/electronic-resource-num&gt;&lt;/record&gt;&lt;/Cite&gt;&lt;/EndNote&gt;</w:instrText>
      </w:r>
      <w:r w:rsidR="00DD488E" w:rsidRPr="009E6390">
        <w:rPr>
          <w:rFonts w:ascii="Arial" w:eastAsia="Times New Roman" w:hAnsi="Arial" w:cs="Arial"/>
          <w:sz w:val="24"/>
          <w:szCs w:val="24"/>
          <w:lang w:eastAsia="el-GR"/>
        </w:rPr>
        <w:fldChar w:fldCharType="separate"/>
      </w:r>
      <w:r w:rsidR="007E54EB" w:rsidRPr="009E6390">
        <w:rPr>
          <w:rFonts w:ascii="Arial" w:eastAsia="Times New Roman" w:hAnsi="Arial" w:cs="Arial"/>
          <w:noProof/>
          <w:sz w:val="24"/>
          <w:szCs w:val="24"/>
          <w:lang w:eastAsia="el-GR"/>
        </w:rPr>
        <w:t>[</w:t>
      </w:r>
      <w:hyperlink w:anchor="_ENREF_45" w:tooltip="Pandit, 2012 #639" w:history="1">
        <w:r w:rsidR="00867971" w:rsidRPr="009E6390">
          <w:rPr>
            <w:rFonts w:ascii="Arial" w:eastAsia="Times New Roman" w:hAnsi="Arial" w:cs="Arial"/>
            <w:noProof/>
            <w:sz w:val="24"/>
            <w:szCs w:val="24"/>
            <w:lang w:eastAsia="el-GR"/>
          </w:rPr>
          <w:t>45</w:t>
        </w:r>
      </w:hyperlink>
      <w:r w:rsidR="007E54EB"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BD4E62" w:rsidRPr="009E6390">
        <w:rPr>
          <w:rFonts w:ascii="Arial" w:eastAsia="Times New Roman" w:hAnsi="Arial" w:cs="Arial"/>
          <w:sz w:val="24"/>
          <w:szCs w:val="24"/>
          <w:lang w:eastAsia="el-GR"/>
        </w:rPr>
        <w:t>,</w:t>
      </w:r>
      <w:r w:rsidRPr="009E6390">
        <w:rPr>
          <w:rFonts w:ascii="Arial" w:hAnsi="Arial" w:cs="Arial"/>
          <w:sz w:val="24"/>
          <w:szCs w:val="24"/>
        </w:rPr>
        <w:t xml:space="preserve"> and the simpler POPE membrane as a reference. </w:t>
      </w:r>
      <w:r w:rsidR="00F7490D" w:rsidRPr="009E6390">
        <w:rPr>
          <w:rFonts w:ascii="Arial" w:hAnsi="Arial" w:cs="Arial"/>
          <w:sz w:val="24"/>
          <w:szCs w:val="24"/>
        </w:rPr>
        <w:t>We investigated here topologies of clusters of H-bonds in membranes that consist of POPE, POPE and POPG, POPS, a</w:t>
      </w:r>
      <w:r w:rsidR="00E50EC9" w:rsidRPr="009E6390">
        <w:rPr>
          <w:rFonts w:ascii="Arial" w:hAnsi="Arial" w:cs="Arial"/>
          <w:sz w:val="24"/>
          <w:szCs w:val="24"/>
        </w:rPr>
        <w:t>nd of a</w:t>
      </w:r>
      <w:r w:rsidR="00F7490D" w:rsidRPr="009E6390">
        <w:rPr>
          <w:rFonts w:ascii="Arial" w:hAnsi="Arial" w:cs="Arial"/>
          <w:sz w:val="24"/>
          <w:szCs w:val="24"/>
        </w:rPr>
        <w:t xml:space="preserve"> model of the </w:t>
      </w:r>
      <w:r w:rsidR="00F7490D" w:rsidRPr="009E6390">
        <w:rPr>
          <w:rFonts w:ascii="Arial" w:hAnsi="Arial" w:cs="Arial"/>
          <w:i/>
          <w:sz w:val="24"/>
          <w:szCs w:val="24"/>
        </w:rPr>
        <w:t>E. coli</w:t>
      </w:r>
      <w:r w:rsidR="00F7490D" w:rsidRPr="009E6390">
        <w:rPr>
          <w:rFonts w:ascii="Arial" w:hAnsi="Arial" w:cs="Arial"/>
          <w:sz w:val="24"/>
          <w:szCs w:val="24"/>
        </w:rPr>
        <w:t xml:space="preserve"> inner membrane. </w:t>
      </w:r>
    </w:p>
    <w:p w14:paraId="448C658A" w14:textId="24C9FEB7" w:rsidR="00B00CEE" w:rsidRPr="009E6390" w:rsidRDefault="00F7490D" w:rsidP="00AC7776">
      <w:pPr>
        <w:spacing w:after="0" w:line="480" w:lineRule="auto"/>
        <w:ind w:firstLine="284"/>
        <w:jc w:val="both"/>
        <w:rPr>
          <w:rFonts w:ascii="Arial" w:hAnsi="Arial" w:cs="Arial"/>
          <w:sz w:val="24"/>
        </w:rPr>
      </w:pPr>
      <w:r w:rsidRPr="009E6390">
        <w:rPr>
          <w:rFonts w:ascii="Arial" w:hAnsi="Arial" w:cs="Arial"/>
          <w:sz w:val="24"/>
          <w:szCs w:val="24"/>
        </w:rPr>
        <w:t xml:space="preserve">Taken together, the </w:t>
      </w:r>
      <w:r w:rsidR="00AE49E8" w:rsidRPr="009E6390">
        <w:rPr>
          <w:rFonts w:ascii="Arial" w:hAnsi="Arial" w:cs="Arial"/>
          <w:sz w:val="24"/>
          <w:szCs w:val="24"/>
        </w:rPr>
        <w:t>eight</w:t>
      </w:r>
      <w:r w:rsidRPr="009E6390">
        <w:rPr>
          <w:rFonts w:ascii="Arial" w:hAnsi="Arial" w:cs="Arial"/>
          <w:sz w:val="24"/>
          <w:szCs w:val="24"/>
        </w:rPr>
        <w:t xml:space="preserve"> independent simulations of lipid bilayers have a total simulation time of </w:t>
      </w:r>
      <w:r w:rsidRPr="009E6390">
        <w:rPr>
          <w:rFonts w:ascii="Arial" w:hAnsi="Arial" w:cs="Arial"/>
          <w:sz w:val="24"/>
        </w:rPr>
        <w:t>1.</w:t>
      </w:r>
      <w:r w:rsidR="000813DB" w:rsidRPr="009E6390">
        <w:rPr>
          <w:rFonts w:ascii="Arial" w:hAnsi="Arial" w:cs="Arial"/>
          <w:sz w:val="24"/>
        </w:rPr>
        <w:t>6</w:t>
      </w:r>
      <w:r w:rsidRPr="009E6390">
        <w:rPr>
          <w:rFonts w:ascii="Symbol" w:hAnsi="Symbol" w:cs="Arial"/>
          <w:sz w:val="24"/>
        </w:rPr>
        <w:t></w:t>
      </w:r>
      <w:r w:rsidRPr="009E6390">
        <w:rPr>
          <w:rFonts w:ascii="Arial" w:hAnsi="Arial" w:cs="Arial"/>
          <w:sz w:val="24"/>
        </w:rPr>
        <w:t xml:space="preserve">s. We found that, irrespective of the lipid membrane composition, transient lipid clusters tend to sample </w:t>
      </w:r>
      <w:r w:rsidR="00B00CEE" w:rsidRPr="009E6390">
        <w:rPr>
          <w:rFonts w:ascii="Arial" w:hAnsi="Arial" w:cs="Arial"/>
          <w:sz w:val="24"/>
        </w:rPr>
        <w:t>three</w:t>
      </w:r>
      <w:r w:rsidRPr="009E6390">
        <w:rPr>
          <w:rFonts w:ascii="Arial" w:hAnsi="Arial" w:cs="Arial"/>
          <w:sz w:val="24"/>
        </w:rPr>
        <w:t xml:space="preserve"> main types of topologies</w:t>
      </w:r>
      <w:r w:rsidR="00305516" w:rsidRPr="009E6390">
        <w:rPr>
          <w:rFonts w:ascii="Arial" w:hAnsi="Arial" w:cs="Arial"/>
          <w:sz w:val="24"/>
        </w:rPr>
        <w:t xml:space="preserve">, or local arrangement, of H-bonding between lipid </w:t>
      </w:r>
      <w:proofErr w:type="spellStart"/>
      <w:r w:rsidR="00305516" w:rsidRPr="009E6390">
        <w:rPr>
          <w:rFonts w:ascii="Arial" w:hAnsi="Arial" w:cs="Arial"/>
          <w:sz w:val="24"/>
        </w:rPr>
        <w:t>headgroups</w:t>
      </w:r>
      <w:proofErr w:type="spellEnd"/>
      <w:r w:rsidR="00B00CEE" w:rsidRPr="009E6390">
        <w:rPr>
          <w:rFonts w:ascii="Arial" w:hAnsi="Arial" w:cs="Arial"/>
          <w:sz w:val="24"/>
        </w:rPr>
        <w:t>, and combinations of these three main topologies.</w:t>
      </w:r>
      <w:r w:rsidR="005A5DC8" w:rsidRPr="009E6390">
        <w:rPr>
          <w:rFonts w:ascii="Arial" w:hAnsi="Arial" w:cs="Arial"/>
          <w:sz w:val="24"/>
        </w:rPr>
        <w:t xml:space="preserve"> </w:t>
      </w:r>
      <w:r w:rsidR="00BC1734" w:rsidRPr="009E6390">
        <w:rPr>
          <w:rFonts w:ascii="Arial" w:hAnsi="Arial" w:cs="Arial"/>
          <w:sz w:val="24"/>
        </w:rPr>
        <w:t>The DFS algorithm we present here enables highly efficient computations of topologies of H-bonds sampled by lipid molecules</w:t>
      </w:r>
      <w:r w:rsidR="000E0CE9" w:rsidRPr="009E6390">
        <w:rPr>
          <w:rFonts w:ascii="Arial" w:hAnsi="Arial" w:cs="Arial"/>
          <w:sz w:val="24"/>
        </w:rPr>
        <w:t>; the codes and installatio</w:t>
      </w:r>
      <w:r w:rsidR="00BD4E62" w:rsidRPr="009E6390">
        <w:rPr>
          <w:rFonts w:ascii="Arial" w:hAnsi="Arial" w:cs="Arial"/>
          <w:sz w:val="24"/>
        </w:rPr>
        <w:t>n instructions are released as</w:t>
      </w:r>
      <w:r w:rsidR="000E0CE9" w:rsidRPr="009E6390">
        <w:rPr>
          <w:rFonts w:ascii="Arial" w:hAnsi="Arial" w:cs="Arial"/>
          <w:sz w:val="24"/>
        </w:rPr>
        <w:t xml:space="preserve"> public </w:t>
      </w:r>
      <w:r w:rsidR="00BD4E62" w:rsidRPr="009E6390">
        <w:rPr>
          <w:rFonts w:ascii="Arial" w:hAnsi="Arial" w:cs="Arial"/>
          <w:sz w:val="24"/>
        </w:rPr>
        <w:t>repositories</w:t>
      </w:r>
      <w:r w:rsidR="000E0CE9" w:rsidRPr="009E6390">
        <w:rPr>
          <w:rFonts w:ascii="Arial" w:hAnsi="Arial" w:cs="Arial"/>
          <w:sz w:val="24"/>
        </w:rPr>
        <w:t>.</w:t>
      </w:r>
    </w:p>
    <w:p w14:paraId="5E9CB470" w14:textId="59204A47" w:rsidR="00F7490D" w:rsidRPr="009E6390" w:rsidRDefault="00F7490D" w:rsidP="00AC7776">
      <w:pPr>
        <w:spacing w:after="0" w:line="480" w:lineRule="auto"/>
        <w:ind w:firstLine="284"/>
        <w:jc w:val="both"/>
        <w:rPr>
          <w:rFonts w:ascii="Arial" w:hAnsi="Arial" w:cs="Arial"/>
          <w:sz w:val="24"/>
        </w:rPr>
      </w:pPr>
      <w:r w:rsidRPr="009E6390">
        <w:rPr>
          <w:rFonts w:ascii="Arial" w:hAnsi="Arial" w:cs="Arial"/>
          <w:sz w:val="24"/>
          <w:szCs w:val="24"/>
        </w:rPr>
        <w:t xml:space="preserve"> </w:t>
      </w:r>
    </w:p>
    <w:p w14:paraId="3049DDD4" w14:textId="2E569092" w:rsidR="009A619F" w:rsidRPr="009E6390" w:rsidRDefault="009A619F" w:rsidP="00AC7776">
      <w:pPr>
        <w:keepNext/>
        <w:spacing w:after="0" w:line="480" w:lineRule="auto"/>
        <w:rPr>
          <w:rFonts w:ascii="Arial" w:hAnsi="Arial" w:cs="Arial"/>
          <w:b/>
          <w:sz w:val="24"/>
          <w:szCs w:val="24"/>
        </w:rPr>
      </w:pPr>
      <w:r w:rsidRPr="009E6390">
        <w:rPr>
          <w:rFonts w:ascii="Arial" w:hAnsi="Arial" w:cs="Arial"/>
          <w:b/>
          <w:sz w:val="24"/>
          <w:szCs w:val="24"/>
        </w:rPr>
        <w:t xml:space="preserve">Materials and Methods </w:t>
      </w:r>
    </w:p>
    <w:p w14:paraId="1DD3F2E4" w14:textId="465B0607" w:rsidR="005513AB" w:rsidRPr="009E6390" w:rsidRDefault="00076ED7" w:rsidP="00AC7776">
      <w:pPr>
        <w:spacing w:after="0" w:line="480" w:lineRule="auto"/>
        <w:jc w:val="both"/>
        <w:rPr>
          <w:rFonts w:ascii="Arial" w:hAnsi="Arial" w:cs="Arial"/>
          <w:sz w:val="24"/>
          <w:szCs w:val="24"/>
        </w:rPr>
      </w:pPr>
      <w:r w:rsidRPr="009E6390">
        <w:rPr>
          <w:rFonts w:ascii="Arial" w:hAnsi="Arial" w:cs="Arial"/>
          <w:i/>
          <w:sz w:val="24"/>
          <w:szCs w:val="24"/>
        </w:rPr>
        <w:t xml:space="preserve">H-bond </w:t>
      </w:r>
      <w:r w:rsidR="00E97C6A" w:rsidRPr="009E6390">
        <w:rPr>
          <w:rFonts w:ascii="Arial" w:hAnsi="Arial" w:cs="Arial"/>
          <w:i/>
          <w:sz w:val="24"/>
          <w:szCs w:val="24"/>
        </w:rPr>
        <w:t>criteria,</w:t>
      </w:r>
      <w:r w:rsidR="00DE2BDF" w:rsidRPr="009E6390">
        <w:rPr>
          <w:rFonts w:ascii="Arial" w:hAnsi="Arial" w:cs="Arial"/>
          <w:i/>
          <w:sz w:val="24"/>
          <w:szCs w:val="24"/>
        </w:rPr>
        <w:t xml:space="preserve"> </w:t>
      </w:r>
      <w:r w:rsidR="009D4396" w:rsidRPr="009E6390">
        <w:rPr>
          <w:rFonts w:ascii="Arial" w:hAnsi="Arial" w:cs="Arial"/>
          <w:i/>
          <w:sz w:val="24"/>
          <w:szCs w:val="24"/>
        </w:rPr>
        <w:t xml:space="preserve">lipid </w:t>
      </w:r>
      <w:r w:rsidR="00DE2BDF" w:rsidRPr="009E6390">
        <w:rPr>
          <w:rFonts w:ascii="Arial" w:hAnsi="Arial" w:cs="Arial"/>
          <w:i/>
          <w:sz w:val="24"/>
          <w:szCs w:val="24"/>
        </w:rPr>
        <w:t>H-bond graphs</w:t>
      </w:r>
      <w:r w:rsidR="003A70DF" w:rsidRPr="009E6390">
        <w:rPr>
          <w:rFonts w:ascii="Arial" w:hAnsi="Arial" w:cs="Arial"/>
          <w:i/>
          <w:sz w:val="24"/>
          <w:szCs w:val="24"/>
        </w:rPr>
        <w:t>,</w:t>
      </w:r>
      <w:r w:rsidR="0010690D" w:rsidRPr="009E6390">
        <w:rPr>
          <w:rFonts w:ascii="Arial" w:hAnsi="Arial" w:cs="Arial"/>
          <w:i/>
          <w:sz w:val="24"/>
          <w:szCs w:val="24"/>
        </w:rPr>
        <w:t xml:space="preserve"> and H-bonds clusters</w:t>
      </w:r>
      <w:r w:rsidRPr="009E6390">
        <w:rPr>
          <w:rFonts w:ascii="Arial" w:hAnsi="Arial" w:cs="Arial"/>
          <w:i/>
          <w:sz w:val="24"/>
          <w:szCs w:val="24"/>
        </w:rPr>
        <w:t>.</w:t>
      </w:r>
      <w:r w:rsidRPr="009E6390">
        <w:rPr>
          <w:rFonts w:ascii="Arial" w:hAnsi="Arial" w:cs="Arial"/>
          <w:sz w:val="24"/>
          <w:szCs w:val="24"/>
        </w:rPr>
        <w:t xml:space="preserve"> We consider two groups as H bonded when the distance between the H-atom and the acceptor heavy atom, </w:t>
      </w:r>
      <w:proofErr w:type="spellStart"/>
      <w:r w:rsidRPr="009E6390">
        <w:rPr>
          <w:rFonts w:ascii="Arial" w:hAnsi="Arial" w:cs="Arial"/>
          <w:i/>
          <w:sz w:val="24"/>
          <w:szCs w:val="24"/>
        </w:rPr>
        <w:t>d</w:t>
      </w:r>
      <w:r w:rsidRPr="009E6390">
        <w:rPr>
          <w:rFonts w:ascii="Arial" w:hAnsi="Arial" w:cs="Arial"/>
          <w:sz w:val="24"/>
          <w:szCs w:val="24"/>
          <w:vertAlign w:val="subscript"/>
        </w:rPr>
        <w:t>HA</w:t>
      </w:r>
      <w:proofErr w:type="spellEnd"/>
      <w:r w:rsidRPr="009E6390">
        <w:rPr>
          <w:rFonts w:ascii="Arial" w:hAnsi="Arial" w:cs="Arial"/>
          <w:sz w:val="24"/>
          <w:szCs w:val="24"/>
        </w:rPr>
        <w:t xml:space="preserve">, is ≤ 2.5 Å. </w:t>
      </w:r>
      <w:r w:rsidR="00846C83" w:rsidRPr="009E6390">
        <w:rPr>
          <w:rFonts w:ascii="Arial" w:hAnsi="Arial" w:cs="Arial"/>
          <w:sz w:val="24"/>
          <w:szCs w:val="24"/>
        </w:rPr>
        <w:t xml:space="preserve">All </w:t>
      </w:r>
      <w:r w:rsidR="00AC7776" w:rsidRPr="009E6390">
        <w:rPr>
          <w:rFonts w:ascii="Arial" w:hAnsi="Arial" w:cs="Arial"/>
          <w:sz w:val="24"/>
          <w:szCs w:val="24"/>
        </w:rPr>
        <w:t xml:space="preserve">lipid </w:t>
      </w:r>
      <w:r w:rsidR="00846C83" w:rsidRPr="009E6390">
        <w:rPr>
          <w:rFonts w:ascii="Arial" w:hAnsi="Arial" w:cs="Arial"/>
          <w:sz w:val="24"/>
          <w:szCs w:val="24"/>
        </w:rPr>
        <w:t>atoms used for H-bond calculations are labeled in Figure 1. Thus,</w:t>
      </w:r>
      <w:r w:rsidR="00AF1E90" w:rsidRPr="009E6390">
        <w:rPr>
          <w:rFonts w:ascii="Arial" w:hAnsi="Arial" w:cs="Arial"/>
          <w:sz w:val="24"/>
          <w:szCs w:val="24"/>
        </w:rPr>
        <w:t xml:space="preserve"> the H-bond criterion we use does not distinguish between H-bonds and salt bridges. </w:t>
      </w:r>
      <w:r w:rsidR="009D4396" w:rsidRPr="009E6390">
        <w:rPr>
          <w:rFonts w:ascii="Arial" w:hAnsi="Arial" w:cs="Arial"/>
          <w:sz w:val="24"/>
          <w:szCs w:val="24"/>
        </w:rPr>
        <w:t>For ion-mediated bridges between two lipid</w:t>
      </w:r>
      <w:r w:rsidR="00B00CEE" w:rsidRPr="009E6390">
        <w:rPr>
          <w:rFonts w:ascii="Arial" w:hAnsi="Arial" w:cs="Arial"/>
          <w:sz w:val="24"/>
          <w:szCs w:val="24"/>
        </w:rPr>
        <w:t xml:space="preserve"> phosphate</w:t>
      </w:r>
      <w:r w:rsidR="009D4396" w:rsidRPr="009E6390">
        <w:rPr>
          <w:rFonts w:ascii="Arial" w:hAnsi="Arial" w:cs="Arial"/>
          <w:sz w:val="24"/>
          <w:szCs w:val="24"/>
        </w:rPr>
        <w:t xml:space="preserve"> groups we used as criterion a distance of 4Å.</w:t>
      </w:r>
    </w:p>
    <w:p w14:paraId="4A0B5FF5" w14:textId="69AAAB59" w:rsidR="00076ED7" w:rsidRPr="009E6390" w:rsidRDefault="009D4396" w:rsidP="00756935">
      <w:pPr>
        <w:spacing w:after="0" w:line="480" w:lineRule="auto"/>
        <w:ind w:firstLine="284"/>
        <w:jc w:val="both"/>
        <w:rPr>
          <w:rFonts w:ascii="Arial" w:hAnsi="Arial" w:cs="Arial"/>
          <w:sz w:val="24"/>
          <w:szCs w:val="24"/>
        </w:rPr>
      </w:pPr>
      <w:r w:rsidRPr="009E6390">
        <w:rPr>
          <w:rFonts w:ascii="Arial" w:hAnsi="Arial" w:cs="Arial"/>
          <w:sz w:val="24"/>
          <w:szCs w:val="24"/>
        </w:rPr>
        <w:lastRenderedPageBreak/>
        <w:t xml:space="preserve">We construct undirected graphs </w:t>
      </w:r>
      <w:r w:rsidRPr="009E6390">
        <w:rPr>
          <w:rFonts w:ascii="Arial" w:hAnsi="Arial" w:cs="Arial"/>
          <w:i/>
          <w:sz w:val="24"/>
          <w:szCs w:val="24"/>
        </w:rPr>
        <w:t>G = (V, E)</w:t>
      </w:r>
      <w:r w:rsidRPr="009E6390">
        <w:rPr>
          <w:rFonts w:ascii="Arial" w:hAnsi="Arial" w:cs="Arial"/>
          <w:sz w:val="24"/>
          <w:szCs w:val="24"/>
        </w:rPr>
        <w:t xml:space="preserve">, where </w:t>
      </w:r>
      <w:r w:rsidRPr="009E6390">
        <w:rPr>
          <w:rFonts w:ascii="Arial" w:hAnsi="Arial" w:cs="Arial"/>
          <w:i/>
          <w:sz w:val="24"/>
          <w:szCs w:val="24"/>
        </w:rPr>
        <w:t>V</w:t>
      </w:r>
      <w:r w:rsidRPr="009E6390">
        <w:rPr>
          <w:rFonts w:ascii="Arial" w:hAnsi="Arial" w:cs="Arial"/>
          <w:sz w:val="24"/>
          <w:szCs w:val="24"/>
        </w:rPr>
        <w:t xml:space="preserve">, the nodes of the graph, are lipid molecules and </w:t>
      </w:r>
      <w:r w:rsidRPr="009E6390">
        <w:rPr>
          <w:rFonts w:ascii="Arial" w:hAnsi="Arial" w:cs="Arial"/>
          <w:i/>
          <w:sz w:val="24"/>
          <w:szCs w:val="24"/>
        </w:rPr>
        <w:t>E</w:t>
      </w:r>
      <w:r w:rsidRPr="009E6390">
        <w:rPr>
          <w:rFonts w:ascii="Arial" w:hAnsi="Arial" w:cs="Arial"/>
          <w:sz w:val="24"/>
          <w:szCs w:val="24"/>
        </w:rPr>
        <w:t xml:space="preserve">, the edges of the graph. </w:t>
      </w:r>
      <w:r w:rsidR="005513AB" w:rsidRPr="009E6390">
        <w:rPr>
          <w:rFonts w:ascii="Arial" w:hAnsi="Arial" w:cs="Arial"/>
          <w:sz w:val="24"/>
          <w:szCs w:val="24"/>
        </w:rPr>
        <w:t xml:space="preserve">As nodes of the H-bond graph we consider lipid molecules. Edges of the graph are direct H-bonds between lipids, one-water-mediated bridges between two lipids, or ion-mediated bridges between two lipids. A </w:t>
      </w:r>
      <w:r w:rsidR="005513AB" w:rsidRPr="009E6390">
        <w:rPr>
          <w:rFonts w:ascii="Arial" w:hAnsi="Arial" w:cs="Arial"/>
          <w:i/>
          <w:sz w:val="24"/>
          <w:szCs w:val="24"/>
        </w:rPr>
        <w:t>cluster</w:t>
      </w:r>
      <w:r w:rsidR="005513AB" w:rsidRPr="009E6390">
        <w:rPr>
          <w:rFonts w:ascii="Arial" w:hAnsi="Arial" w:cs="Arial"/>
          <w:sz w:val="24"/>
          <w:szCs w:val="24"/>
        </w:rPr>
        <w:t>, or network of lipids, consists of a subset of nodes and edges in which all nodes are inter-connected.</w:t>
      </w:r>
      <w:r w:rsidRPr="009E6390">
        <w:rPr>
          <w:rFonts w:ascii="Arial" w:hAnsi="Arial" w:cs="Arial"/>
          <w:sz w:val="24"/>
          <w:szCs w:val="24"/>
        </w:rPr>
        <w:t xml:space="preserve"> </w:t>
      </w:r>
    </w:p>
    <w:p w14:paraId="6BBB9839" w14:textId="77777777" w:rsidR="00262078" w:rsidRPr="009E6390" w:rsidRDefault="00262078" w:rsidP="00756935">
      <w:pPr>
        <w:spacing w:after="0" w:line="480" w:lineRule="auto"/>
        <w:ind w:firstLine="284"/>
        <w:jc w:val="both"/>
        <w:rPr>
          <w:rFonts w:ascii="Arial" w:hAnsi="Arial" w:cs="Arial"/>
          <w:sz w:val="24"/>
          <w:szCs w:val="24"/>
        </w:rPr>
      </w:pPr>
    </w:p>
    <w:p w14:paraId="6922C5EE" w14:textId="77777777" w:rsidR="0010690D" w:rsidRPr="009E6390" w:rsidRDefault="0010690D" w:rsidP="00756935">
      <w:pPr>
        <w:spacing w:after="0" w:line="480" w:lineRule="auto"/>
        <w:jc w:val="both"/>
        <w:rPr>
          <w:rFonts w:ascii="Arial" w:hAnsi="Arial" w:cs="Arial"/>
          <w:sz w:val="24"/>
          <w:szCs w:val="24"/>
        </w:rPr>
      </w:pPr>
      <w:r w:rsidRPr="009E6390">
        <w:rPr>
          <w:rFonts w:ascii="Arial" w:hAnsi="Arial" w:cs="Arial"/>
          <w:i/>
          <w:sz w:val="24"/>
          <w:szCs w:val="24"/>
        </w:rPr>
        <w:t>H-bond paths, d</w:t>
      </w:r>
      <w:r w:rsidR="008D227C" w:rsidRPr="009E6390">
        <w:rPr>
          <w:rFonts w:ascii="Arial" w:hAnsi="Arial" w:cs="Arial"/>
          <w:i/>
          <w:sz w:val="24"/>
          <w:szCs w:val="24"/>
        </w:rPr>
        <w:t>egree of a path node, size of path, and topology of paths</w:t>
      </w:r>
      <w:r w:rsidR="00076ED7" w:rsidRPr="009E6390">
        <w:rPr>
          <w:rFonts w:ascii="Arial" w:hAnsi="Arial" w:cs="Arial"/>
          <w:i/>
          <w:sz w:val="24"/>
          <w:szCs w:val="24"/>
        </w:rPr>
        <w:t>.</w:t>
      </w:r>
      <w:r w:rsidR="00076ED7" w:rsidRPr="009E6390">
        <w:rPr>
          <w:rFonts w:ascii="Arial" w:hAnsi="Arial" w:cs="Arial"/>
          <w:sz w:val="24"/>
          <w:szCs w:val="24"/>
        </w:rPr>
        <w:t xml:space="preserve"> </w:t>
      </w:r>
      <w:r w:rsidRPr="009E6390">
        <w:rPr>
          <w:rFonts w:ascii="Arial" w:hAnsi="Arial" w:cs="Arial"/>
          <w:sz w:val="24"/>
          <w:szCs w:val="24"/>
        </w:rPr>
        <w:t xml:space="preserve">We denote as </w:t>
      </w:r>
      <w:r w:rsidRPr="009E6390">
        <w:rPr>
          <w:rFonts w:ascii="Arial" w:hAnsi="Arial" w:cs="Arial"/>
          <w:i/>
          <w:sz w:val="24"/>
          <w:szCs w:val="24"/>
        </w:rPr>
        <w:t>path</w:t>
      </w:r>
      <w:r w:rsidRPr="009E6390">
        <w:rPr>
          <w:rFonts w:ascii="Arial" w:hAnsi="Arial" w:cs="Arial"/>
          <w:sz w:val="24"/>
          <w:szCs w:val="24"/>
        </w:rPr>
        <w:t xml:space="preserve"> the sequence of edges that joins a sequence of nodes. </w:t>
      </w:r>
      <w:r w:rsidR="001019C3" w:rsidRPr="009E6390">
        <w:rPr>
          <w:rFonts w:ascii="Arial" w:hAnsi="Arial" w:cs="Arial"/>
          <w:sz w:val="24"/>
          <w:szCs w:val="24"/>
        </w:rPr>
        <w:t xml:space="preserve">The degree </w:t>
      </w:r>
      <w:r w:rsidR="001019C3" w:rsidRPr="009E6390">
        <w:rPr>
          <w:rFonts w:ascii="Arial" w:hAnsi="Arial" w:cs="Arial"/>
          <w:i/>
          <w:sz w:val="24"/>
          <w:szCs w:val="24"/>
        </w:rPr>
        <w:t>D</w:t>
      </w:r>
      <w:r w:rsidR="001019C3" w:rsidRPr="009E6390">
        <w:rPr>
          <w:rFonts w:ascii="Arial" w:hAnsi="Arial" w:cs="Arial"/>
          <w:sz w:val="24"/>
          <w:szCs w:val="24"/>
        </w:rPr>
        <w:t xml:space="preserve"> of a node </w:t>
      </w:r>
      <w:r w:rsidR="001019C3" w:rsidRPr="009E6390">
        <w:rPr>
          <w:rFonts w:ascii="Arial" w:hAnsi="Arial" w:cs="Arial"/>
          <w:i/>
          <w:sz w:val="24"/>
          <w:szCs w:val="24"/>
        </w:rPr>
        <w:t>n</w:t>
      </w:r>
      <w:r w:rsidR="001019C3" w:rsidRPr="009E6390">
        <w:rPr>
          <w:rFonts w:ascii="Arial" w:hAnsi="Arial" w:cs="Arial"/>
          <w:sz w:val="24"/>
          <w:szCs w:val="24"/>
        </w:rPr>
        <w:t xml:space="preserve"> is given by the number of edges connected to that node. </w:t>
      </w:r>
      <w:r w:rsidR="003A70DF" w:rsidRPr="009E6390">
        <w:rPr>
          <w:rFonts w:ascii="Arial" w:hAnsi="Arial" w:cs="Arial"/>
          <w:sz w:val="24"/>
          <w:szCs w:val="24"/>
        </w:rPr>
        <w:t xml:space="preserve">The </w:t>
      </w:r>
      <w:r w:rsidR="003A70DF" w:rsidRPr="009E6390">
        <w:rPr>
          <w:rFonts w:ascii="Arial" w:hAnsi="Arial" w:cs="Arial"/>
          <w:i/>
          <w:sz w:val="24"/>
          <w:szCs w:val="24"/>
        </w:rPr>
        <w:t>size</w:t>
      </w:r>
      <w:r w:rsidR="003A70DF" w:rsidRPr="009E6390">
        <w:rPr>
          <w:rFonts w:ascii="Arial" w:hAnsi="Arial" w:cs="Arial"/>
          <w:sz w:val="24"/>
          <w:szCs w:val="24"/>
        </w:rPr>
        <w:t xml:space="preserve"> of the </w:t>
      </w:r>
      <w:r w:rsidRPr="009E6390">
        <w:rPr>
          <w:rFonts w:ascii="Arial" w:hAnsi="Arial" w:cs="Arial"/>
          <w:sz w:val="24"/>
          <w:szCs w:val="24"/>
        </w:rPr>
        <w:t>path</w:t>
      </w:r>
      <w:r w:rsidR="003A70DF" w:rsidRPr="009E6390">
        <w:rPr>
          <w:rFonts w:ascii="Arial" w:hAnsi="Arial" w:cs="Arial"/>
          <w:sz w:val="24"/>
          <w:szCs w:val="24"/>
        </w:rPr>
        <w:t xml:space="preserve"> is defined as the number of nodes inter-connected by H bonds.</w:t>
      </w:r>
      <w:r w:rsidRPr="009E6390">
        <w:rPr>
          <w:rFonts w:ascii="Arial" w:hAnsi="Arial" w:cs="Arial"/>
          <w:sz w:val="24"/>
          <w:szCs w:val="24"/>
        </w:rPr>
        <w:t xml:space="preserve"> </w:t>
      </w:r>
    </w:p>
    <w:p w14:paraId="60A746E0" w14:textId="16DCC2FD" w:rsidR="00E97C6A" w:rsidRPr="009E6390" w:rsidRDefault="001019C3" w:rsidP="00756935">
      <w:pPr>
        <w:spacing w:after="0" w:line="480" w:lineRule="auto"/>
        <w:ind w:firstLine="284"/>
        <w:jc w:val="both"/>
        <w:rPr>
          <w:rFonts w:ascii="Arial" w:hAnsi="Arial" w:cs="Arial"/>
          <w:sz w:val="24"/>
          <w:szCs w:val="24"/>
        </w:rPr>
      </w:pPr>
      <w:r w:rsidRPr="009E6390">
        <w:rPr>
          <w:rFonts w:ascii="Arial" w:hAnsi="Arial" w:cs="Arial"/>
          <w:sz w:val="24"/>
          <w:szCs w:val="24"/>
        </w:rPr>
        <w:t xml:space="preserve">The </w:t>
      </w:r>
      <w:r w:rsidRPr="009E6390">
        <w:rPr>
          <w:rFonts w:ascii="Arial" w:hAnsi="Arial" w:cs="Arial"/>
          <w:i/>
          <w:sz w:val="24"/>
          <w:szCs w:val="24"/>
        </w:rPr>
        <w:t>topology</w:t>
      </w:r>
      <w:r w:rsidRPr="009E6390">
        <w:rPr>
          <w:rFonts w:ascii="Arial" w:hAnsi="Arial" w:cs="Arial"/>
          <w:sz w:val="24"/>
          <w:szCs w:val="24"/>
        </w:rPr>
        <w:t xml:space="preserve"> of the path is the geometric arrangement of nodes and edges in our graphs and describes how the information represented by the edges (e.g. H-bonding) is transferred between the nodes</w:t>
      </w:r>
      <w:r w:rsidR="00B00CEE" w:rsidRPr="009E6390">
        <w:rPr>
          <w:rFonts w:ascii="Arial" w:hAnsi="Arial" w:cs="Arial"/>
          <w:sz w:val="24"/>
          <w:szCs w:val="24"/>
        </w:rPr>
        <w:t>.</w:t>
      </w:r>
      <w:r w:rsidRPr="009E6390">
        <w:rPr>
          <w:rFonts w:ascii="Arial" w:hAnsi="Arial" w:cs="Arial"/>
          <w:sz w:val="24"/>
          <w:szCs w:val="24"/>
        </w:rPr>
        <w:t xml:space="preserve"> </w:t>
      </w:r>
    </w:p>
    <w:p w14:paraId="1D07189B" w14:textId="77777777" w:rsidR="00F745DA" w:rsidRPr="009E6390" w:rsidRDefault="00F745DA" w:rsidP="00756935">
      <w:pPr>
        <w:spacing w:after="0" w:line="480" w:lineRule="auto"/>
        <w:ind w:firstLine="284"/>
        <w:jc w:val="both"/>
        <w:rPr>
          <w:rFonts w:ascii="Arial" w:hAnsi="Arial" w:cs="Arial"/>
          <w:sz w:val="24"/>
          <w:szCs w:val="24"/>
        </w:rPr>
      </w:pPr>
    </w:p>
    <w:p w14:paraId="14A38787" w14:textId="0D6031D3" w:rsidR="00F8722B" w:rsidRPr="009E6390" w:rsidRDefault="001019C3" w:rsidP="00756935">
      <w:pPr>
        <w:spacing w:after="0" w:line="480" w:lineRule="auto"/>
        <w:jc w:val="both"/>
        <w:rPr>
          <w:rFonts w:ascii="Arial" w:hAnsi="Arial" w:cs="Arial"/>
          <w:sz w:val="24"/>
          <w:szCs w:val="24"/>
        </w:rPr>
      </w:pPr>
      <w:r w:rsidRPr="009E6390">
        <w:rPr>
          <w:rFonts w:ascii="Arial" w:hAnsi="Arial" w:cs="Arial"/>
          <w:i/>
          <w:sz w:val="24"/>
          <w:szCs w:val="24"/>
        </w:rPr>
        <w:t xml:space="preserve">Algorithm </w:t>
      </w:r>
      <w:r w:rsidR="001D019B" w:rsidRPr="009E6390">
        <w:rPr>
          <w:rFonts w:ascii="Arial" w:hAnsi="Arial" w:cs="Arial"/>
          <w:i/>
          <w:sz w:val="24"/>
          <w:szCs w:val="24"/>
        </w:rPr>
        <w:t xml:space="preserve">implemented </w:t>
      </w:r>
      <w:r w:rsidRPr="009E6390">
        <w:rPr>
          <w:rFonts w:ascii="Arial" w:hAnsi="Arial" w:cs="Arial"/>
          <w:i/>
          <w:sz w:val="24"/>
          <w:szCs w:val="24"/>
        </w:rPr>
        <w:t xml:space="preserve">to compute lipid </w:t>
      </w:r>
      <w:r w:rsidR="0010690D" w:rsidRPr="009E6390">
        <w:rPr>
          <w:rFonts w:ascii="Arial" w:hAnsi="Arial" w:cs="Arial"/>
          <w:i/>
          <w:sz w:val="24"/>
          <w:szCs w:val="24"/>
        </w:rPr>
        <w:t>paths</w:t>
      </w:r>
      <w:r w:rsidRPr="009E6390">
        <w:rPr>
          <w:rFonts w:ascii="Arial" w:hAnsi="Arial" w:cs="Arial"/>
          <w:sz w:val="24"/>
          <w:szCs w:val="24"/>
        </w:rPr>
        <w:t xml:space="preserve">. To cluster lipid H-bond </w:t>
      </w:r>
      <w:r w:rsidR="00A25C8C" w:rsidRPr="009E6390">
        <w:rPr>
          <w:rFonts w:ascii="Arial" w:hAnsi="Arial" w:cs="Arial"/>
          <w:sz w:val="24"/>
          <w:szCs w:val="24"/>
        </w:rPr>
        <w:t>clusters</w:t>
      </w:r>
      <w:r w:rsidRPr="009E6390">
        <w:rPr>
          <w:rFonts w:ascii="Arial" w:hAnsi="Arial" w:cs="Arial"/>
          <w:sz w:val="24"/>
          <w:szCs w:val="24"/>
        </w:rPr>
        <w:t xml:space="preserve"> and detect types of topologies, we perform Connected Component searches </w:t>
      </w:r>
      <w:r w:rsidR="003A70DF" w:rsidRPr="009E6390">
        <w:rPr>
          <w:rFonts w:ascii="Arial" w:hAnsi="Arial" w:cs="Arial"/>
          <w:sz w:val="24"/>
          <w:szCs w:val="24"/>
        </w:rPr>
        <w:t>based on</w:t>
      </w:r>
      <w:r w:rsidRPr="009E6390">
        <w:rPr>
          <w:rFonts w:ascii="Arial" w:hAnsi="Arial" w:cs="Arial"/>
          <w:sz w:val="24"/>
          <w:szCs w:val="24"/>
        </w:rPr>
        <w:t xml:space="preserve"> the</w:t>
      </w:r>
      <w:r w:rsidRPr="009E6390">
        <w:t xml:space="preserve"> </w:t>
      </w:r>
      <w:r w:rsidRPr="009E6390">
        <w:rPr>
          <w:rFonts w:ascii="Arial" w:hAnsi="Arial" w:cs="Arial"/>
          <w:sz w:val="24"/>
          <w:szCs w:val="24"/>
        </w:rPr>
        <w:t>Depth-First Search (DFS) algorithm</w:t>
      </w:r>
      <w:r w:rsidR="00BE691D"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&lt;EndNote&gt;&lt;Cite&gt;&lt;Author&gt;Cormen&lt;/Author&gt;&lt;Year&gt;2009&lt;/Year&gt;&lt;RecNum&gt;920&lt;/RecNum&gt;&lt;DisplayText&gt;[46]&lt;/DisplayText&gt;&lt;record&gt;&lt;rec-number&gt;920&lt;/rec-number&gt;&lt;foreign-keys&gt;&lt;key app="EN" db-id="axe299t24zfp0pexfzipze0sxvaszv90xspf" timestamp="1518540191"&gt;920&lt;/key&gt;&lt;/foreign-keys&gt;&lt;ref-type name="Journal Article"&gt;17&lt;/ref-type&gt;&lt;contributors&gt;&lt;authors&gt;&lt;author&gt;Cormen, T.H.&lt;/author&gt;&lt;author&gt;Leiserson, C.E.&lt;/author&gt;&lt;author&gt;Rivest, R.L.&lt;/author&gt;&lt;author&gt;Sten, C.&lt;/author&gt;&lt;/authors&gt;&lt;/contributors&gt;&lt;titles&gt;&lt;title&gt;Introduction to algorithms, third edition&lt;/title&gt;&lt;secondary-title&gt;Massachusetts Institute of Technology&lt;/secondary-title&gt;&lt;/titles&gt;&lt;periodical&gt;&lt;full-title&gt;Massachusetts Institute of Technology&lt;/full-title&gt;&lt;/periodical&gt;&lt;dates&gt;&lt;year&gt;2009&lt;/year&gt;&lt;/dates&gt;&lt;urls&gt;&lt;/urls&gt;&lt;/record&gt;&lt;/Cite&gt;&lt;/EndNote&gt;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6" w:tooltip="Cormen, 2009 #920" w:history="1">
        <w:r w:rsidR="00867971" w:rsidRPr="009E6390">
          <w:rPr>
            <w:rFonts w:ascii="Arial" w:hAnsi="Arial" w:cs="Arial"/>
            <w:noProof/>
            <w:sz w:val="24"/>
            <w:szCs w:val="24"/>
          </w:rPr>
          <w:t>46</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BE691D" w:rsidRPr="009E6390">
        <w:rPr>
          <w:rFonts w:ascii="Arial" w:hAnsi="Arial" w:cs="Arial"/>
          <w:sz w:val="24"/>
          <w:szCs w:val="24"/>
        </w:rPr>
        <w:t>,</w:t>
      </w:r>
      <w:r w:rsidRPr="009E6390">
        <w:rPr>
          <w:rFonts w:ascii="Arial" w:hAnsi="Arial" w:cs="Arial"/>
          <w:sz w:val="24"/>
          <w:szCs w:val="24"/>
        </w:rPr>
        <w:t xml:space="preserve"> </w:t>
      </w:r>
      <w:r w:rsidR="008D4AE7" w:rsidRPr="009E6390">
        <w:rPr>
          <w:rFonts w:ascii="Arial" w:hAnsi="Arial" w:cs="Arial"/>
          <w:sz w:val="24"/>
          <w:szCs w:val="24"/>
        </w:rPr>
        <w:t xml:space="preserve">which is </w:t>
      </w:r>
      <w:r w:rsidRPr="009E6390">
        <w:rPr>
          <w:rFonts w:ascii="Arial" w:hAnsi="Arial" w:cs="Arial"/>
          <w:sz w:val="24"/>
          <w:szCs w:val="24"/>
        </w:rPr>
        <w:t>widely used in graph theory to</w:t>
      </w:r>
      <w:r w:rsidR="008D4AE7" w:rsidRPr="009E6390">
        <w:rPr>
          <w:rFonts w:ascii="Arial" w:hAnsi="Arial" w:cs="Arial"/>
          <w:sz w:val="24"/>
          <w:szCs w:val="24"/>
        </w:rPr>
        <w:t xml:space="preserve"> explore graph data structures. Here, we present a DFS implementation for lipid H-bond clusters, as described below</w:t>
      </w:r>
      <w:r w:rsidR="00BE691D" w:rsidRPr="009E6390">
        <w:rPr>
          <w:rFonts w:ascii="Arial" w:hAnsi="Arial" w:cs="Arial"/>
          <w:sz w:val="24"/>
          <w:szCs w:val="24"/>
        </w:rPr>
        <w:t xml:space="preserve"> and illustrated in Scheme 1</w:t>
      </w:r>
      <w:r w:rsidR="008D4AE7" w:rsidRPr="009E6390">
        <w:rPr>
          <w:rFonts w:ascii="Arial" w:hAnsi="Arial" w:cs="Arial"/>
          <w:sz w:val="24"/>
          <w:szCs w:val="24"/>
        </w:rPr>
        <w:t>.</w:t>
      </w:r>
    </w:p>
    <w:p w14:paraId="7EBDE021" w14:textId="7D645B59" w:rsidR="00635CF9" w:rsidRPr="009E6390" w:rsidRDefault="00924894" w:rsidP="00C55A5D">
      <w:pPr>
        <w:spacing w:after="0" w:line="240" w:lineRule="auto"/>
        <w:ind w:firstLine="284"/>
        <w:jc w:val="both"/>
        <w:rPr>
          <w:rFonts w:ascii="Arial" w:hAnsi="Arial" w:cs="Arial"/>
          <w:sz w:val="24"/>
          <w:szCs w:val="24"/>
        </w:rPr>
      </w:pPr>
      <w:r w:rsidRPr="009E6390">
        <w:rPr>
          <w:rFonts w:ascii="Arial" w:hAnsi="Arial" w:cs="Arial"/>
          <w:noProof/>
          <w:sz w:val="24"/>
          <w:szCs w:val="24"/>
        </w:rPr>
        <w:lastRenderedPageBreak/>
        <w:drawing>
          <wp:inline distT="0" distB="0" distL="0" distR="0" wp14:anchorId="0E1158CD" wp14:editId="0D5B66B3">
            <wp:extent cx="3610800" cy="6512400"/>
            <wp:effectExtent l="0" t="0" r="889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1 - Copy2.jpg"/>
                    <pic:cNvPicPr/>
                  </pic:nvPicPr>
                  <pic:blipFill>
                    <a:blip r:embed="rId9">
                      <a:extLst>
                        <a:ext uri="{28A0092B-C50C-407E-A947-70E740481C1C}">
                          <a14:useLocalDpi xmlns:a14="http://schemas.microsoft.com/office/drawing/2010/main" val="0"/>
                        </a:ext>
                      </a:extLst>
                    </a:blip>
                    <a:stretch>
                      <a:fillRect/>
                    </a:stretch>
                  </pic:blipFill>
                  <pic:spPr>
                    <a:xfrm>
                      <a:off x="0" y="0"/>
                      <a:ext cx="3610800" cy="6512400"/>
                    </a:xfrm>
                    <a:prstGeom prst="rect">
                      <a:avLst/>
                    </a:prstGeom>
                  </pic:spPr>
                </pic:pic>
              </a:graphicData>
            </a:graphic>
          </wp:inline>
        </w:drawing>
      </w:r>
    </w:p>
    <w:p w14:paraId="731F1445" w14:textId="54169AD2" w:rsidR="00137D5E" w:rsidRPr="009E6390" w:rsidRDefault="00137D5E" w:rsidP="00C949E5">
      <w:pPr>
        <w:spacing w:after="0" w:line="240" w:lineRule="auto"/>
        <w:jc w:val="both"/>
        <w:rPr>
          <w:rFonts w:ascii="Arial" w:hAnsi="Arial" w:cs="Arial"/>
        </w:rPr>
      </w:pPr>
      <w:r w:rsidRPr="009E6390">
        <w:rPr>
          <w:rFonts w:ascii="Arial" w:hAnsi="Arial" w:cs="Arial"/>
          <w:b/>
        </w:rPr>
        <w:t xml:space="preserve">Scheme 1. </w:t>
      </w:r>
      <w:r w:rsidRPr="009E6390">
        <w:rPr>
          <w:rFonts w:ascii="Arial" w:hAnsi="Arial" w:cs="Arial"/>
        </w:rPr>
        <w:t xml:space="preserve">DFS algorithm </w:t>
      </w:r>
      <w:r w:rsidR="00B00CEE" w:rsidRPr="009E6390">
        <w:rPr>
          <w:rFonts w:ascii="Arial" w:hAnsi="Arial" w:cs="Arial"/>
        </w:rPr>
        <w:t>used</w:t>
      </w:r>
      <w:r w:rsidR="00C949E5" w:rsidRPr="009E6390">
        <w:rPr>
          <w:rFonts w:ascii="Arial" w:hAnsi="Arial" w:cs="Arial"/>
        </w:rPr>
        <w:t xml:space="preserve"> to identify lipid clusters and topologies</w:t>
      </w:r>
      <w:r w:rsidRPr="009E6390">
        <w:rPr>
          <w:rFonts w:ascii="Arial" w:hAnsi="Arial" w:cs="Arial"/>
        </w:rPr>
        <w:t xml:space="preserve">. Cluster nodes are colored according to the status of the search, with red –nodes already explored, blue, nodes being explored in the current step, </w:t>
      </w:r>
      <w:r w:rsidR="00601173" w:rsidRPr="009E6390">
        <w:rPr>
          <w:rFonts w:ascii="Arial" w:hAnsi="Arial" w:cs="Arial"/>
        </w:rPr>
        <w:t>and light blue, nodes not yet explored. Edges colored black and with an arrow indicate the direction of the current search; the edge colored green indicates a back edge in step 6. All other edges are colored gray.</w:t>
      </w:r>
      <w:r w:rsidR="00593293" w:rsidRPr="009E6390">
        <w:rPr>
          <w:rFonts w:ascii="Arial" w:hAnsi="Arial" w:cs="Arial"/>
        </w:rPr>
        <w:t xml:space="preserve"> At step 5 the algorithm identified the linear path A-B-C-E-F of length 4. At step 6 we identify a circular path, where nodes C-E-G are connected in a closed chain. At step 7 we detect a star graph composed of nodes A-B-C-D.</w:t>
      </w:r>
      <w:r w:rsidR="00593293" w:rsidRPr="009E6390">
        <w:t xml:space="preserve"> </w:t>
      </w:r>
      <w:r w:rsidR="00593293" w:rsidRPr="009E6390">
        <w:rPr>
          <w:rFonts w:ascii="Arial" w:hAnsi="Arial" w:cs="Arial"/>
        </w:rPr>
        <w:t>At step 8, we show a</w:t>
      </w:r>
      <w:r w:rsidR="00593293" w:rsidRPr="009E6390">
        <w:t xml:space="preserve"> </w:t>
      </w:r>
      <w:r w:rsidR="00593293" w:rsidRPr="009E6390">
        <w:rPr>
          <w:rFonts w:ascii="Arial" w:hAnsi="Arial" w:cs="Arial"/>
        </w:rPr>
        <w:t xml:space="preserve">complex combination of star, circular and linear graph. We record as length the longest linear path found. </w:t>
      </w:r>
    </w:p>
    <w:p w14:paraId="0A70490E" w14:textId="77777777" w:rsidR="00137D5E" w:rsidRPr="009E6390" w:rsidRDefault="00137D5E" w:rsidP="00C949E5">
      <w:pPr>
        <w:spacing w:after="0" w:line="480" w:lineRule="auto"/>
        <w:ind w:firstLine="284"/>
        <w:jc w:val="both"/>
        <w:rPr>
          <w:rFonts w:ascii="Arial" w:hAnsi="Arial" w:cs="Arial"/>
          <w:sz w:val="24"/>
          <w:szCs w:val="24"/>
        </w:rPr>
      </w:pPr>
    </w:p>
    <w:p w14:paraId="217E5D69" w14:textId="273A78C8" w:rsidR="00566897" w:rsidRPr="009E6390" w:rsidRDefault="00566897" w:rsidP="00C949E5">
      <w:pPr>
        <w:spacing w:after="0" w:line="480" w:lineRule="auto"/>
        <w:ind w:firstLine="284"/>
        <w:jc w:val="both"/>
        <w:rPr>
          <w:rFonts w:ascii="Arial" w:hAnsi="Arial" w:cs="Arial"/>
          <w:sz w:val="24"/>
          <w:szCs w:val="24"/>
        </w:rPr>
      </w:pPr>
      <w:r w:rsidRPr="009E6390">
        <w:rPr>
          <w:rFonts w:ascii="Arial" w:hAnsi="Arial" w:cs="Arial"/>
          <w:sz w:val="24"/>
          <w:szCs w:val="24"/>
        </w:rPr>
        <w:t xml:space="preserve">Starting from an initial (source) node, the DFS algorithm performs exhaustive searches of all the nodes along the current path. When all nodes are visited, it </w:t>
      </w:r>
      <w:r w:rsidRPr="009E6390">
        <w:rPr>
          <w:rFonts w:ascii="Arial" w:hAnsi="Arial" w:cs="Arial"/>
          <w:sz w:val="24"/>
          <w:szCs w:val="24"/>
        </w:rPr>
        <w:lastRenderedPageBreak/>
        <w:t xml:space="preserve">moves backwards on the same path to find unvisited nodes. When all nodes of the current path were visited, the algorithm selects the next unexplored path. The computation is completed when the entire graph is explored </w:t>
      </w:r>
      <w:r w:rsidRPr="009E6390">
        <w:rPr>
          <w:rFonts w:ascii="Arial" w:hAnsi="Arial" w:cs="Arial"/>
          <w:sz w:val="24"/>
          <w:szCs w:val="24"/>
        </w:rPr>
        <w:fldChar w:fldCharType="begin"/>
      </w:r>
      <w:r w:rsidRPr="009E6390">
        <w:rPr>
          <w:rFonts w:ascii="Arial" w:hAnsi="Arial" w:cs="Arial"/>
          <w:sz w:val="24"/>
          <w:szCs w:val="24"/>
        </w:rPr>
        <w:instrText xml:space="preserve"> ADDIN EN.CITE &lt;EndNote&gt;&lt;Cite&gt;&lt;Author&gt;Cormen&lt;/Author&gt;&lt;Year&gt;2009&lt;/Year&gt;&lt;RecNum&gt;920&lt;/RecNum&gt;&lt;DisplayText&gt;[46]&lt;/DisplayText&gt;&lt;record&gt;&lt;rec-number&gt;920&lt;/rec-number&gt;&lt;foreign-keys&gt;&lt;key app="EN" db-id="axe299t24zfp0pexfzipze0sxvaszv90xspf" timestamp="1518540191"&gt;920&lt;/key&gt;&lt;/foreign-keys&gt;&lt;ref-type name="Journal Article"&gt;17&lt;/ref-type&gt;&lt;contributors&gt;&lt;authors&gt;&lt;author&gt;Cormen, T.H.&lt;/author&gt;&lt;author&gt;Leiserson, C.E.&lt;/author&gt;&lt;author&gt;Rivest, R.L.&lt;/author&gt;&lt;author&gt;Sten, C.&lt;/author&gt;&lt;/authors&gt;&lt;/contributors&gt;&lt;titles&gt;&lt;title&gt;Introduction to algorithms, third edition&lt;/title&gt;&lt;secondary-title&gt;Massachusetts Institute of Technology&lt;/secondary-title&gt;&lt;/titles&gt;&lt;periodical&gt;&lt;full-title&gt;Massachusetts Institute of Technology&lt;/full-title&gt;&lt;/periodical&gt;&lt;dates&gt;&lt;year&gt;2009&lt;/year&gt;&lt;/dates&gt;&lt;urls&gt;&lt;/urls&gt;&lt;/record&gt;&lt;/Cite&gt;&lt;/EndNote&gt;</w:instrText>
      </w:r>
      <w:r w:rsidRPr="009E6390">
        <w:rPr>
          <w:rFonts w:ascii="Arial" w:hAnsi="Arial" w:cs="Arial"/>
          <w:sz w:val="24"/>
          <w:szCs w:val="24"/>
        </w:rPr>
        <w:fldChar w:fldCharType="separate"/>
      </w:r>
      <w:r w:rsidRPr="009E6390">
        <w:rPr>
          <w:rFonts w:ascii="Arial" w:hAnsi="Arial" w:cs="Arial"/>
          <w:noProof/>
          <w:sz w:val="24"/>
          <w:szCs w:val="24"/>
        </w:rPr>
        <w:t>[</w:t>
      </w:r>
      <w:hyperlink w:anchor="_ENREF_46" w:tooltip="Cormen, 2009 #920" w:history="1">
        <w:r w:rsidRPr="009E6390">
          <w:rPr>
            <w:rFonts w:ascii="Arial" w:hAnsi="Arial" w:cs="Arial"/>
            <w:noProof/>
            <w:sz w:val="24"/>
            <w:szCs w:val="24"/>
          </w:rPr>
          <w:t>46</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For the lipid H-bond clusters we study here, we monitor H-bonded pairs and their distances for each simulation step and use this information to construct adjacency or connection matrices. These are binary matrices representing the connections between groups (= 1 if there is a connection between each pair in the system, and 0 otherwise). The usage of the adjacency matrices allows us to project our results in graphs whose nodes are lipid </w:t>
      </w:r>
      <w:proofErr w:type="spellStart"/>
      <w:r w:rsidRPr="009E6390">
        <w:rPr>
          <w:rFonts w:ascii="Arial" w:hAnsi="Arial" w:cs="Arial"/>
          <w:sz w:val="24"/>
          <w:szCs w:val="24"/>
        </w:rPr>
        <w:t>headgroups</w:t>
      </w:r>
      <w:proofErr w:type="spellEnd"/>
      <w:r w:rsidRPr="009E6390">
        <w:rPr>
          <w:rFonts w:ascii="Arial" w:hAnsi="Arial" w:cs="Arial"/>
          <w:sz w:val="24"/>
          <w:szCs w:val="24"/>
        </w:rPr>
        <w:t xml:space="preserve">, and edges are H-bonds between lipid </w:t>
      </w:r>
      <w:proofErr w:type="spellStart"/>
      <w:r w:rsidRPr="009E6390">
        <w:rPr>
          <w:rFonts w:ascii="Arial" w:hAnsi="Arial" w:cs="Arial"/>
          <w:sz w:val="24"/>
          <w:szCs w:val="24"/>
        </w:rPr>
        <w:t>headgroups</w:t>
      </w:r>
      <w:proofErr w:type="spellEnd"/>
      <w:r w:rsidRPr="009E6390">
        <w:rPr>
          <w:rFonts w:ascii="Arial" w:hAnsi="Arial" w:cs="Arial"/>
          <w:sz w:val="24"/>
          <w:szCs w:val="24"/>
        </w:rPr>
        <w:t>.</w:t>
      </w:r>
    </w:p>
    <w:p w14:paraId="75F59256" w14:textId="325C34AF" w:rsidR="00704EF7" w:rsidRPr="009E6390" w:rsidRDefault="005B532C" w:rsidP="00756935">
      <w:pPr>
        <w:spacing w:after="0" w:line="480" w:lineRule="auto"/>
        <w:ind w:firstLine="284"/>
        <w:jc w:val="both"/>
        <w:rPr>
          <w:rFonts w:ascii="Arial" w:hAnsi="Arial" w:cs="Arial"/>
          <w:sz w:val="24"/>
          <w:szCs w:val="24"/>
        </w:rPr>
      </w:pPr>
      <w:r w:rsidRPr="009E6390">
        <w:rPr>
          <w:rFonts w:ascii="Arial" w:hAnsi="Arial" w:cs="Arial"/>
          <w:sz w:val="24"/>
          <w:szCs w:val="24"/>
        </w:rPr>
        <w:t xml:space="preserve">The eight steps </w:t>
      </w:r>
      <w:r w:rsidR="00566897" w:rsidRPr="009E6390">
        <w:rPr>
          <w:rFonts w:ascii="Arial" w:hAnsi="Arial" w:cs="Arial"/>
          <w:sz w:val="24"/>
          <w:szCs w:val="24"/>
        </w:rPr>
        <w:t>of the algorithm (Scheme 1) are</w:t>
      </w:r>
      <w:r w:rsidRPr="009E6390">
        <w:rPr>
          <w:rFonts w:ascii="Arial" w:hAnsi="Arial" w:cs="Arial"/>
          <w:sz w:val="24"/>
          <w:szCs w:val="24"/>
        </w:rPr>
        <w:t xml:space="preserve"> </w:t>
      </w:r>
      <w:r w:rsidR="00F745DA" w:rsidRPr="009E6390">
        <w:rPr>
          <w:rFonts w:ascii="Arial" w:hAnsi="Arial" w:cs="Arial"/>
          <w:sz w:val="24"/>
          <w:szCs w:val="24"/>
        </w:rPr>
        <w:t>as follows</w:t>
      </w:r>
      <w:r w:rsidRPr="009E6390">
        <w:rPr>
          <w:rFonts w:ascii="Arial" w:hAnsi="Arial" w:cs="Arial"/>
          <w:sz w:val="24"/>
          <w:szCs w:val="24"/>
        </w:rPr>
        <w:t>.</w:t>
      </w:r>
      <w:r w:rsidR="00F745DA" w:rsidRPr="009E6390">
        <w:rPr>
          <w:rFonts w:ascii="Arial" w:hAnsi="Arial" w:cs="Arial"/>
          <w:sz w:val="24"/>
          <w:szCs w:val="24"/>
        </w:rPr>
        <w:t xml:space="preserve"> </w:t>
      </w:r>
      <w:r w:rsidR="00921B84" w:rsidRPr="009E6390">
        <w:rPr>
          <w:rFonts w:ascii="Arial" w:hAnsi="Arial" w:cs="Arial"/>
          <w:sz w:val="24"/>
          <w:szCs w:val="24"/>
        </w:rPr>
        <w:t>In step 1, the algorithm starts at root node A, which is the first node explored,</w:t>
      </w:r>
      <w:r w:rsidR="00921B84" w:rsidRPr="009E6390">
        <w:rPr>
          <w:sz w:val="24"/>
          <w:szCs w:val="24"/>
        </w:rPr>
        <w:t xml:space="preserve"> </w:t>
      </w:r>
      <w:r w:rsidR="00921B84" w:rsidRPr="009E6390">
        <w:rPr>
          <w:rFonts w:ascii="Arial" w:hAnsi="Arial" w:cs="Arial"/>
          <w:sz w:val="24"/>
          <w:szCs w:val="24"/>
        </w:rPr>
        <w:t>and it traverses any unvisited adjacent node from A, labeled as node B (Scheme 1). Node B is marked as explored, and adjacent node C is being explored in step 2. When more than one adjacent node exists, the algorithm chooses the next node based on the alphabetical order of node names. For example, at step 3, from node C, node E is explored before G. The procedure is followed until all nodes along the current path are visited (steps 2-4). The algorithm then moves backward on the same path to find unvisited nodes (step 5-7).</w:t>
      </w:r>
      <w:r w:rsidR="00921B84" w:rsidRPr="009E6390">
        <w:rPr>
          <w:sz w:val="24"/>
          <w:szCs w:val="24"/>
        </w:rPr>
        <w:t xml:space="preserve"> </w:t>
      </w:r>
      <w:r w:rsidR="00921B84" w:rsidRPr="009E6390">
        <w:rPr>
          <w:rFonts w:ascii="Arial" w:hAnsi="Arial" w:cs="Arial"/>
          <w:sz w:val="24"/>
          <w:szCs w:val="24"/>
        </w:rPr>
        <w:t xml:space="preserve">The computation is completed when the entire graph is explored and all nodes are marked as explored (step 8). </w:t>
      </w:r>
    </w:p>
    <w:p w14:paraId="07B57C86" w14:textId="77777777" w:rsidR="00F745DA" w:rsidRPr="009E6390" w:rsidRDefault="00F745DA" w:rsidP="00756935">
      <w:pPr>
        <w:spacing w:after="0" w:line="480" w:lineRule="auto"/>
        <w:ind w:firstLine="284"/>
        <w:jc w:val="both"/>
        <w:rPr>
          <w:rFonts w:ascii="Arial" w:hAnsi="Arial" w:cs="Arial"/>
          <w:sz w:val="24"/>
          <w:szCs w:val="24"/>
        </w:rPr>
      </w:pPr>
    </w:p>
    <w:p w14:paraId="12A33539" w14:textId="79591331" w:rsidR="0042108A" w:rsidRPr="009E6390" w:rsidRDefault="00704EF7" w:rsidP="00756935">
      <w:pPr>
        <w:spacing w:after="0" w:line="480" w:lineRule="auto"/>
        <w:jc w:val="both"/>
        <w:rPr>
          <w:rFonts w:ascii="Arial" w:hAnsi="Arial" w:cs="Arial"/>
          <w:sz w:val="24"/>
          <w:szCs w:val="24"/>
        </w:rPr>
      </w:pPr>
      <w:r w:rsidRPr="009E6390">
        <w:rPr>
          <w:rFonts w:ascii="Arial" w:hAnsi="Arial" w:cs="Arial"/>
          <w:i/>
          <w:sz w:val="24"/>
          <w:szCs w:val="24"/>
        </w:rPr>
        <w:t>Linear, star, and circular paths, and combinations thereof</w:t>
      </w:r>
      <w:r w:rsidRPr="009E6390">
        <w:rPr>
          <w:rFonts w:ascii="Arial" w:hAnsi="Arial" w:cs="Arial"/>
          <w:sz w:val="24"/>
          <w:szCs w:val="24"/>
        </w:rPr>
        <w:t xml:space="preserve">. </w:t>
      </w:r>
      <w:r w:rsidR="00AC6DAB" w:rsidRPr="009E6390">
        <w:rPr>
          <w:rFonts w:ascii="Arial" w:hAnsi="Arial" w:cs="Arial"/>
          <w:sz w:val="24"/>
          <w:szCs w:val="24"/>
        </w:rPr>
        <w:t>Connections of a network are described by the network topology</w:t>
      </w:r>
      <w:r w:rsidR="00F745DA"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&lt;EndNote&gt;&lt;Cite&gt;&lt;Author&gt;Tanenbaum&lt;/Author&gt;&lt;Year&gt;1996&lt;/Year&gt;&lt;RecNum&gt;1885&lt;/RecNum&gt;&lt;DisplayText&gt;[47]&lt;/DisplayText&gt;&lt;record&gt;&lt;rec-number&gt;1885&lt;/rec-number&gt;&lt;foreign-keys&gt;&lt;key app="EN" db-id="axe299t24zfp0pexfzipze0sxvaszv90xspf" timestamp="1629285971"&gt;1885&lt;/key&gt;&lt;/foreign-keys&gt;&lt;ref-type name="Book"&gt;6&lt;/ref-type&gt;&lt;contributors&gt;&lt;authors&gt;&lt;author&gt;Tanenbaum, A.S.&lt;/author&gt;&lt;author&gt;Wetherall, D.&lt;/author&gt;&lt;/authors&gt;&lt;/contributors&gt;&lt;titles&gt;&lt;title&gt;Computer networks&lt;/title&gt;&lt;/titles&gt;&lt;dates&gt;&lt;year&gt;1996&lt;/year&gt;&lt;/dates&gt;&lt;publisher&gt;Prentice-Hall International Editions&lt;/publisher&gt;&lt;urls&gt;&lt;/urls&gt;&lt;/record&gt;&lt;/Cite&gt;&lt;/EndNote&gt;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7" w:tooltip="Tanenbaum, 1996 #1885" w:history="1">
        <w:r w:rsidR="00867971" w:rsidRPr="009E6390">
          <w:rPr>
            <w:rFonts w:ascii="Arial" w:hAnsi="Arial" w:cs="Arial"/>
            <w:noProof/>
            <w:sz w:val="24"/>
            <w:szCs w:val="24"/>
          </w:rPr>
          <w:t>47</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F745DA" w:rsidRPr="009E6390">
        <w:rPr>
          <w:rFonts w:ascii="Arial" w:hAnsi="Arial" w:cs="Arial"/>
          <w:sz w:val="24"/>
          <w:szCs w:val="24"/>
        </w:rPr>
        <w:t>.</w:t>
      </w:r>
      <w:r w:rsidR="00AC6DAB" w:rsidRPr="009E6390">
        <w:rPr>
          <w:rFonts w:ascii="Arial" w:hAnsi="Arial" w:cs="Arial"/>
          <w:sz w:val="24"/>
          <w:szCs w:val="24"/>
        </w:rPr>
        <w:t xml:space="preserve"> </w:t>
      </w:r>
      <w:r w:rsidR="00433C32" w:rsidRPr="009E6390">
        <w:rPr>
          <w:rFonts w:ascii="Arial" w:hAnsi="Arial" w:cs="Arial"/>
          <w:sz w:val="24"/>
          <w:szCs w:val="24"/>
        </w:rPr>
        <w:t xml:space="preserve">Graph theory considers several distinct </w:t>
      </w:r>
      <w:r w:rsidR="00AC6DAB" w:rsidRPr="009E6390">
        <w:rPr>
          <w:rFonts w:ascii="Arial" w:hAnsi="Arial" w:cs="Arial"/>
          <w:sz w:val="24"/>
          <w:szCs w:val="24"/>
        </w:rPr>
        <w:t xml:space="preserve">topologies, </w:t>
      </w:r>
      <w:r w:rsidR="00433C32" w:rsidRPr="009E6390">
        <w:rPr>
          <w:rFonts w:ascii="Arial" w:hAnsi="Arial" w:cs="Arial"/>
          <w:sz w:val="24"/>
          <w:szCs w:val="24"/>
        </w:rPr>
        <w:t>such as</w:t>
      </w:r>
      <w:r w:rsidR="0042108A" w:rsidRPr="009E6390">
        <w:rPr>
          <w:rFonts w:ascii="Arial" w:hAnsi="Arial" w:cs="Arial"/>
          <w:sz w:val="24"/>
          <w:szCs w:val="24"/>
        </w:rPr>
        <w:t>, e.g.,</w:t>
      </w:r>
      <w:r w:rsidR="00433C32" w:rsidRPr="009E6390">
        <w:rPr>
          <w:rFonts w:ascii="Arial" w:hAnsi="Arial" w:cs="Arial"/>
          <w:sz w:val="24"/>
          <w:szCs w:val="24"/>
        </w:rPr>
        <w:t xml:space="preserve"> regular, path graph or linear, cyclic, acyclic, multi-graph, bipartite, </w:t>
      </w:r>
      <w:r w:rsidR="0042108A" w:rsidRPr="009E6390">
        <w:rPr>
          <w:rFonts w:ascii="Arial" w:hAnsi="Arial" w:cs="Arial"/>
          <w:sz w:val="24"/>
          <w:szCs w:val="24"/>
        </w:rPr>
        <w:t xml:space="preserve">and </w:t>
      </w:r>
      <w:r w:rsidR="00433C32" w:rsidRPr="009E6390">
        <w:rPr>
          <w:rFonts w:ascii="Arial" w:hAnsi="Arial" w:cs="Arial"/>
          <w:sz w:val="24"/>
          <w:szCs w:val="24"/>
        </w:rPr>
        <w:t>star</w:t>
      </w:r>
      <w:r w:rsidR="00F745DA" w:rsidRPr="009E6390">
        <w:rPr>
          <w:rFonts w:ascii="Arial" w:hAnsi="Arial" w:cs="Arial"/>
          <w:sz w:val="24"/>
          <w:szCs w:val="24"/>
        </w:rPr>
        <w:t xml:space="preserve"> </w:t>
      </w:r>
      <w:r w:rsidR="0042108A"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&lt;EndNote&gt;&lt;Cite&gt;&lt;Author&gt;Balakrishnan&lt;/Author&gt;&lt;Year&gt;1997&lt;/Year&gt;&lt;RecNum&gt;1880&lt;/RecNum&gt;&lt;DisplayText&gt;[48, 49]&lt;/DisplayText&gt;&lt;record&gt;&lt;rec-number&gt;1880&lt;/rec-number&gt;&lt;foreign-keys&gt;&lt;key app="EN" db-id="axe299t24zfp0pexfzipze0sxvaszv90xspf" timestamp="1629204611"&gt;1880&lt;/key&gt;&lt;/foreign-keys&gt;&lt;ref-type name="Book"&gt;6&lt;/ref-type&gt;&lt;contributors&gt;&lt;authors&gt;&lt;author&gt;Balakrishnan, V.K.&lt;/author&gt;&lt;/authors&gt;&lt;/contributors&gt;&lt;titles&gt;&lt;title&gt;Schaum&amp;apos;s outline of theory and problems of graph theory&lt;/title&gt;&lt;secondary-title&gt;Schaum&amp;apos;s Outline Series&lt;/secondary-title&gt;&lt;/titles&gt;&lt;dates&gt;&lt;year&gt;1997&lt;/year&gt;&lt;/dates&gt;&lt;publisher&gt;McGraw-Hill&lt;/publisher&gt;&lt;isbn&gt;0-07-005489-4&lt;/isbn&gt;&lt;urls&gt;&lt;/urls&gt;&lt;/record&gt;&lt;/Cite&gt;&lt;Cite&gt;&lt;Author&gt;Gross&lt;/Author&gt;&lt;Year&gt;1998&lt;/Year&gt;&lt;RecNum&gt;1884&lt;/RecNum&gt;&lt;record&gt;&lt;rec-number&gt;1884&lt;/rec-number&gt;&lt;foreign-keys&gt;&lt;key app="EN" db-id="axe299t24zfp0pexfzipze0sxvaszv90xspf" timestamp="1629285312"&gt;1884&lt;/key&gt;&lt;/foreign-keys&gt;&lt;ref-type name="Book"&gt;6&lt;/ref-type&gt;&lt;contributors&gt;&lt;authors&gt;&lt;author&gt;Gross, J.L.&lt;/author&gt;&lt;author&gt;Yellen, J.&lt;/author&gt;&lt;/authors&gt;&lt;/contributors&gt;&lt;titles&gt;&lt;title&gt;Graph theory and its applications&lt;/title&gt;&lt;/titles&gt;&lt;dates&gt;&lt;year&gt;1998&lt;/year&gt;&lt;/dates&gt;&lt;publisher&gt;CRC Press&lt;/publisher&gt;&lt;isbn&gt;978-0-8493-3982-0&lt;/isbn&gt;&lt;urls&gt;&lt;/urls&gt;&lt;/record&gt;&lt;/Cite&gt;&lt;/EndNote&gt;</w:instrText>
      </w:r>
      <w:r w:rsidR="0042108A" w:rsidRPr="009E6390">
        <w:rPr>
          <w:rFonts w:ascii="Arial" w:hAnsi="Arial" w:cs="Arial"/>
          <w:sz w:val="24"/>
          <w:szCs w:val="24"/>
        </w:rPr>
        <w:fldChar w:fldCharType="separate"/>
      </w:r>
      <w:r w:rsidR="007E54EB" w:rsidRPr="009E6390">
        <w:rPr>
          <w:rFonts w:ascii="Arial" w:hAnsi="Arial" w:cs="Arial"/>
          <w:noProof/>
          <w:sz w:val="24"/>
          <w:szCs w:val="24"/>
        </w:rPr>
        <w:t>[</w:t>
      </w:r>
      <w:hyperlink w:anchor="_ENREF_48" w:tooltip="Balakrishnan, 1997 #1880" w:history="1">
        <w:r w:rsidR="00867971" w:rsidRPr="009E6390">
          <w:rPr>
            <w:rFonts w:ascii="Arial" w:hAnsi="Arial" w:cs="Arial"/>
            <w:noProof/>
            <w:sz w:val="24"/>
            <w:szCs w:val="24"/>
          </w:rPr>
          <w:t>48</w:t>
        </w:r>
      </w:hyperlink>
      <w:r w:rsidR="007E54EB" w:rsidRPr="009E6390">
        <w:rPr>
          <w:rFonts w:ascii="Arial" w:hAnsi="Arial" w:cs="Arial"/>
          <w:noProof/>
          <w:sz w:val="24"/>
          <w:szCs w:val="24"/>
        </w:rPr>
        <w:t xml:space="preserve">, </w:t>
      </w:r>
      <w:hyperlink w:anchor="_ENREF_49" w:tooltip="Gross, 1998 #1884" w:history="1">
        <w:r w:rsidR="00867971" w:rsidRPr="009E6390">
          <w:rPr>
            <w:rFonts w:ascii="Arial" w:hAnsi="Arial" w:cs="Arial"/>
            <w:noProof/>
            <w:sz w:val="24"/>
            <w:szCs w:val="24"/>
          </w:rPr>
          <w:t>49</w:t>
        </w:r>
      </w:hyperlink>
      <w:r w:rsidR="007E54EB" w:rsidRPr="009E6390">
        <w:rPr>
          <w:rFonts w:ascii="Arial" w:hAnsi="Arial" w:cs="Arial"/>
          <w:noProof/>
          <w:sz w:val="24"/>
          <w:szCs w:val="24"/>
        </w:rPr>
        <w:t>]</w:t>
      </w:r>
      <w:r w:rsidR="0042108A" w:rsidRPr="009E6390">
        <w:rPr>
          <w:rFonts w:ascii="Arial" w:hAnsi="Arial" w:cs="Arial"/>
          <w:sz w:val="24"/>
          <w:szCs w:val="24"/>
        </w:rPr>
        <w:fldChar w:fldCharType="end"/>
      </w:r>
      <w:r w:rsidR="00566897" w:rsidRPr="009E6390">
        <w:rPr>
          <w:rFonts w:ascii="Arial" w:hAnsi="Arial" w:cs="Arial"/>
          <w:sz w:val="24"/>
          <w:szCs w:val="24"/>
        </w:rPr>
        <w:t>,</w:t>
      </w:r>
      <w:r w:rsidR="0042108A" w:rsidRPr="009E6390">
        <w:rPr>
          <w:rFonts w:ascii="Arial" w:hAnsi="Arial" w:cs="Arial"/>
          <w:sz w:val="24"/>
          <w:szCs w:val="24"/>
        </w:rPr>
        <w:t xml:space="preserve"> distinguished by the degree </w:t>
      </w:r>
      <w:r w:rsidR="0042108A" w:rsidRPr="009E6390">
        <w:rPr>
          <w:rFonts w:ascii="Arial" w:hAnsi="Arial" w:cs="Arial"/>
          <w:i/>
          <w:sz w:val="24"/>
          <w:szCs w:val="24"/>
        </w:rPr>
        <w:t>D</w:t>
      </w:r>
      <w:r w:rsidR="0042108A" w:rsidRPr="009E6390">
        <w:rPr>
          <w:rFonts w:ascii="Arial" w:hAnsi="Arial" w:cs="Arial"/>
          <w:sz w:val="24"/>
          <w:szCs w:val="24"/>
        </w:rPr>
        <w:t xml:space="preserve"> of the nodes that constitute the graph</w:t>
      </w:r>
      <w:r w:rsidR="00C44F35" w:rsidRPr="009E6390">
        <w:rPr>
          <w:rFonts w:ascii="Arial" w:hAnsi="Arial" w:cs="Arial"/>
          <w:sz w:val="24"/>
          <w:szCs w:val="24"/>
        </w:rPr>
        <w:t xml:space="preserve">, and </w:t>
      </w:r>
      <w:r w:rsidR="00566897" w:rsidRPr="009E6390">
        <w:rPr>
          <w:rFonts w:ascii="Arial" w:hAnsi="Arial" w:cs="Arial"/>
          <w:sz w:val="24"/>
          <w:szCs w:val="24"/>
        </w:rPr>
        <w:t xml:space="preserve">by </w:t>
      </w:r>
      <w:r w:rsidR="00C44F35" w:rsidRPr="009E6390">
        <w:rPr>
          <w:rFonts w:ascii="Arial" w:hAnsi="Arial" w:cs="Arial"/>
          <w:sz w:val="24"/>
          <w:szCs w:val="24"/>
        </w:rPr>
        <w:t xml:space="preserve">the complexity of interactions between </w:t>
      </w:r>
      <w:r w:rsidR="003C4E02" w:rsidRPr="009E6390">
        <w:rPr>
          <w:rFonts w:ascii="Arial" w:hAnsi="Arial" w:cs="Arial"/>
          <w:sz w:val="24"/>
          <w:szCs w:val="24"/>
        </w:rPr>
        <w:t xml:space="preserve">these </w:t>
      </w:r>
      <w:r w:rsidR="00C44F35" w:rsidRPr="009E6390">
        <w:rPr>
          <w:rFonts w:ascii="Arial" w:hAnsi="Arial" w:cs="Arial"/>
          <w:sz w:val="24"/>
          <w:szCs w:val="24"/>
        </w:rPr>
        <w:t>nodes</w:t>
      </w:r>
      <w:r w:rsidR="0042108A" w:rsidRPr="009E6390">
        <w:rPr>
          <w:rFonts w:ascii="Arial" w:hAnsi="Arial" w:cs="Arial"/>
          <w:sz w:val="24"/>
          <w:szCs w:val="24"/>
        </w:rPr>
        <w:t xml:space="preserve">. </w:t>
      </w:r>
    </w:p>
    <w:p w14:paraId="6B50E916" w14:textId="2F2427C4" w:rsidR="00AC6DAB" w:rsidRPr="009E6390" w:rsidRDefault="00433C32" w:rsidP="00756935">
      <w:pPr>
        <w:spacing w:after="0" w:line="480" w:lineRule="auto"/>
        <w:ind w:firstLine="284"/>
        <w:jc w:val="both"/>
        <w:rPr>
          <w:rFonts w:ascii="Arial" w:hAnsi="Arial" w:cs="Arial"/>
          <w:sz w:val="24"/>
          <w:szCs w:val="24"/>
        </w:rPr>
      </w:pPr>
      <w:r w:rsidRPr="009E6390">
        <w:rPr>
          <w:rFonts w:ascii="Arial" w:hAnsi="Arial" w:cs="Arial"/>
          <w:sz w:val="24"/>
          <w:szCs w:val="24"/>
        </w:rPr>
        <w:lastRenderedPageBreak/>
        <w:t xml:space="preserve">Briefly, </w:t>
      </w:r>
      <w:r w:rsidR="0042108A" w:rsidRPr="009E6390">
        <w:rPr>
          <w:rFonts w:ascii="Arial" w:hAnsi="Arial" w:cs="Arial"/>
          <w:sz w:val="24"/>
          <w:szCs w:val="24"/>
        </w:rPr>
        <w:t>in a</w:t>
      </w:r>
      <w:r w:rsidRPr="009E6390">
        <w:rPr>
          <w:rFonts w:ascii="Arial" w:hAnsi="Arial" w:cs="Arial"/>
          <w:sz w:val="24"/>
          <w:szCs w:val="24"/>
        </w:rPr>
        <w:t xml:space="preserve"> regular graph</w:t>
      </w:r>
      <w:r w:rsidRPr="009E6390">
        <w:t xml:space="preserve"> </w:t>
      </w:r>
      <w:r w:rsidR="003C4E02" w:rsidRPr="009E6390">
        <w:rPr>
          <w:rFonts w:ascii="Arial" w:hAnsi="Arial" w:cs="Arial"/>
          <w:sz w:val="24"/>
          <w:szCs w:val="24"/>
        </w:rPr>
        <w:t>all</w:t>
      </w:r>
      <w:r w:rsidRPr="009E6390">
        <w:rPr>
          <w:rFonts w:ascii="Arial" w:hAnsi="Arial" w:cs="Arial"/>
          <w:sz w:val="24"/>
          <w:szCs w:val="24"/>
        </w:rPr>
        <w:t xml:space="preserve"> nodes </w:t>
      </w:r>
      <w:r w:rsidR="0042108A" w:rsidRPr="009E6390">
        <w:rPr>
          <w:rFonts w:ascii="Arial" w:hAnsi="Arial" w:cs="Arial"/>
          <w:sz w:val="24"/>
          <w:szCs w:val="24"/>
        </w:rPr>
        <w:t>have the same degree</w:t>
      </w:r>
      <w:r w:rsidRPr="009E6390">
        <w:rPr>
          <w:rFonts w:ascii="Arial" w:hAnsi="Arial" w:cs="Arial"/>
          <w:sz w:val="24"/>
          <w:szCs w:val="24"/>
        </w:rPr>
        <w:t xml:space="preserve">. In </w:t>
      </w:r>
      <w:r w:rsidR="00E501CE" w:rsidRPr="009E6390">
        <w:rPr>
          <w:rFonts w:ascii="Arial" w:hAnsi="Arial" w:cs="Arial"/>
          <w:sz w:val="24"/>
          <w:szCs w:val="24"/>
        </w:rPr>
        <w:t xml:space="preserve">a </w:t>
      </w:r>
      <w:r w:rsidRPr="009E6390">
        <w:rPr>
          <w:rFonts w:ascii="Arial" w:hAnsi="Arial" w:cs="Arial"/>
          <w:sz w:val="24"/>
          <w:szCs w:val="24"/>
        </w:rPr>
        <w:t>path graph</w:t>
      </w:r>
      <w:r w:rsidR="0042108A" w:rsidRPr="009E6390">
        <w:rPr>
          <w:rFonts w:ascii="Arial" w:hAnsi="Arial" w:cs="Arial"/>
          <w:sz w:val="24"/>
          <w:szCs w:val="24"/>
        </w:rPr>
        <w:t>,</w:t>
      </w:r>
      <w:r w:rsidRPr="009E6390">
        <w:rPr>
          <w:rFonts w:ascii="Arial" w:hAnsi="Arial" w:cs="Arial"/>
          <w:sz w:val="24"/>
          <w:szCs w:val="24"/>
        </w:rPr>
        <w:t xml:space="preserve"> or linear</w:t>
      </w:r>
      <w:r w:rsidR="0042108A" w:rsidRPr="009E6390">
        <w:rPr>
          <w:rFonts w:ascii="Arial" w:hAnsi="Arial" w:cs="Arial"/>
          <w:sz w:val="24"/>
          <w:szCs w:val="24"/>
        </w:rPr>
        <w:t xml:space="preserve"> graph</w:t>
      </w:r>
      <w:r w:rsidRPr="009E6390">
        <w:rPr>
          <w:rFonts w:ascii="Arial" w:hAnsi="Arial" w:cs="Arial"/>
          <w:sz w:val="24"/>
          <w:szCs w:val="24"/>
        </w:rPr>
        <w:t xml:space="preserve">, </w:t>
      </w:r>
      <w:r w:rsidRPr="009E6390">
        <w:rPr>
          <w:rFonts w:ascii="Arial" w:hAnsi="Arial" w:cs="Arial"/>
          <w:i/>
          <w:sz w:val="24"/>
          <w:szCs w:val="24"/>
        </w:rPr>
        <w:t>n-2</w:t>
      </w:r>
      <w:r w:rsidRPr="009E6390">
        <w:rPr>
          <w:rFonts w:ascii="Arial" w:hAnsi="Arial" w:cs="Arial"/>
          <w:sz w:val="24"/>
          <w:szCs w:val="24"/>
        </w:rPr>
        <w:t xml:space="preserve"> nodes </w:t>
      </w:r>
      <w:r w:rsidR="0042108A" w:rsidRPr="009E6390">
        <w:rPr>
          <w:rFonts w:ascii="Arial" w:hAnsi="Arial" w:cs="Arial"/>
          <w:sz w:val="24"/>
          <w:szCs w:val="24"/>
        </w:rPr>
        <w:t xml:space="preserve">have </w:t>
      </w:r>
      <w:r w:rsidR="0042108A" w:rsidRPr="009E6390">
        <w:rPr>
          <w:rFonts w:ascii="Arial" w:hAnsi="Arial" w:cs="Arial"/>
          <w:i/>
          <w:sz w:val="24"/>
          <w:szCs w:val="24"/>
        </w:rPr>
        <w:t>D</w:t>
      </w:r>
      <w:r w:rsidR="0042108A" w:rsidRPr="009E6390">
        <w:rPr>
          <w:rFonts w:ascii="Arial" w:hAnsi="Arial" w:cs="Arial"/>
          <w:sz w:val="24"/>
          <w:szCs w:val="24"/>
        </w:rPr>
        <w:t xml:space="preserve"> = 2,</w:t>
      </w:r>
      <w:r w:rsidRPr="009E6390">
        <w:rPr>
          <w:rFonts w:ascii="Arial" w:hAnsi="Arial" w:cs="Arial"/>
          <w:sz w:val="24"/>
          <w:szCs w:val="24"/>
        </w:rPr>
        <w:t xml:space="preserve"> and </w:t>
      </w:r>
      <w:r w:rsidR="00E501CE" w:rsidRPr="009E6390">
        <w:rPr>
          <w:rFonts w:ascii="Arial" w:hAnsi="Arial" w:cs="Arial"/>
          <w:sz w:val="24"/>
          <w:szCs w:val="24"/>
        </w:rPr>
        <w:t xml:space="preserve">the </w:t>
      </w:r>
      <w:r w:rsidRPr="009E6390">
        <w:rPr>
          <w:rFonts w:ascii="Arial" w:hAnsi="Arial" w:cs="Arial"/>
          <w:sz w:val="24"/>
          <w:szCs w:val="24"/>
        </w:rPr>
        <w:t xml:space="preserve">remaining </w:t>
      </w:r>
      <w:r w:rsidRPr="009E6390">
        <w:rPr>
          <w:rFonts w:ascii="Arial" w:hAnsi="Arial" w:cs="Arial"/>
          <w:i/>
          <w:sz w:val="24"/>
          <w:szCs w:val="24"/>
        </w:rPr>
        <w:t>2</w:t>
      </w:r>
      <w:r w:rsidRPr="009E6390">
        <w:rPr>
          <w:rFonts w:ascii="Arial" w:hAnsi="Arial" w:cs="Arial"/>
          <w:sz w:val="24"/>
          <w:szCs w:val="24"/>
        </w:rPr>
        <w:t xml:space="preserve"> nodes </w:t>
      </w:r>
      <w:r w:rsidR="0042108A" w:rsidRPr="009E6390">
        <w:rPr>
          <w:rFonts w:ascii="Arial" w:hAnsi="Arial" w:cs="Arial"/>
          <w:sz w:val="24"/>
          <w:szCs w:val="24"/>
        </w:rPr>
        <w:t xml:space="preserve">have </w:t>
      </w:r>
      <w:r w:rsidR="0042108A" w:rsidRPr="009E6390">
        <w:rPr>
          <w:rFonts w:ascii="Arial" w:hAnsi="Arial" w:cs="Arial"/>
          <w:i/>
          <w:sz w:val="24"/>
          <w:szCs w:val="24"/>
        </w:rPr>
        <w:t>D</w:t>
      </w:r>
      <w:r w:rsidR="0042108A" w:rsidRPr="009E6390">
        <w:rPr>
          <w:rFonts w:ascii="Arial" w:hAnsi="Arial" w:cs="Arial"/>
          <w:sz w:val="24"/>
          <w:szCs w:val="24"/>
        </w:rPr>
        <w:t xml:space="preserve"> = 1</w:t>
      </w:r>
      <w:r w:rsidRPr="009E6390">
        <w:rPr>
          <w:rFonts w:ascii="Arial" w:hAnsi="Arial" w:cs="Arial"/>
          <w:sz w:val="24"/>
          <w:szCs w:val="24"/>
        </w:rPr>
        <w:t xml:space="preserve">; </w:t>
      </w:r>
      <w:r w:rsidR="00E501CE" w:rsidRPr="009E6390">
        <w:rPr>
          <w:rFonts w:ascii="Arial" w:hAnsi="Arial" w:cs="Arial"/>
          <w:sz w:val="24"/>
          <w:szCs w:val="24"/>
        </w:rPr>
        <w:t xml:space="preserve">in </w:t>
      </w:r>
      <w:r w:rsidRPr="009E6390">
        <w:rPr>
          <w:rFonts w:ascii="Arial" w:hAnsi="Arial" w:cs="Arial"/>
          <w:sz w:val="24"/>
          <w:szCs w:val="24"/>
        </w:rPr>
        <w:t xml:space="preserve">a cyclic path, </w:t>
      </w:r>
      <w:r w:rsidR="0042108A" w:rsidRPr="009E6390">
        <w:rPr>
          <w:rFonts w:ascii="Arial" w:hAnsi="Arial" w:cs="Arial"/>
          <w:sz w:val="24"/>
          <w:szCs w:val="24"/>
        </w:rPr>
        <w:t>≥</w:t>
      </w:r>
      <w:r w:rsidR="0042108A" w:rsidRPr="009E6390">
        <w:rPr>
          <w:rFonts w:ascii="Arial" w:hAnsi="Arial" w:cs="Arial"/>
          <w:i/>
          <w:sz w:val="24"/>
          <w:szCs w:val="24"/>
        </w:rPr>
        <w:t>3</w:t>
      </w:r>
      <w:r w:rsidRPr="009E6390">
        <w:rPr>
          <w:rFonts w:ascii="Arial" w:hAnsi="Arial" w:cs="Arial"/>
          <w:sz w:val="24"/>
          <w:szCs w:val="24"/>
        </w:rPr>
        <w:t xml:space="preserve"> nodes have </w:t>
      </w:r>
      <w:r w:rsidR="0042108A" w:rsidRPr="009E6390">
        <w:rPr>
          <w:rFonts w:ascii="Arial" w:hAnsi="Arial" w:cs="Arial"/>
          <w:i/>
          <w:sz w:val="24"/>
          <w:szCs w:val="24"/>
        </w:rPr>
        <w:t>D</w:t>
      </w:r>
      <w:r w:rsidR="0042108A" w:rsidRPr="009E6390">
        <w:rPr>
          <w:rFonts w:ascii="Arial" w:hAnsi="Arial" w:cs="Arial"/>
          <w:sz w:val="24"/>
          <w:szCs w:val="24"/>
        </w:rPr>
        <w:t xml:space="preserve"> = 2</w:t>
      </w:r>
      <w:r w:rsidRPr="009E6390">
        <w:rPr>
          <w:rFonts w:ascii="Arial" w:hAnsi="Arial" w:cs="Arial"/>
          <w:sz w:val="24"/>
          <w:szCs w:val="24"/>
        </w:rPr>
        <w:t xml:space="preserve"> and form a cycle, whereas the acyclic path </w:t>
      </w:r>
      <w:r w:rsidR="0042108A" w:rsidRPr="009E6390">
        <w:rPr>
          <w:rFonts w:ascii="Arial" w:hAnsi="Arial" w:cs="Arial"/>
          <w:sz w:val="24"/>
          <w:szCs w:val="24"/>
        </w:rPr>
        <w:t>lacks</w:t>
      </w:r>
      <w:r w:rsidRPr="009E6390">
        <w:rPr>
          <w:rFonts w:ascii="Arial" w:hAnsi="Arial" w:cs="Arial"/>
          <w:sz w:val="24"/>
          <w:szCs w:val="24"/>
        </w:rPr>
        <w:t xml:space="preserve"> any cycle; the multi-graph has multiple edges between any node pair</w:t>
      </w:r>
      <w:r w:rsidR="0042108A" w:rsidRPr="009E6390">
        <w:rPr>
          <w:rFonts w:ascii="Arial" w:hAnsi="Arial" w:cs="Arial"/>
          <w:sz w:val="24"/>
          <w:szCs w:val="24"/>
        </w:rPr>
        <w:t>,</w:t>
      </w:r>
      <w:r w:rsidRPr="009E6390">
        <w:rPr>
          <w:rFonts w:ascii="Arial" w:hAnsi="Arial" w:cs="Arial"/>
          <w:sz w:val="24"/>
          <w:szCs w:val="24"/>
        </w:rPr>
        <w:t xml:space="preserve"> or </w:t>
      </w:r>
      <w:r w:rsidR="0042108A" w:rsidRPr="009E6390">
        <w:rPr>
          <w:rFonts w:ascii="Arial" w:hAnsi="Arial" w:cs="Arial"/>
          <w:sz w:val="24"/>
          <w:szCs w:val="24"/>
        </w:rPr>
        <w:t xml:space="preserve">it has </w:t>
      </w:r>
      <w:r w:rsidRPr="009E6390">
        <w:rPr>
          <w:rFonts w:ascii="Arial" w:hAnsi="Arial" w:cs="Arial"/>
          <w:sz w:val="24"/>
          <w:szCs w:val="24"/>
        </w:rPr>
        <w:t>edges from</w:t>
      </w:r>
      <w:r w:rsidR="0042108A" w:rsidRPr="009E6390">
        <w:rPr>
          <w:rFonts w:ascii="Arial" w:hAnsi="Arial" w:cs="Arial"/>
          <w:sz w:val="24"/>
          <w:szCs w:val="24"/>
        </w:rPr>
        <w:t xml:space="preserve"> a node to itself – these edges are also denoted as loops</w:t>
      </w:r>
      <w:r w:rsidRPr="009E6390">
        <w:rPr>
          <w:rFonts w:ascii="Arial" w:hAnsi="Arial" w:cs="Arial"/>
          <w:sz w:val="24"/>
          <w:szCs w:val="24"/>
        </w:rPr>
        <w:t xml:space="preserve">. The bipartite graph contains two sets of nodes </w:t>
      </w:r>
      <w:r w:rsidR="0042108A" w:rsidRPr="009E6390">
        <w:rPr>
          <w:rFonts w:ascii="Arial" w:hAnsi="Arial" w:cs="Arial"/>
          <w:sz w:val="24"/>
          <w:szCs w:val="24"/>
        </w:rPr>
        <w:t xml:space="preserve">connected by edges, but </w:t>
      </w:r>
      <w:r w:rsidR="008404C1" w:rsidRPr="009E6390">
        <w:rPr>
          <w:rFonts w:ascii="Arial" w:hAnsi="Arial" w:cs="Arial"/>
          <w:sz w:val="24"/>
          <w:szCs w:val="24"/>
        </w:rPr>
        <w:t xml:space="preserve">it </w:t>
      </w:r>
      <w:r w:rsidR="0042108A" w:rsidRPr="009E6390">
        <w:rPr>
          <w:rFonts w:ascii="Arial" w:hAnsi="Arial" w:cs="Arial"/>
          <w:sz w:val="24"/>
          <w:szCs w:val="24"/>
        </w:rPr>
        <w:t xml:space="preserve">lacks edges between nodes within a set; </w:t>
      </w:r>
      <w:r w:rsidRPr="009E6390">
        <w:rPr>
          <w:rFonts w:ascii="Arial" w:hAnsi="Arial" w:cs="Arial"/>
          <w:sz w:val="24"/>
          <w:szCs w:val="24"/>
        </w:rPr>
        <w:t xml:space="preserve">the star graph has </w:t>
      </w:r>
      <w:r w:rsidRPr="009E6390">
        <w:rPr>
          <w:rFonts w:ascii="Arial" w:hAnsi="Arial" w:cs="Arial"/>
          <w:i/>
          <w:sz w:val="24"/>
          <w:szCs w:val="24"/>
        </w:rPr>
        <w:t>n-1</w:t>
      </w:r>
      <w:r w:rsidRPr="009E6390">
        <w:rPr>
          <w:rFonts w:ascii="Arial" w:hAnsi="Arial" w:cs="Arial"/>
          <w:sz w:val="24"/>
          <w:szCs w:val="24"/>
        </w:rPr>
        <w:t xml:space="preserve"> </w:t>
      </w:r>
      <w:r w:rsidR="0042108A" w:rsidRPr="009E6390">
        <w:rPr>
          <w:rFonts w:ascii="Arial" w:hAnsi="Arial" w:cs="Arial"/>
          <w:sz w:val="24"/>
          <w:szCs w:val="24"/>
        </w:rPr>
        <w:t>edges</w:t>
      </w:r>
      <w:r w:rsidRPr="009E6390">
        <w:rPr>
          <w:rFonts w:ascii="Arial" w:hAnsi="Arial" w:cs="Arial"/>
          <w:sz w:val="24"/>
          <w:szCs w:val="24"/>
        </w:rPr>
        <w:t xml:space="preserve"> connected to a single central node. </w:t>
      </w:r>
    </w:p>
    <w:p w14:paraId="07092BDC" w14:textId="4C2BBCD8" w:rsidR="003C4E02" w:rsidRPr="009E6390" w:rsidRDefault="00096A15" w:rsidP="00756935">
      <w:pPr>
        <w:spacing w:after="0" w:line="480" w:lineRule="auto"/>
        <w:ind w:firstLine="284"/>
        <w:jc w:val="both"/>
        <w:rPr>
          <w:rFonts w:ascii="Arial" w:hAnsi="Arial" w:cs="Arial"/>
          <w:sz w:val="24"/>
          <w:szCs w:val="24"/>
        </w:rPr>
      </w:pPr>
      <w:r w:rsidRPr="009E6390">
        <w:rPr>
          <w:rFonts w:ascii="Arial" w:hAnsi="Arial" w:cs="Arial"/>
          <w:sz w:val="24"/>
          <w:szCs w:val="24"/>
        </w:rPr>
        <w:t>W</w:t>
      </w:r>
      <w:r w:rsidR="005611EF" w:rsidRPr="009E6390">
        <w:rPr>
          <w:rFonts w:ascii="Arial" w:hAnsi="Arial" w:cs="Arial"/>
          <w:sz w:val="24"/>
          <w:szCs w:val="24"/>
        </w:rPr>
        <w:t xml:space="preserve">e computed and visualized lipid clusters from various time points of the simulation and different systems. We </w:t>
      </w:r>
      <w:r w:rsidRPr="009E6390">
        <w:rPr>
          <w:rFonts w:ascii="Arial" w:hAnsi="Arial" w:cs="Arial"/>
          <w:sz w:val="24"/>
          <w:szCs w:val="24"/>
        </w:rPr>
        <w:t>consider</w:t>
      </w:r>
      <w:r w:rsidR="005611EF" w:rsidRPr="009E6390">
        <w:rPr>
          <w:rFonts w:ascii="Arial" w:hAnsi="Arial" w:cs="Arial"/>
          <w:sz w:val="24"/>
          <w:szCs w:val="24"/>
        </w:rPr>
        <w:t xml:space="preserve"> three main types of topologies</w:t>
      </w:r>
      <w:r w:rsidR="007B3BDD" w:rsidRPr="009E6390">
        <w:rPr>
          <w:rFonts w:ascii="Arial" w:hAnsi="Arial" w:cs="Arial"/>
          <w:sz w:val="24"/>
          <w:szCs w:val="24"/>
        </w:rPr>
        <w:t xml:space="preserve"> that we describe</w:t>
      </w:r>
      <w:r w:rsidR="00065379" w:rsidRPr="009E6390">
        <w:rPr>
          <w:rFonts w:ascii="Arial" w:hAnsi="Arial" w:cs="Arial"/>
          <w:sz w:val="24"/>
          <w:szCs w:val="24"/>
        </w:rPr>
        <w:t>, for clarity,</w:t>
      </w:r>
      <w:r w:rsidR="007B3BDD" w:rsidRPr="009E6390">
        <w:rPr>
          <w:rFonts w:ascii="Arial" w:hAnsi="Arial" w:cs="Arial"/>
          <w:sz w:val="24"/>
          <w:szCs w:val="24"/>
        </w:rPr>
        <w:t xml:space="preserve"> as</w:t>
      </w:r>
      <w:r w:rsidR="005611EF" w:rsidRPr="009E6390">
        <w:rPr>
          <w:rFonts w:ascii="Arial" w:hAnsi="Arial" w:cs="Arial"/>
          <w:sz w:val="24"/>
          <w:szCs w:val="24"/>
        </w:rPr>
        <w:t xml:space="preserve"> linear, star and circular</w:t>
      </w:r>
      <w:r w:rsidRPr="009E6390">
        <w:rPr>
          <w:rFonts w:ascii="Arial" w:hAnsi="Arial" w:cs="Arial"/>
          <w:sz w:val="24"/>
          <w:szCs w:val="24"/>
        </w:rPr>
        <w:t xml:space="preserve">. </w:t>
      </w:r>
      <w:r w:rsidR="00065379" w:rsidRPr="009E6390">
        <w:rPr>
          <w:rFonts w:ascii="Arial" w:hAnsi="Arial" w:cs="Arial"/>
          <w:sz w:val="24"/>
          <w:szCs w:val="24"/>
        </w:rPr>
        <w:t>These paths, and combinations of these three main types, are illustrated in Scheme 2. W</w:t>
      </w:r>
      <w:r w:rsidR="00952B02" w:rsidRPr="009E6390">
        <w:rPr>
          <w:rFonts w:ascii="Arial" w:hAnsi="Arial" w:cs="Arial"/>
          <w:sz w:val="24"/>
          <w:szCs w:val="24"/>
        </w:rPr>
        <w:t xml:space="preserve">e catalogue </w:t>
      </w:r>
      <w:r w:rsidR="00065379" w:rsidRPr="009E6390">
        <w:rPr>
          <w:rFonts w:ascii="Arial" w:hAnsi="Arial" w:cs="Arial"/>
          <w:sz w:val="24"/>
          <w:szCs w:val="24"/>
        </w:rPr>
        <w:t xml:space="preserve">all paths </w:t>
      </w:r>
      <w:r w:rsidR="00952B02" w:rsidRPr="009E6390">
        <w:rPr>
          <w:rFonts w:ascii="Arial" w:hAnsi="Arial" w:cs="Arial"/>
          <w:sz w:val="24"/>
          <w:szCs w:val="24"/>
        </w:rPr>
        <w:t xml:space="preserve">according to </w:t>
      </w:r>
      <w:r w:rsidR="00AF4F73" w:rsidRPr="009E6390">
        <w:rPr>
          <w:rFonts w:ascii="Arial" w:hAnsi="Arial" w:cs="Arial"/>
          <w:sz w:val="24"/>
          <w:szCs w:val="24"/>
        </w:rPr>
        <w:t>the</w:t>
      </w:r>
      <w:r w:rsidR="00065379" w:rsidRPr="009E6390">
        <w:rPr>
          <w:rFonts w:ascii="Arial" w:hAnsi="Arial" w:cs="Arial"/>
          <w:sz w:val="24"/>
          <w:szCs w:val="24"/>
        </w:rPr>
        <w:t>ir</w:t>
      </w:r>
      <w:r w:rsidR="00AF4F73" w:rsidRPr="009E6390">
        <w:rPr>
          <w:rFonts w:ascii="Arial" w:hAnsi="Arial" w:cs="Arial"/>
          <w:sz w:val="24"/>
          <w:szCs w:val="24"/>
        </w:rPr>
        <w:t xml:space="preserve"> path length </w:t>
      </w:r>
      <w:r w:rsidR="003C4E02" w:rsidRPr="009E6390">
        <w:rPr>
          <w:rFonts w:ascii="Arial" w:hAnsi="Arial" w:cs="Arial"/>
          <w:sz w:val="24"/>
          <w:szCs w:val="24"/>
        </w:rPr>
        <w:t xml:space="preserve">as follows </w:t>
      </w:r>
      <w:r w:rsidR="00AF4F73" w:rsidRPr="009E6390">
        <w:rPr>
          <w:rFonts w:ascii="Arial" w:hAnsi="Arial" w:cs="Arial"/>
          <w:sz w:val="24"/>
          <w:szCs w:val="24"/>
        </w:rPr>
        <w:t>(</w:t>
      </w:r>
      <w:r w:rsidR="009E36A0" w:rsidRPr="009E6390">
        <w:rPr>
          <w:rFonts w:ascii="Arial" w:hAnsi="Arial" w:cs="Arial"/>
          <w:sz w:val="24"/>
          <w:szCs w:val="24"/>
        </w:rPr>
        <w:t>Scheme</w:t>
      </w:r>
      <w:r w:rsidR="00AF4F73" w:rsidRPr="009E6390">
        <w:rPr>
          <w:rFonts w:ascii="Arial" w:hAnsi="Arial" w:cs="Arial"/>
          <w:sz w:val="24"/>
          <w:szCs w:val="24"/>
        </w:rPr>
        <w:t>s 1,</w:t>
      </w:r>
      <w:r w:rsidR="009E36A0" w:rsidRPr="009E6390">
        <w:rPr>
          <w:rFonts w:ascii="Arial" w:hAnsi="Arial" w:cs="Arial"/>
          <w:sz w:val="24"/>
          <w:szCs w:val="24"/>
        </w:rPr>
        <w:t xml:space="preserve"> 2</w:t>
      </w:r>
      <w:r w:rsidR="00AF4F73" w:rsidRPr="009E6390">
        <w:rPr>
          <w:rFonts w:ascii="Arial" w:hAnsi="Arial" w:cs="Arial"/>
          <w:sz w:val="24"/>
          <w:szCs w:val="24"/>
        </w:rPr>
        <w:t>)</w:t>
      </w:r>
      <w:r w:rsidR="003C4E02" w:rsidRPr="009E6390">
        <w:rPr>
          <w:rFonts w:ascii="Arial" w:hAnsi="Arial" w:cs="Arial"/>
          <w:sz w:val="24"/>
          <w:szCs w:val="24"/>
        </w:rPr>
        <w:t>.</w:t>
      </w:r>
    </w:p>
    <w:p w14:paraId="332BC848" w14:textId="05E440E3" w:rsidR="00AF4F73" w:rsidRPr="009E6390" w:rsidRDefault="003C4E02" w:rsidP="00F03B0B">
      <w:pPr>
        <w:spacing w:after="0" w:line="480" w:lineRule="auto"/>
        <w:ind w:firstLine="284"/>
        <w:jc w:val="both"/>
        <w:rPr>
          <w:rFonts w:ascii="Arial" w:hAnsi="Arial" w:cs="Arial"/>
          <w:sz w:val="24"/>
          <w:szCs w:val="24"/>
        </w:rPr>
      </w:pPr>
      <w:r w:rsidRPr="009E6390">
        <w:rPr>
          <w:rFonts w:ascii="Arial" w:hAnsi="Arial" w:cs="Arial"/>
          <w:sz w:val="24"/>
          <w:szCs w:val="24"/>
        </w:rPr>
        <w:t xml:space="preserve"> </w:t>
      </w:r>
      <w:r w:rsidR="00AF4F73" w:rsidRPr="009E6390">
        <w:rPr>
          <w:rFonts w:ascii="Arial" w:hAnsi="Arial" w:cs="Arial"/>
          <w:sz w:val="24"/>
          <w:szCs w:val="24"/>
        </w:rPr>
        <w:t xml:space="preserve">A path is </w:t>
      </w:r>
      <w:r w:rsidR="00AF4F73" w:rsidRPr="009E6390">
        <w:rPr>
          <w:rFonts w:ascii="Arial" w:hAnsi="Arial" w:cs="Arial"/>
          <w:i/>
          <w:sz w:val="24"/>
          <w:szCs w:val="24"/>
        </w:rPr>
        <w:t>linear</w:t>
      </w:r>
      <w:r w:rsidR="00AF4F73" w:rsidRPr="009E6390">
        <w:rPr>
          <w:rFonts w:ascii="Arial" w:hAnsi="Arial" w:cs="Arial"/>
          <w:sz w:val="24"/>
          <w:szCs w:val="24"/>
        </w:rPr>
        <w:t xml:space="preserve"> when two nodes have </w:t>
      </w:r>
      <w:r w:rsidR="00AF4F73" w:rsidRPr="009E6390">
        <w:rPr>
          <w:rFonts w:ascii="Arial" w:hAnsi="Arial" w:cs="Arial"/>
          <w:i/>
          <w:sz w:val="24"/>
          <w:szCs w:val="24"/>
        </w:rPr>
        <w:t>D</w:t>
      </w:r>
      <w:r w:rsidR="00AF4F73" w:rsidRPr="009E6390">
        <w:rPr>
          <w:rFonts w:ascii="Arial" w:hAnsi="Arial" w:cs="Arial"/>
          <w:sz w:val="24"/>
          <w:szCs w:val="24"/>
        </w:rPr>
        <w:t xml:space="preserve"> = 1, and all nodes in between have </w:t>
      </w:r>
      <w:r w:rsidR="00AF4F73" w:rsidRPr="009E6390">
        <w:rPr>
          <w:rFonts w:ascii="Arial" w:hAnsi="Arial" w:cs="Arial"/>
          <w:i/>
          <w:sz w:val="24"/>
          <w:szCs w:val="24"/>
        </w:rPr>
        <w:t xml:space="preserve">D </w:t>
      </w:r>
      <w:r w:rsidR="00AF4F73" w:rsidRPr="009E6390">
        <w:rPr>
          <w:rFonts w:ascii="Arial" w:hAnsi="Arial" w:cs="Arial"/>
          <w:sz w:val="24"/>
          <w:szCs w:val="24"/>
        </w:rPr>
        <w:t>= 2. That is, a path is linear when all nodes and edges lie on a single line</w:t>
      </w:r>
      <w:r w:rsidR="00FF5FA5" w:rsidRPr="009E6390">
        <w:rPr>
          <w:rFonts w:ascii="Arial" w:hAnsi="Arial" w:cs="Arial"/>
          <w:sz w:val="24"/>
          <w:szCs w:val="24"/>
        </w:rPr>
        <w:t xml:space="preserve"> (Scheme 1, step </w:t>
      </w:r>
      <w:r w:rsidR="001B5F1B" w:rsidRPr="009E6390">
        <w:rPr>
          <w:rFonts w:ascii="Arial" w:hAnsi="Arial" w:cs="Arial"/>
          <w:sz w:val="24"/>
          <w:szCs w:val="24"/>
        </w:rPr>
        <w:t>5</w:t>
      </w:r>
      <w:r w:rsidR="00FF5FA5" w:rsidRPr="009E6390">
        <w:rPr>
          <w:rFonts w:ascii="Arial" w:hAnsi="Arial" w:cs="Arial"/>
          <w:sz w:val="24"/>
          <w:szCs w:val="24"/>
        </w:rPr>
        <w:t>)</w:t>
      </w:r>
      <w:r w:rsidR="00AF4F73" w:rsidRPr="009E6390">
        <w:rPr>
          <w:rFonts w:ascii="Arial" w:hAnsi="Arial" w:cs="Arial"/>
          <w:sz w:val="24"/>
          <w:szCs w:val="24"/>
        </w:rPr>
        <w:t>. A</w:t>
      </w:r>
      <w:r w:rsidR="00FF5FA5" w:rsidRPr="009E6390">
        <w:rPr>
          <w:rFonts w:ascii="Arial" w:hAnsi="Arial" w:cs="Arial"/>
          <w:sz w:val="24"/>
          <w:szCs w:val="24"/>
        </w:rPr>
        <w:t xml:space="preserve"> path is denoted as a</w:t>
      </w:r>
      <w:r w:rsidR="00AF4F73" w:rsidRPr="009E6390">
        <w:rPr>
          <w:rFonts w:ascii="Arial" w:hAnsi="Arial" w:cs="Arial"/>
          <w:sz w:val="24"/>
          <w:szCs w:val="24"/>
        </w:rPr>
        <w:t xml:space="preserve"> </w:t>
      </w:r>
      <w:r w:rsidR="00AF4F73" w:rsidRPr="009E6390">
        <w:rPr>
          <w:rFonts w:ascii="Arial" w:hAnsi="Arial" w:cs="Arial"/>
          <w:i/>
          <w:sz w:val="24"/>
          <w:szCs w:val="24"/>
        </w:rPr>
        <w:t>star</w:t>
      </w:r>
      <w:r w:rsidR="00AF4F73" w:rsidRPr="009E6390">
        <w:rPr>
          <w:rFonts w:ascii="Arial" w:hAnsi="Arial" w:cs="Arial"/>
          <w:sz w:val="24"/>
          <w:szCs w:val="24"/>
        </w:rPr>
        <w:t xml:space="preserve"> </w:t>
      </w:r>
      <w:r w:rsidR="00FF5FA5" w:rsidRPr="009E6390">
        <w:rPr>
          <w:rFonts w:ascii="Arial" w:hAnsi="Arial" w:cs="Arial"/>
          <w:sz w:val="24"/>
          <w:szCs w:val="24"/>
        </w:rPr>
        <w:t xml:space="preserve">path </w:t>
      </w:r>
      <w:r w:rsidR="00AF4F73" w:rsidRPr="009E6390">
        <w:rPr>
          <w:rFonts w:ascii="Arial" w:hAnsi="Arial" w:cs="Arial"/>
          <w:sz w:val="24"/>
          <w:szCs w:val="24"/>
        </w:rPr>
        <w:t xml:space="preserve">when there is one internal node connected to all other nodes. In that case, at most one node has </w:t>
      </w:r>
      <w:r w:rsidR="00AF4F73" w:rsidRPr="009E6390">
        <w:rPr>
          <w:rFonts w:ascii="Arial" w:hAnsi="Arial" w:cs="Arial"/>
          <w:i/>
          <w:sz w:val="24"/>
          <w:szCs w:val="24"/>
        </w:rPr>
        <w:t xml:space="preserve">D </w:t>
      </w:r>
      <w:r w:rsidR="00AF4F73" w:rsidRPr="009E6390">
        <w:rPr>
          <w:rFonts w:ascii="Arial" w:hAnsi="Arial" w:cs="Arial"/>
          <w:sz w:val="24"/>
          <w:szCs w:val="24"/>
        </w:rPr>
        <w:t xml:space="preserve">&gt; 1. To detect a star graph, we traverse whole paths and record the degree </w:t>
      </w:r>
      <w:r w:rsidR="00AF4F73" w:rsidRPr="009E6390">
        <w:rPr>
          <w:rFonts w:ascii="Arial" w:hAnsi="Arial" w:cs="Arial"/>
          <w:i/>
          <w:sz w:val="24"/>
          <w:szCs w:val="24"/>
        </w:rPr>
        <w:t>D</w:t>
      </w:r>
      <w:r w:rsidR="00AF4F73" w:rsidRPr="009E6390">
        <w:rPr>
          <w:rFonts w:ascii="Arial" w:hAnsi="Arial" w:cs="Arial"/>
          <w:sz w:val="24"/>
          <w:szCs w:val="24"/>
        </w:rPr>
        <w:t xml:space="preserve"> of each node, </w:t>
      </w:r>
      <w:r w:rsidR="00AF4F73" w:rsidRPr="009E6390">
        <w:rPr>
          <w:rFonts w:ascii="Arial" w:hAnsi="Arial" w:cs="Arial"/>
          <w:i/>
          <w:sz w:val="24"/>
          <w:szCs w:val="24"/>
        </w:rPr>
        <w:t xml:space="preserve">i.e. </w:t>
      </w:r>
      <w:r w:rsidR="00AF4F73" w:rsidRPr="009E6390">
        <w:rPr>
          <w:rFonts w:ascii="Arial" w:hAnsi="Arial" w:cs="Arial"/>
          <w:sz w:val="24"/>
          <w:szCs w:val="24"/>
        </w:rPr>
        <w:t xml:space="preserve">the number of edges each node has. When </w:t>
      </w:r>
      <w:r w:rsidR="00AF4F73" w:rsidRPr="009E6390">
        <w:rPr>
          <w:rFonts w:ascii="Arial" w:hAnsi="Arial" w:cs="Arial"/>
          <w:i/>
          <w:sz w:val="24"/>
          <w:szCs w:val="24"/>
        </w:rPr>
        <w:t>N</w:t>
      </w:r>
      <w:r w:rsidR="00AF4F73" w:rsidRPr="009E6390">
        <w:rPr>
          <w:rFonts w:ascii="Arial" w:hAnsi="Arial" w:cs="Arial"/>
          <w:sz w:val="24"/>
          <w:szCs w:val="24"/>
        </w:rPr>
        <w:t xml:space="preserve"> - 1 nodes have </w:t>
      </w:r>
      <w:r w:rsidR="00AF4F73" w:rsidRPr="009E6390">
        <w:rPr>
          <w:rFonts w:ascii="Arial" w:hAnsi="Arial" w:cs="Arial"/>
          <w:i/>
          <w:sz w:val="24"/>
          <w:szCs w:val="24"/>
        </w:rPr>
        <w:t>D</w:t>
      </w:r>
      <w:r w:rsidR="00AF4F73" w:rsidRPr="009E6390">
        <w:rPr>
          <w:rFonts w:ascii="Arial" w:hAnsi="Arial" w:cs="Arial"/>
          <w:sz w:val="24"/>
          <w:szCs w:val="24"/>
        </w:rPr>
        <w:t xml:space="preserve"> = 1 and 1 node has </w:t>
      </w:r>
      <w:r w:rsidR="00AF4F73" w:rsidRPr="009E6390">
        <w:rPr>
          <w:rFonts w:ascii="Arial" w:hAnsi="Arial" w:cs="Arial"/>
          <w:i/>
          <w:sz w:val="24"/>
          <w:szCs w:val="24"/>
        </w:rPr>
        <w:t>D</w:t>
      </w:r>
      <w:r w:rsidR="00AF4F73" w:rsidRPr="009E6390">
        <w:rPr>
          <w:rFonts w:ascii="Arial" w:hAnsi="Arial" w:cs="Arial"/>
          <w:sz w:val="24"/>
          <w:szCs w:val="24"/>
        </w:rPr>
        <w:t xml:space="preserve"> = </w:t>
      </w:r>
      <w:r w:rsidR="00AF4F73" w:rsidRPr="009E6390">
        <w:rPr>
          <w:rFonts w:ascii="Arial" w:hAnsi="Arial" w:cs="Arial"/>
          <w:i/>
          <w:sz w:val="24"/>
          <w:szCs w:val="24"/>
        </w:rPr>
        <w:t>N</w:t>
      </w:r>
      <w:r w:rsidR="00AF4F73" w:rsidRPr="009E6390">
        <w:rPr>
          <w:rFonts w:ascii="Arial" w:hAnsi="Arial" w:cs="Arial"/>
          <w:sz w:val="24"/>
          <w:szCs w:val="24"/>
        </w:rPr>
        <w:t xml:space="preserve"> - 1, where </w:t>
      </w:r>
      <w:r w:rsidR="00AF4F73" w:rsidRPr="009E6390">
        <w:rPr>
          <w:rFonts w:ascii="Arial" w:hAnsi="Arial" w:cs="Arial"/>
          <w:i/>
          <w:sz w:val="24"/>
          <w:szCs w:val="24"/>
        </w:rPr>
        <w:t>N</w:t>
      </w:r>
      <w:r w:rsidR="00AF4F73" w:rsidRPr="009E6390">
        <w:rPr>
          <w:rFonts w:ascii="Arial" w:hAnsi="Arial" w:cs="Arial"/>
          <w:sz w:val="24"/>
          <w:szCs w:val="24"/>
        </w:rPr>
        <w:t xml:space="preserve"> is the total number of nodes in the graph, a star graph has been detected</w:t>
      </w:r>
      <w:r w:rsidR="00FF5FA5" w:rsidRPr="009E6390">
        <w:rPr>
          <w:rFonts w:ascii="Arial" w:hAnsi="Arial" w:cs="Arial"/>
          <w:sz w:val="24"/>
          <w:szCs w:val="24"/>
        </w:rPr>
        <w:t xml:space="preserve"> (Scheme 1, step 7)</w:t>
      </w:r>
      <w:r w:rsidR="00AF4F73" w:rsidRPr="009E6390">
        <w:rPr>
          <w:rFonts w:ascii="Arial" w:hAnsi="Arial" w:cs="Arial"/>
          <w:sz w:val="24"/>
          <w:szCs w:val="24"/>
        </w:rPr>
        <w:t xml:space="preserve">. To detect complex combinations of, e.g., </w:t>
      </w:r>
      <w:r w:rsidR="00AF4F73" w:rsidRPr="009E6390">
        <w:rPr>
          <w:rFonts w:ascii="Arial" w:hAnsi="Arial" w:cs="Arial"/>
          <w:i/>
          <w:sz w:val="24"/>
          <w:szCs w:val="24"/>
        </w:rPr>
        <w:t>a star and linear graph</w:t>
      </w:r>
      <w:r w:rsidR="00AF4F73" w:rsidRPr="009E6390">
        <w:rPr>
          <w:rFonts w:ascii="Arial" w:hAnsi="Arial" w:cs="Arial"/>
          <w:sz w:val="24"/>
          <w:szCs w:val="24"/>
        </w:rPr>
        <w:t xml:space="preserve">, we record the number of edges to each node still being explored by </w:t>
      </w:r>
      <w:r w:rsidRPr="009E6390">
        <w:rPr>
          <w:rFonts w:ascii="Arial" w:hAnsi="Arial" w:cs="Arial"/>
          <w:sz w:val="24"/>
          <w:szCs w:val="24"/>
        </w:rPr>
        <w:t xml:space="preserve">the </w:t>
      </w:r>
      <w:r w:rsidR="00AF4F73" w:rsidRPr="009E6390">
        <w:rPr>
          <w:rFonts w:ascii="Arial" w:hAnsi="Arial" w:cs="Arial"/>
          <w:sz w:val="24"/>
          <w:szCs w:val="24"/>
        </w:rPr>
        <w:t>DFS</w:t>
      </w:r>
      <w:r w:rsidRPr="009E6390">
        <w:rPr>
          <w:rFonts w:ascii="Arial" w:hAnsi="Arial" w:cs="Arial"/>
          <w:sz w:val="24"/>
          <w:szCs w:val="24"/>
        </w:rPr>
        <w:t xml:space="preserve"> algorithm</w:t>
      </w:r>
      <w:r w:rsidR="00AF4F73" w:rsidRPr="009E6390">
        <w:rPr>
          <w:rFonts w:ascii="Arial" w:hAnsi="Arial" w:cs="Arial"/>
          <w:sz w:val="24"/>
          <w:szCs w:val="24"/>
        </w:rPr>
        <w:t>, and keep the nodes wi</w:t>
      </w:r>
      <w:r w:rsidR="00122A9F" w:rsidRPr="009E6390">
        <w:rPr>
          <w:rFonts w:ascii="Arial" w:hAnsi="Arial" w:cs="Arial"/>
          <w:sz w:val="24"/>
          <w:szCs w:val="24"/>
        </w:rPr>
        <w:t xml:space="preserve">th ≥ 3 </w:t>
      </w:r>
      <w:r w:rsidRPr="009E6390">
        <w:rPr>
          <w:rFonts w:ascii="Arial" w:hAnsi="Arial" w:cs="Arial"/>
          <w:sz w:val="24"/>
          <w:szCs w:val="24"/>
        </w:rPr>
        <w:t xml:space="preserve">edges </w:t>
      </w:r>
      <w:r w:rsidR="00122A9F" w:rsidRPr="009E6390">
        <w:rPr>
          <w:rFonts w:ascii="Arial" w:hAnsi="Arial" w:cs="Arial"/>
          <w:sz w:val="24"/>
          <w:szCs w:val="24"/>
        </w:rPr>
        <w:t>(Scheme 1, step 8</w:t>
      </w:r>
      <w:r w:rsidR="00AF4F73" w:rsidRPr="009E6390">
        <w:rPr>
          <w:rFonts w:ascii="Arial" w:hAnsi="Arial" w:cs="Arial"/>
          <w:sz w:val="24"/>
          <w:szCs w:val="24"/>
        </w:rPr>
        <w:t xml:space="preserve">). </w:t>
      </w:r>
    </w:p>
    <w:p w14:paraId="0E0A13E8" w14:textId="04F08C52" w:rsidR="00952B02" w:rsidRPr="009E6390" w:rsidRDefault="00AF4F73" w:rsidP="00F03B0B">
      <w:pPr>
        <w:spacing w:after="0" w:line="480" w:lineRule="auto"/>
        <w:ind w:firstLine="284"/>
        <w:jc w:val="both"/>
        <w:rPr>
          <w:rFonts w:ascii="Arial" w:hAnsi="Arial" w:cs="Arial"/>
          <w:i/>
          <w:sz w:val="24"/>
          <w:szCs w:val="24"/>
        </w:rPr>
      </w:pPr>
      <w:r w:rsidRPr="009E6390">
        <w:rPr>
          <w:rFonts w:ascii="Arial" w:hAnsi="Arial" w:cs="Arial"/>
          <w:sz w:val="24"/>
          <w:szCs w:val="24"/>
        </w:rPr>
        <w:t xml:space="preserve">A path is </w:t>
      </w:r>
      <w:r w:rsidRPr="009E6390">
        <w:rPr>
          <w:rFonts w:ascii="Arial" w:hAnsi="Arial" w:cs="Arial"/>
          <w:i/>
          <w:sz w:val="24"/>
          <w:szCs w:val="24"/>
        </w:rPr>
        <w:t>circular</w:t>
      </w:r>
      <w:r w:rsidRPr="009E6390">
        <w:rPr>
          <w:rFonts w:ascii="Arial" w:hAnsi="Arial" w:cs="Arial"/>
          <w:sz w:val="24"/>
          <w:szCs w:val="24"/>
        </w:rPr>
        <w:t xml:space="preserve"> when all nodes are connec</w:t>
      </w:r>
      <w:r w:rsidR="00122A9F" w:rsidRPr="009E6390">
        <w:rPr>
          <w:rFonts w:ascii="Arial" w:hAnsi="Arial" w:cs="Arial"/>
          <w:sz w:val="24"/>
          <w:szCs w:val="24"/>
        </w:rPr>
        <w:t>ted in a closed chain</w:t>
      </w:r>
      <w:r w:rsidRPr="009E6390">
        <w:rPr>
          <w:rFonts w:ascii="Arial" w:hAnsi="Arial" w:cs="Arial"/>
          <w:sz w:val="24"/>
          <w:szCs w:val="24"/>
        </w:rPr>
        <w:t xml:space="preserve">. Thus, the minimum number of nodes for a path to be circular is 3. To detect a circular graph, </w:t>
      </w:r>
      <w:r w:rsidR="003C4E02" w:rsidRPr="009E6390">
        <w:rPr>
          <w:rFonts w:ascii="Arial" w:hAnsi="Arial" w:cs="Arial"/>
          <w:sz w:val="24"/>
          <w:szCs w:val="24"/>
        </w:rPr>
        <w:t>we check for back edges, which</w:t>
      </w:r>
      <w:r w:rsidRPr="009E6390">
        <w:rPr>
          <w:rFonts w:ascii="Arial" w:hAnsi="Arial" w:cs="Arial"/>
          <w:sz w:val="24"/>
          <w:szCs w:val="24"/>
        </w:rPr>
        <w:t xml:space="preserve"> are present when a node connects to its ancestor </w:t>
      </w:r>
      <w:r w:rsidRPr="009E6390">
        <w:rPr>
          <w:rFonts w:ascii="Arial" w:hAnsi="Arial" w:cs="Arial"/>
          <w:sz w:val="24"/>
          <w:szCs w:val="24"/>
        </w:rPr>
        <w:lastRenderedPageBreak/>
        <w:t xml:space="preserve">via an edge in the graph found with DFS. The main difference to edges connected to nodes in a circular vs. a star graph is that, in the case of the circular graph, we detect edges connected to already visited nodes, i.e., everything reachable from these nodes was discovered previously </w:t>
      </w:r>
      <w:r w:rsidR="00122A9F" w:rsidRPr="009E6390">
        <w:rPr>
          <w:rFonts w:ascii="Arial" w:hAnsi="Arial" w:cs="Arial"/>
          <w:sz w:val="24"/>
          <w:szCs w:val="24"/>
        </w:rPr>
        <w:t>(Scheme 1, step 6</w:t>
      </w:r>
      <w:r w:rsidRPr="009E6390">
        <w:rPr>
          <w:rFonts w:ascii="Arial" w:hAnsi="Arial" w:cs="Arial"/>
          <w:sz w:val="24"/>
          <w:szCs w:val="24"/>
        </w:rPr>
        <w:t>).</w:t>
      </w:r>
    </w:p>
    <w:p w14:paraId="0C0F0867" w14:textId="77777777" w:rsidR="00122A9F" w:rsidRPr="009E6390" w:rsidRDefault="00122A9F" w:rsidP="00F03B0B">
      <w:pPr>
        <w:spacing w:after="0" w:line="480" w:lineRule="auto"/>
        <w:jc w:val="both"/>
        <w:rPr>
          <w:rFonts w:ascii="Arial" w:hAnsi="Arial" w:cs="Arial"/>
          <w:i/>
          <w:sz w:val="24"/>
          <w:szCs w:val="24"/>
        </w:rPr>
      </w:pPr>
    </w:p>
    <w:p w14:paraId="388BD859" w14:textId="059AC81B" w:rsidR="00EF57FF" w:rsidRPr="009E6390" w:rsidRDefault="00BE678D" w:rsidP="00F03B0B">
      <w:pPr>
        <w:spacing w:after="0" w:line="480" w:lineRule="auto"/>
        <w:jc w:val="both"/>
        <w:rPr>
          <w:rFonts w:ascii="Arial" w:hAnsi="Arial" w:cs="Arial"/>
          <w:sz w:val="24"/>
          <w:szCs w:val="24"/>
        </w:rPr>
      </w:pPr>
      <w:r w:rsidRPr="009E6390">
        <w:rPr>
          <w:rFonts w:ascii="Arial" w:hAnsi="Arial" w:cs="Arial"/>
          <w:i/>
          <w:sz w:val="24"/>
          <w:szCs w:val="24"/>
        </w:rPr>
        <w:t>Length of H-bond paths</w:t>
      </w:r>
      <w:r w:rsidRPr="009E6390">
        <w:rPr>
          <w:rFonts w:ascii="Arial" w:hAnsi="Arial" w:cs="Arial"/>
          <w:sz w:val="24"/>
          <w:szCs w:val="24"/>
        </w:rPr>
        <w:t xml:space="preserve">. For each lipid cluster found in the membrane and for each </w:t>
      </w:r>
      <w:r w:rsidR="003C4E02" w:rsidRPr="009E6390">
        <w:rPr>
          <w:rFonts w:ascii="Arial" w:hAnsi="Arial" w:cs="Arial"/>
          <w:sz w:val="24"/>
          <w:szCs w:val="24"/>
        </w:rPr>
        <w:t>coordinate snapshot along the trajectory segment used for analyses</w:t>
      </w:r>
      <w:r w:rsidRPr="009E6390">
        <w:rPr>
          <w:rFonts w:ascii="Arial" w:hAnsi="Arial" w:cs="Arial"/>
          <w:sz w:val="24"/>
          <w:szCs w:val="24"/>
        </w:rPr>
        <w:t xml:space="preserve">, we </w:t>
      </w:r>
      <w:r w:rsidR="003C4E02" w:rsidRPr="009E6390">
        <w:rPr>
          <w:rFonts w:ascii="Arial" w:hAnsi="Arial" w:cs="Arial"/>
          <w:sz w:val="24"/>
          <w:szCs w:val="24"/>
        </w:rPr>
        <w:t>compute</w:t>
      </w:r>
      <w:r w:rsidRPr="009E6390">
        <w:rPr>
          <w:rFonts w:ascii="Arial" w:hAnsi="Arial" w:cs="Arial"/>
          <w:sz w:val="24"/>
          <w:szCs w:val="24"/>
        </w:rPr>
        <w:t xml:space="preserve"> the length of each path and we define it as the longest number of edges between a start and an end node (Scheme 2). </w:t>
      </w:r>
      <w:r w:rsidR="001D24F7" w:rsidRPr="009E6390">
        <w:rPr>
          <w:rFonts w:ascii="Arial" w:hAnsi="Arial" w:cs="Arial"/>
          <w:sz w:val="24"/>
          <w:szCs w:val="24"/>
        </w:rPr>
        <w:t xml:space="preserve">Thus the length of a path consisting of only one node is zero. </w:t>
      </w:r>
      <w:r w:rsidR="006D4CB7" w:rsidRPr="009E6390">
        <w:rPr>
          <w:rFonts w:ascii="Arial" w:hAnsi="Arial" w:cs="Arial"/>
          <w:sz w:val="24"/>
          <w:szCs w:val="24"/>
        </w:rPr>
        <w:t>To characterize th</w:t>
      </w:r>
      <w:r w:rsidR="00EF57FF" w:rsidRPr="009E6390">
        <w:rPr>
          <w:rFonts w:ascii="Arial" w:hAnsi="Arial" w:cs="Arial"/>
          <w:sz w:val="24"/>
          <w:szCs w:val="24"/>
        </w:rPr>
        <w:t xml:space="preserve">e length of paths according to the topology of lipid clusters, we defined a different length for each topology, as follows. </w:t>
      </w:r>
    </w:p>
    <w:p w14:paraId="12F8FA9C" w14:textId="77777777" w:rsidR="00E946F4" w:rsidRPr="009E6390" w:rsidRDefault="00E946F4" w:rsidP="00F03B0B">
      <w:pPr>
        <w:spacing w:after="0" w:line="240" w:lineRule="auto"/>
        <w:ind w:firstLine="284"/>
        <w:jc w:val="both"/>
        <w:rPr>
          <w:rFonts w:ascii="Arial" w:hAnsi="Arial" w:cs="Arial"/>
          <w:sz w:val="24"/>
          <w:szCs w:val="24"/>
        </w:rPr>
      </w:pPr>
      <w:r w:rsidRPr="009E6390">
        <w:rPr>
          <w:rFonts w:ascii="Arial" w:hAnsi="Arial" w:cs="Arial"/>
          <w:noProof/>
          <w:sz w:val="24"/>
          <w:szCs w:val="24"/>
        </w:rPr>
        <w:drawing>
          <wp:inline distT="0" distB="0" distL="0" distR="0" wp14:anchorId="0E620F69" wp14:editId="62F5ED1C">
            <wp:extent cx="2535793" cy="3295211"/>
            <wp:effectExtent l="0" t="0" r="444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alogue_NEW3.jpg"/>
                    <pic:cNvPicPr/>
                  </pic:nvPicPr>
                  <pic:blipFill>
                    <a:blip r:embed="rId10">
                      <a:extLst>
                        <a:ext uri="{28A0092B-C50C-407E-A947-70E740481C1C}">
                          <a14:useLocalDpi xmlns:a14="http://schemas.microsoft.com/office/drawing/2010/main" val="0"/>
                        </a:ext>
                      </a:extLst>
                    </a:blip>
                    <a:stretch>
                      <a:fillRect/>
                    </a:stretch>
                  </pic:blipFill>
                  <pic:spPr>
                    <a:xfrm>
                      <a:off x="0" y="0"/>
                      <a:ext cx="2536703" cy="3296394"/>
                    </a:xfrm>
                    <a:prstGeom prst="rect">
                      <a:avLst/>
                    </a:prstGeom>
                  </pic:spPr>
                </pic:pic>
              </a:graphicData>
            </a:graphic>
          </wp:inline>
        </w:drawing>
      </w:r>
    </w:p>
    <w:p w14:paraId="74B2E758" w14:textId="0047DC01" w:rsidR="00E946F4" w:rsidRPr="009E6390" w:rsidRDefault="00F93E67" w:rsidP="00F03B0B">
      <w:pPr>
        <w:spacing w:after="0" w:line="240" w:lineRule="auto"/>
        <w:jc w:val="both"/>
        <w:rPr>
          <w:rFonts w:ascii="Arial" w:hAnsi="Arial" w:cs="Arial"/>
          <w:sz w:val="24"/>
          <w:szCs w:val="24"/>
        </w:rPr>
      </w:pPr>
      <w:r w:rsidRPr="009E6390">
        <w:rPr>
          <w:rFonts w:ascii="Arial" w:hAnsi="Arial" w:cs="Arial"/>
          <w:b/>
        </w:rPr>
        <w:t xml:space="preserve">Scheme </w:t>
      </w:r>
      <w:r w:rsidR="0023277F" w:rsidRPr="009E6390">
        <w:rPr>
          <w:rFonts w:ascii="Arial" w:hAnsi="Arial" w:cs="Arial"/>
          <w:b/>
        </w:rPr>
        <w:t>2</w:t>
      </w:r>
      <w:r w:rsidR="00E946F4" w:rsidRPr="009E6390">
        <w:rPr>
          <w:rFonts w:ascii="Arial" w:hAnsi="Arial" w:cs="Arial"/>
          <w:b/>
        </w:rPr>
        <w:t>.</w:t>
      </w:r>
      <w:r w:rsidR="00E946F4" w:rsidRPr="009E6390">
        <w:rPr>
          <w:rFonts w:ascii="Arial" w:hAnsi="Arial" w:cs="Arial"/>
        </w:rPr>
        <w:t xml:space="preserve"> Schematic illustration of lipids at membrane interfaces. We calculate clusters of lipids mediated by direct H bonds between lipid</w:t>
      </w:r>
      <w:r w:rsidR="00405F94" w:rsidRPr="009E6390">
        <w:rPr>
          <w:rFonts w:ascii="Arial" w:hAnsi="Arial" w:cs="Arial"/>
        </w:rPr>
        <w:t>s</w:t>
      </w:r>
      <w:r w:rsidR="00E946F4" w:rsidRPr="009E6390">
        <w:rPr>
          <w:rFonts w:ascii="Arial" w:hAnsi="Arial" w:cs="Arial"/>
        </w:rPr>
        <w:t xml:space="preserve">, mediated by one-water H-bond bridges between lipid phosphates, or by a </w:t>
      </w:r>
      <w:proofErr w:type="spellStart"/>
      <w:r w:rsidR="00E946F4" w:rsidRPr="009E6390">
        <w:rPr>
          <w:rFonts w:ascii="Arial" w:hAnsi="Arial" w:cs="Arial"/>
        </w:rPr>
        <w:t>cation</w:t>
      </w:r>
      <w:proofErr w:type="spellEnd"/>
      <w:r w:rsidR="00E946F4" w:rsidRPr="009E6390">
        <w:rPr>
          <w:rFonts w:ascii="Arial" w:hAnsi="Arial" w:cs="Arial"/>
        </w:rPr>
        <w:t xml:space="preserve">. The size of the cluster is given by the number of nodes (lipid </w:t>
      </w:r>
      <w:proofErr w:type="spellStart"/>
      <w:r w:rsidR="00E946F4" w:rsidRPr="009E6390">
        <w:rPr>
          <w:rFonts w:ascii="Arial" w:hAnsi="Arial" w:cs="Arial"/>
        </w:rPr>
        <w:t>headgroups</w:t>
      </w:r>
      <w:proofErr w:type="spellEnd"/>
      <w:r w:rsidR="00E946F4" w:rsidRPr="009E6390">
        <w:rPr>
          <w:rFonts w:ascii="Arial" w:hAnsi="Arial" w:cs="Arial"/>
        </w:rPr>
        <w:t xml:space="preserve">) of the cluster. We label with </w:t>
      </w:r>
      <w:r w:rsidR="00E946F4" w:rsidRPr="009E6390">
        <w:rPr>
          <w:rFonts w:ascii="Symbol" w:hAnsi="Symbol" w:cs="Arial"/>
        </w:rPr>
        <w:t></w:t>
      </w:r>
      <w:r w:rsidR="00E946F4" w:rsidRPr="009E6390">
        <w:rPr>
          <w:rFonts w:ascii="Arial" w:hAnsi="Arial" w:cs="Arial"/>
        </w:rPr>
        <w:t xml:space="preserve">, </w:t>
      </w:r>
      <w:r w:rsidR="00E946F4" w:rsidRPr="009E6390">
        <w:rPr>
          <w:rFonts w:ascii="Symbol" w:hAnsi="Symbol" w:cs="Arial"/>
        </w:rPr>
        <w:t></w:t>
      </w:r>
      <w:r w:rsidR="00E946F4" w:rsidRPr="009E6390">
        <w:rPr>
          <w:rFonts w:ascii="Arial" w:hAnsi="Arial" w:cs="Arial"/>
        </w:rPr>
        <w:t xml:space="preserve">, </w:t>
      </w:r>
      <w:r w:rsidR="00E946F4" w:rsidRPr="009E6390">
        <w:rPr>
          <w:rFonts w:ascii="Symbol" w:hAnsi="Symbol" w:cs="Arial"/>
        </w:rPr>
        <w:t></w:t>
      </w:r>
      <w:r w:rsidR="00E946F4" w:rsidRPr="009E6390">
        <w:rPr>
          <w:rFonts w:ascii="Arial" w:hAnsi="Arial" w:cs="Arial"/>
        </w:rPr>
        <w:t xml:space="preserve">, and </w:t>
      </w:r>
      <w:r w:rsidR="0023277F" w:rsidRPr="009E6390">
        <w:rPr>
          <w:rFonts w:ascii="Arial" w:hAnsi="Arial" w:cs="Arial"/>
        </w:rPr>
        <w:t>ξ</w:t>
      </w:r>
      <w:r w:rsidR="00E946F4" w:rsidRPr="009E6390">
        <w:rPr>
          <w:rFonts w:ascii="Arial" w:hAnsi="Arial" w:cs="Arial"/>
        </w:rPr>
        <w:t xml:space="preserve"> the size of, respectively, clusters in which the lipid arrangement is linear, a combination of star and linear, circular, and, respectively, a combination of star, circular, and linear.</w:t>
      </w:r>
      <w:r w:rsidR="00647B85" w:rsidRPr="009E6390">
        <w:rPr>
          <w:rFonts w:ascii="Arial" w:hAnsi="Arial" w:cs="Arial"/>
        </w:rPr>
        <w:t xml:space="preserve"> </w:t>
      </w:r>
    </w:p>
    <w:p w14:paraId="770490C6" w14:textId="2CB0F62B" w:rsidR="00C949E5" w:rsidRPr="009E6390" w:rsidRDefault="00C949E5" w:rsidP="00F03B0B">
      <w:pPr>
        <w:spacing w:after="0" w:line="480" w:lineRule="auto"/>
        <w:jc w:val="both"/>
        <w:rPr>
          <w:rFonts w:ascii="Arial" w:hAnsi="Arial" w:cs="Arial"/>
          <w:sz w:val="24"/>
          <w:szCs w:val="24"/>
        </w:rPr>
      </w:pPr>
    </w:p>
    <w:p w14:paraId="1BE08978" w14:textId="100693C4" w:rsidR="002172A4" w:rsidRPr="009E6390" w:rsidRDefault="00C949E5" w:rsidP="00C949E5">
      <w:pPr>
        <w:tabs>
          <w:tab w:val="left" w:pos="3493"/>
        </w:tabs>
        <w:rPr>
          <w:rFonts w:ascii="Arial" w:hAnsi="Arial" w:cs="Arial"/>
          <w:sz w:val="24"/>
          <w:szCs w:val="24"/>
        </w:rPr>
      </w:pPr>
      <w:r w:rsidRPr="009E6390">
        <w:rPr>
          <w:rFonts w:ascii="Arial" w:hAnsi="Arial" w:cs="Arial"/>
          <w:sz w:val="24"/>
          <w:szCs w:val="24"/>
        </w:rPr>
        <w:tab/>
      </w:r>
    </w:p>
    <w:p w14:paraId="585DF0C2" w14:textId="77777777" w:rsidR="00C949E5" w:rsidRPr="009E6390" w:rsidRDefault="00C949E5" w:rsidP="00C949E5">
      <w:pPr>
        <w:spacing w:after="0" w:line="480" w:lineRule="auto"/>
        <w:ind w:firstLine="284"/>
        <w:jc w:val="both"/>
        <w:rPr>
          <w:rFonts w:ascii="Arial" w:hAnsi="Arial" w:cs="Arial"/>
          <w:sz w:val="24"/>
          <w:szCs w:val="24"/>
        </w:rPr>
      </w:pPr>
      <w:r w:rsidRPr="009E6390">
        <w:rPr>
          <w:rFonts w:ascii="Arial" w:hAnsi="Arial" w:cs="Arial"/>
          <w:sz w:val="24"/>
          <w:szCs w:val="24"/>
        </w:rPr>
        <w:lastRenderedPageBreak/>
        <w:t xml:space="preserve">For a linear path, the linear length of the path </w:t>
      </w:r>
      <w:r w:rsidRPr="009E6390">
        <w:rPr>
          <w:rFonts w:ascii="Arial" w:hAnsi="Arial" w:cs="Arial"/>
          <w:i/>
          <w:sz w:val="24"/>
          <w:szCs w:val="24"/>
          <w:lang w:val="el-GR"/>
        </w:rPr>
        <w:t>λ</w:t>
      </w:r>
      <w:r w:rsidRPr="009E6390">
        <w:rPr>
          <w:rFonts w:ascii="Arial" w:hAnsi="Arial" w:cs="Arial"/>
          <w:i/>
          <w:sz w:val="24"/>
          <w:szCs w:val="24"/>
        </w:rPr>
        <w:t xml:space="preserve"> </w:t>
      </w:r>
      <w:r w:rsidRPr="009E6390">
        <w:rPr>
          <w:rFonts w:ascii="Arial" w:hAnsi="Arial" w:cs="Arial"/>
          <w:sz w:val="24"/>
          <w:szCs w:val="24"/>
        </w:rPr>
        <w:t xml:space="preserve">is given by the number of phosphate atoms in the path minus 1, such that the shortest length of a linear path is </w:t>
      </w:r>
      <w:r w:rsidRPr="009E6390">
        <w:rPr>
          <w:rFonts w:ascii="Symbol" w:hAnsi="Symbol" w:cs="Arial"/>
          <w:sz w:val="24"/>
          <w:szCs w:val="24"/>
        </w:rPr>
        <w:t></w:t>
      </w:r>
      <w:r w:rsidRPr="009E6390">
        <w:rPr>
          <w:rFonts w:ascii="Arial" w:hAnsi="Arial" w:cs="Arial"/>
          <w:sz w:val="24"/>
          <w:szCs w:val="24"/>
        </w:rPr>
        <w:t xml:space="preserve"> = 1 (Scheme 2). The shortest length of a circular path is </w:t>
      </w:r>
      <w:r w:rsidRPr="009E6390">
        <w:rPr>
          <w:rFonts w:ascii="Symbol" w:hAnsi="Symbol" w:cs="Arial"/>
          <w:sz w:val="24"/>
          <w:szCs w:val="24"/>
        </w:rPr>
        <w:t></w:t>
      </w:r>
      <w:r w:rsidRPr="009E6390">
        <w:rPr>
          <w:rFonts w:ascii="Arial" w:hAnsi="Arial" w:cs="Arial"/>
          <w:sz w:val="24"/>
          <w:szCs w:val="24"/>
        </w:rPr>
        <w:t xml:space="preserve"> = 3 (Scheme 2). In pathways that include a combination of linear, star and circular topologies, we exclude short branches from star paths, and keep for the circular paths only the edge that connects the longest path to the end node. Thus, both the simplest star &amp; linear and star &amp; circular paths have 4 nodes each, but shortest lengths </w:t>
      </w:r>
      <w:r w:rsidRPr="009E6390">
        <w:rPr>
          <w:rFonts w:ascii="Symbol" w:hAnsi="Symbol" w:cs="Arial"/>
          <w:sz w:val="24"/>
          <w:szCs w:val="24"/>
        </w:rPr>
        <w:t></w:t>
      </w:r>
      <w:r w:rsidRPr="009E6390">
        <w:rPr>
          <w:rFonts w:ascii="Arial" w:hAnsi="Arial" w:cs="Arial"/>
          <w:sz w:val="24"/>
          <w:szCs w:val="24"/>
        </w:rPr>
        <w:t xml:space="preserve"> = 2 and ξ = 3, respectively (Scheme 2). We denote as </w:t>
      </w:r>
      <w:r w:rsidRPr="009E6390">
        <w:rPr>
          <w:rFonts w:ascii="Arial" w:hAnsi="Arial" w:cs="Arial"/>
          <w:i/>
          <w:sz w:val="24"/>
          <w:szCs w:val="24"/>
        </w:rPr>
        <w:t>L</w:t>
      </w:r>
      <w:r w:rsidRPr="009E6390">
        <w:rPr>
          <w:rFonts w:ascii="Arial" w:hAnsi="Arial" w:cs="Arial"/>
          <w:sz w:val="24"/>
          <w:szCs w:val="24"/>
        </w:rPr>
        <w:t xml:space="preserve"> the length of linear paths that are either linear paths or linear segments, or branches, of the star &amp; linear and of the star &amp; circular &amp; linear paths. </w:t>
      </w:r>
    </w:p>
    <w:p w14:paraId="675F9181" w14:textId="77777777" w:rsidR="00C949E5" w:rsidRPr="009E6390" w:rsidRDefault="00C949E5" w:rsidP="00C949E5">
      <w:pPr>
        <w:tabs>
          <w:tab w:val="left" w:pos="3493"/>
        </w:tabs>
        <w:rPr>
          <w:rFonts w:ascii="Arial" w:hAnsi="Arial" w:cs="Arial"/>
          <w:sz w:val="24"/>
          <w:szCs w:val="24"/>
        </w:rPr>
      </w:pPr>
    </w:p>
    <w:p w14:paraId="20BD8E4F" w14:textId="25F0DEC5" w:rsidR="002B32B3" w:rsidRPr="009E6390" w:rsidRDefault="002172A4" w:rsidP="00E97D4F">
      <w:pPr>
        <w:spacing w:after="0" w:line="480" w:lineRule="auto"/>
        <w:jc w:val="both"/>
        <w:rPr>
          <w:rFonts w:ascii="Arial" w:hAnsi="Arial" w:cs="Arial"/>
          <w:sz w:val="24"/>
          <w:szCs w:val="24"/>
        </w:rPr>
      </w:pPr>
      <w:r w:rsidRPr="009E6390">
        <w:rPr>
          <w:rFonts w:ascii="Arial" w:hAnsi="Arial" w:cs="Arial"/>
          <w:i/>
          <w:sz w:val="24"/>
          <w:szCs w:val="24"/>
        </w:rPr>
        <w:t>Implementation of the algorithm used to analyze lipid topologies</w:t>
      </w:r>
      <w:r w:rsidRPr="009E6390">
        <w:rPr>
          <w:rFonts w:ascii="Arial" w:hAnsi="Arial" w:cs="Arial"/>
          <w:sz w:val="24"/>
          <w:szCs w:val="24"/>
        </w:rPr>
        <w:t xml:space="preserve">. </w:t>
      </w:r>
      <w:r w:rsidR="002B32B3" w:rsidRPr="009E6390">
        <w:rPr>
          <w:rFonts w:ascii="Arial" w:hAnsi="Arial" w:cs="Arial"/>
          <w:sz w:val="24"/>
          <w:szCs w:val="24"/>
        </w:rPr>
        <w:t>The code for the algorithm used to identify topologies of lipid clusters is</w:t>
      </w:r>
      <w:r w:rsidR="00E97D4F" w:rsidRPr="009E6390">
        <w:rPr>
          <w:rFonts w:ascii="Arial" w:hAnsi="Arial" w:cs="Arial"/>
          <w:sz w:val="24"/>
          <w:szCs w:val="24"/>
        </w:rPr>
        <w:t xml:space="preserve"> summarized in Scheme 3</w:t>
      </w:r>
      <w:r w:rsidR="002B32B3" w:rsidRPr="009E6390">
        <w:rPr>
          <w:rFonts w:ascii="Arial" w:hAnsi="Arial" w:cs="Arial"/>
          <w:sz w:val="24"/>
          <w:szCs w:val="24"/>
        </w:rPr>
        <w:t xml:space="preserve">. Briefly, the algorithm reads coordinate and simulation files, computes H bonds by applying a geometric criterion to selected candidate atoms for H bonding and returns an </w:t>
      </w:r>
      <w:proofErr w:type="spellStart"/>
      <w:r w:rsidR="002B32B3" w:rsidRPr="009E6390">
        <w:rPr>
          <w:rFonts w:ascii="Arial" w:hAnsi="Arial" w:cs="Arial"/>
          <w:sz w:val="24"/>
          <w:szCs w:val="24"/>
        </w:rPr>
        <w:t>ascii</w:t>
      </w:r>
      <w:proofErr w:type="spellEnd"/>
      <w:r w:rsidR="002B32B3" w:rsidRPr="009E6390">
        <w:rPr>
          <w:rFonts w:ascii="Arial" w:hAnsi="Arial" w:cs="Arial"/>
          <w:sz w:val="24"/>
          <w:szCs w:val="24"/>
        </w:rPr>
        <w:t xml:space="preserve"> file that contains the time series of all H-bond pairs and their corresponding H-bond distances. In the case of water mediated lipid H bonds, the algorithm computes the time series of lipid-water pairs and their H-bond distances. To compute lipids interconnected by the same water molecule, the algorithm checks for water ids that are connected to more than one lipid and creates the corresponding pairs of lipid-lipid water mediated H bonds.</w:t>
      </w:r>
      <w:r w:rsidR="00EF7026" w:rsidRPr="009E6390">
        <w:rPr>
          <w:rFonts w:ascii="Arial" w:hAnsi="Arial" w:cs="Arial"/>
          <w:sz w:val="24"/>
          <w:szCs w:val="24"/>
        </w:rPr>
        <w:t xml:space="preserve"> </w:t>
      </w:r>
      <w:r w:rsidR="00593293" w:rsidRPr="009E6390">
        <w:rPr>
          <w:rFonts w:ascii="Arial" w:hAnsi="Arial" w:cs="Arial"/>
          <w:sz w:val="24"/>
          <w:szCs w:val="24"/>
        </w:rPr>
        <w:t>For ion-</w:t>
      </w:r>
      <w:r w:rsidR="00EF7026" w:rsidRPr="009E6390">
        <w:rPr>
          <w:rFonts w:ascii="Arial" w:hAnsi="Arial" w:cs="Arial"/>
          <w:sz w:val="24"/>
          <w:szCs w:val="24"/>
        </w:rPr>
        <w:t xml:space="preserve">mediated </w:t>
      </w:r>
      <w:r w:rsidR="00593293" w:rsidRPr="009E6390">
        <w:rPr>
          <w:rFonts w:ascii="Arial" w:hAnsi="Arial" w:cs="Arial"/>
          <w:sz w:val="24"/>
          <w:szCs w:val="24"/>
        </w:rPr>
        <w:t>interactions between lipids</w:t>
      </w:r>
      <w:r w:rsidR="00EF7026" w:rsidRPr="009E6390">
        <w:rPr>
          <w:rFonts w:ascii="Arial" w:hAnsi="Arial" w:cs="Arial"/>
          <w:sz w:val="24"/>
          <w:szCs w:val="24"/>
        </w:rPr>
        <w:t xml:space="preserve">, </w:t>
      </w:r>
      <w:r w:rsidR="004D13DB" w:rsidRPr="009E6390">
        <w:rPr>
          <w:rFonts w:ascii="Arial" w:hAnsi="Arial" w:cs="Arial"/>
          <w:sz w:val="24"/>
          <w:szCs w:val="24"/>
        </w:rPr>
        <w:t>the same procedure is followed</w:t>
      </w:r>
      <w:r w:rsidR="00EF7026" w:rsidRPr="009E6390">
        <w:rPr>
          <w:rFonts w:ascii="Arial" w:hAnsi="Arial" w:cs="Arial"/>
          <w:sz w:val="24"/>
          <w:szCs w:val="24"/>
        </w:rPr>
        <w:t xml:space="preserve">. </w:t>
      </w:r>
    </w:p>
    <w:p w14:paraId="0A421562" w14:textId="5C145B7A" w:rsidR="00F745DA" w:rsidRPr="009E6390" w:rsidRDefault="002B32B3" w:rsidP="00F03B0B">
      <w:pPr>
        <w:spacing w:after="0" w:line="480" w:lineRule="auto"/>
        <w:ind w:firstLine="284"/>
        <w:jc w:val="both"/>
        <w:rPr>
          <w:rFonts w:ascii="Arial" w:hAnsi="Arial" w:cs="Arial"/>
          <w:sz w:val="24"/>
          <w:szCs w:val="24"/>
        </w:rPr>
      </w:pPr>
      <w:r w:rsidRPr="009E6390">
        <w:rPr>
          <w:rFonts w:ascii="Arial" w:hAnsi="Arial" w:cs="Arial"/>
          <w:sz w:val="24"/>
          <w:szCs w:val="24"/>
        </w:rPr>
        <w:t>For each time</w:t>
      </w:r>
      <w:r w:rsidR="00F745DA" w:rsidRPr="009E6390">
        <w:rPr>
          <w:rFonts w:ascii="Arial" w:hAnsi="Arial" w:cs="Arial"/>
          <w:sz w:val="24"/>
          <w:szCs w:val="24"/>
        </w:rPr>
        <w:t>-</w:t>
      </w:r>
      <w:r w:rsidRPr="009E6390">
        <w:rPr>
          <w:rFonts w:ascii="Arial" w:hAnsi="Arial" w:cs="Arial"/>
          <w:sz w:val="24"/>
          <w:szCs w:val="24"/>
        </w:rPr>
        <w:t xml:space="preserve">step, an adjacency matrix is generated with matrix elements </w:t>
      </w:r>
      <w:proofErr w:type="spellStart"/>
      <w:r w:rsidRPr="009E6390">
        <w:rPr>
          <w:rFonts w:ascii="Arial" w:hAnsi="Arial" w:cs="Arial"/>
          <w:i/>
          <w:sz w:val="24"/>
          <w:szCs w:val="24"/>
        </w:rPr>
        <w:t>a</w:t>
      </w:r>
      <w:r w:rsidRPr="009E6390">
        <w:rPr>
          <w:rFonts w:ascii="Arial" w:hAnsi="Arial" w:cs="Arial"/>
          <w:i/>
          <w:sz w:val="24"/>
          <w:szCs w:val="24"/>
          <w:vertAlign w:val="subscript"/>
        </w:rPr>
        <w:t>ij</w:t>
      </w:r>
      <w:proofErr w:type="spellEnd"/>
      <w:r w:rsidRPr="009E6390">
        <w:rPr>
          <w:rFonts w:ascii="Arial" w:hAnsi="Arial" w:cs="Arial"/>
          <w:sz w:val="24"/>
          <w:szCs w:val="24"/>
        </w:rPr>
        <w:t xml:space="preserve"> = 1 when groups </w:t>
      </w:r>
      <w:proofErr w:type="spellStart"/>
      <w:r w:rsidRPr="009E6390">
        <w:rPr>
          <w:rFonts w:ascii="Arial" w:hAnsi="Arial" w:cs="Arial"/>
          <w:i/>
          <w:sz w:val="24"/>
          <w:szCs w:val="24"/>
        </w:rPr>
        <w:t>i</w:t>
      </w:r>
      <w:proofErr w:type="spellEnd"/>
      <w:r w:rsidRPr="009E6390">
        <w:rPr>
          <w:rFonts w:ascii="Arial" w:hAnsi="Arial" w:cs="Arial"/>
          <w:sz w:val="24"/>
          <w:szCs w:val="24"/>
        </w:rPr>
        <w:t xml:space="preserve"> and </w:t>
      </w:r>
      <w:r w:rsidRPr="009E6390">
        <w:rPr>
          <w:rFonts w:ascii="Arial" w:hAnsi="Arial" w:cs="Arial"/>
          <w:i/>
          <w:sz w:val="24"/>
          <w:szCs w:val="24"/>
        </w:rPr>
        <w:t>j</w:t>
      </w:r>
      <w:r w:rsidRPr="009E6390">
        <w:rPr>
          <w:rFonts w:ascii="Arial" w:hAnsi="Arial" w:cs="Arial"/>
          <w:sz w:val="24"/>
          <w:szCs w:val="24"/>
        </w:rPr>
        <w:t xml:space="preserve"> are H-bonded, and </w:t>
      </w:r>
      <w:proofErr w:type="spellStart"/>
      <w:r w:rsidRPr="009E6390">
        <w:rPr>
          <w:rFonts w:ascii="Arial" w:hAnsi="Arial" w:cs="Arial"/>
          <w:i/>
          <w:sz w:val="24"/>
          <w:szCs w:val="24"/>
        </w:rPr>
        <w:t>a</w:t>
      </w:r>
      <w:r w:rsidRPr="009E6390">
        <w:rPr>
          <w:rFonts w:ascii="Arial" w:hAnsi="Arial" w:cs="Arial"/>
          <w:i/>
          <w:sz w:val="24"/>
          <w:szCs w:val="24"/>
          <w:vertAlign w:val="subscript"/>
        </w:rPr>
        <w:t>ij</w:t>
      </w:r>
      <w:proofErr w:type="spellEnd"/>
      <w:r w:rsidRPr="009E6390">
        <w:rPr>
          <w:rFonts w:ascii="Arial" w:hAnsi="Arial" w:cs="Arial"/>
          <w:sz w:val="24"/>
          <w:szCs w:val="24"/>
        </w:rPr>
        <w:t xml:space="preserve"> = 0 otherwise. The adjacency matrix is then used to generate the graph of the lipid H-bonds with nodes the lipids and </w:t>
      </w:r>
      <w:r w:rsidRPr="009E6390">
        <w:rPr>
          <w:rFonts w:ascii="Arial" w:hAnsi="Arial" w:cs="Arial"/>
          <w:sz w:val="24"/>
          <w:szCs w:val="24"/>
        </w:rPr>
        <w:lastRenderedPageBreak/>
        <w:t xml:space="preserve">edges the H bonds computed to the previous step. The Degree centrality (DC) of each </w:t>
      </w:r>
      <w:r w:rsidR="00593293" w:rsidRPr="009E6390">
        <w:rPr>
          <w:rFonts w:ascii="Arial" w:hAnsi="Arial" w:cs="Arial"/>
          <w:sz w:val="24"/>
          <w:szCs w:val="24"/>
        </w:rPr>
        <w:t xml:space="preserve">graph </w:t>
      </w:r>
      <w:r w:rsidRPr="009E6390">
        <w:rPr>
          <w:rFonts w:ascii="Arial" w:hAnsi="Arial" w:cs="Arial"/>
          <w:sz w:val="24"/>
          <w:szCs w:val="24"/>
        </w:rPr>
        <w:t xml:space="preserve">node is calculated. Next, the </w:t>
      </w:r>
      <w:r w:rsidR="00C86418" w:rsidRPr="009E6390">
        <w:rPr>
          <w:rFonts w:ascii="Arial" w:hAnsi="Arial" w:cs="Arial"/>
          <w:sz w:val="24"/>
          <w:szCs w:val="24"/>
        </w:rPr>
        <w:t>DFS algorithm</w:t>
      </w:r>
      <w:r w:rsidRPr="009E6390">
        <w:rPr>
          <w:rFonts w:ascii="Arial" w:hAnsi="Arial" w:cs="Arial"/>
          <w:sz w:val="24"/>
          <w:szCs w:val="24"/>
        </w:rPr>
        <w:t xml:space="preserve"> is applied to </w:t>
      </w:r>
      <w:r w:rsidR="00C86418" w:rsidRPr="009E6390">
        <w:rPr>
          <w:rFonts w:ascii="Arial" w:hAnsi="Arial" w:cs="Arial"/>
          <w:sz w:val="24"/>
          <w:szCs w:val="24"/>
        </w:rPr>
        <w:t xml:space="preserve">the </w:t>
      </w:r>
      <w:r w:rsidRPr="009E6390">
        <w:rPr>
          <w:rFonts w:ascii="Arial" w:hAnsi="Arial" w:cs="Arial"/>
          <w:sz w:val="24"/>
          <w:szCs w:val="24"/>
        </w:rPr>
        <w:t xml:space="preserve">graph. The number of edges to each node still being </w:t>
      </w:r>
      <w:r w:rsidR="00292DB9" w:rsidRPr="009E6390">
        <w:rPr>
          <w:rFonts w:ascii="Arial" w:hAnsi="Arial" w:cs="Arial"/>
          <w:sz w:val="24"/>
          <w:szCs w:val="24"/>
        </w:rPr>
        <w:t>explored by DFS is recorded;</w:t>
      </w:r>
      <w:r w:rsidRPr="009E6390">
        <w:rPr>
          <w:rFonts w:ascii="Arial" w:hAnsi="Arial" w:cs="Arial"/>
          <w:sz w:val="24"/>
          <w:szCs w:val="24"/>
        </w:rPr>
        <w:t xml:space="preserve"> nodes with ≥3 </w:t>
      </w:r>
      <w:r w:rsidR="00292DB9" w:rsidRPr="009E6390">
        <w:rPr>
          <w:rFonts w:ascii="Arial" w:hAnsi="Arial" w:cs="Arial"/>
          <w:sz w:val="24"/>
          <w:szCs w:val="24"/>
        </w:rPr>
        <w:t>edges are the internal nodes of</w:t>
      </w:r>
      <w:r w:rsidRPr="009E6390">
        <w:rPr>
          <w:rFonts w:ascii="Arial" w:hAnsi="Arial" w:cs="Arial"/>
          <w:sz w:val="24"/>
          <w:szCs w:val="24"/>
        </w:rPr>
        <w:t xml:space="preserve"> star graphs (star nodes). To detect a circular graph, algorithm checks for back edges. These are edges connected to a finished node. </w:t>
      </w:r>
      <w:r w:rsidR="00292DB9" w:rsidRPr="009E6390">
        <w:rPr>
          <w:rFonts w:ascii="Arial" w:hAnsi="Arial" w:cs="Arial"/>
          <w:sz w:val="24"/>
          <w:szCs w:val="24"/>
        </w:rPr>
        <w:t>L</w:t>
      </w:r>
      <w:r w:rsidRPr="009E6390">
        <w:rPr>
          <w:rFonts w:ascii="Arial" w:hAnsi="Arial" w:cs="Arial"/>
          <w:sz w:val="24"/>
          <w:szCs w:val="24"/>
        </w:rPr>
        <w:t xml:space="preserve">ipid H-bond clusters are </w:t>
      </w:r>
      <w:r w:rsidR="00292DB9" w:rsidRPr="009E6390">
        <w:rPr>
          <w:rFonts w:ascii="Arial" w:hAnsi="Arial" w:cs="Arial"/>
          <w:sz w:val="24"/>
          <w:szCs w:val="24"/>
        </w:rPr>
        <w:t xml:space="preserve">then </w:t>
      </w:r>
      <w:r w:rsidRPr="009E6390">
        <w:rPr>
          <w:rFonts w:ascii="Arial" w:hAnsi="Arial" w:cs="Arial"/>
          <w:sz w:val="24"/>
          <w:szCs w:val="24"/>
        </w:rPr>
        <w:t>identified as illustrated in Schemes 1, 2. For each cluster found, a sub</w:t>
      </w:r>
      <w:r w:rsidR="00292DB9" w:rsidRPr="009E6390">
        <w:rPr>
          <w:rFonts w:ascii="Arial" w:hAnsi="Arial" w:cs="Arial"/>
          <w:sz w:val="24"/>
          <w:szCs w:val="24"/>
        </w:rPr>
        <w:t>-</w:t>
      </w:r>
      <w:r w:rsidRPr="009E6390">
        <w:rPr>
          <w:rFonts w:ascii="Arial" w:hAnsi="Arial" w:cs="Arial"/>
          <w:sz w:val="24"/>
          <w:szCs w:val="24"/>
        </w:rPr>
        <w:t xml:space="preserve">graph </w:t>
      </w:r>
      <w:r w:rsidR="00292DB9" w:rsidRPr="009E6390">
        <w:rPr>
          <w:rFonts w:ascii="Arial" w:hAnsi="Arial" w:cs="Arial"/>
          <w:sz w:val="24"/>
          <w:szCs w:val="24"/>
        </w:rPr>
        <w:t xml:space="preserve">is generated </w:t>
      </w:r>
      <w:r w:rsidRPr="009E6390">
        <w:rPr>
          <w:rFonts w:ascii="Arial" w:hAnsi="Arial" w:cs="Arial"/>
          <w:sz w:val="24"/>
          <w:szCs w:val="24"/>
        </w:rPr>
        <w:t xml:space="preserve">and </w:t>
      </w:r>
      <w:r w:rsidR="00292DB9" w:rsidRPr="009E6390">
        <w:rPr>
          <w:rFonts w:ascii="Arial" w:hAnsi="Arial" w:cs="Arial"/>
          <w:sz w:val="24"/>
          <w:szCs w:val="24"/>
        </w:rPr>
        <w:t>its</w:t>
      </w:r>
      <w:r w:rsidRPr="009E6390">
        <w:rPr>
          <w:rFonts w:ascii="Arial" w:hAnsi="Arial" w:cs="Arial"/>
          <w:sz w:val="24"/>
          <w:szCs w:val="24"/>
        </w:rPr>
        <w:t xml:space="preserve"> path length </w:t>
      </w:r>
      <w:r w:rsidR="00292DB9" w:rsidRPr="009E6390">
        <w:rPr>
          <w:rFonts w:ascii="Arial" w:hAnsi="Arial" w:cs="Arial"/>
          <w:sz w:val="24"/>
          <w:szCs w:val="24"/>
        </w:rPr>
        <w:t xml:space="preserve">computed </w:t>
      </w:r>
      <w:r w:rsidRPr="009E6390">
        <w:rPr>
          <w:rFonts w:ascii="Arial" w:hAnsi="Arial" w:cs="Arial"/>
          <w:sz w:val="24"/>
          <w:szCs w:val="24"/>
        </w:rPr>
        <w:t>as the longest linear di</w:t>
      </w:r>
      <w:r w:rsidR="00292DB9" w:rsidRPr="009E6390">
        <w:rPr>
          <w:rFonts w:ascii="Arial" w:hAnsi="Arial" w:cs="Arial"/>
          <w:sz w:val="24"/>
          <w:szCs w:val="24"/>
        </w:rPr>
        <w:t>stance between the first and</w:t>
      </w:r>
      <w:r w:rsidRPr="009E6390">
        <w:rPr>
          <w:rFonts w:ascii="Arial" w:hAnsi="Arial" w:cs="Arial"/>
          <w:sz w:val="24"/>
          <w:szCs w:val="24"/>
        </w:rPr>
        <w:t xml:space="preserve"> last node</w:t>
      </w:r>
      <w:r w:rsidR="00292DB9" w:rsidRPr="009E6390">
        <w:rPr>
          <w:rFonts w:ascii="Arial" w:hAnsi="Arial" w:cs="Arial"/>
          <w:sz w:val="24"/>
          <w:szCs w:val="24"/>
        </w:rPr>
        <w:t>s</w:t>
      </w:r>
      <w:r w:rsidRPr="009E6390">
        <w:rPr>
          <w:rFonts w:ascii="Arial" w:hAnsi="Arial" w:cs="Arial"/>
          <w:sz w:val="24"/>
          <w:szCs w:val="24"/>
        </w:rPr>
        <w:t xml:space="preserve"> explored. </w:t>
      </w:r>
      <w:r w:rsidR="00292DB9" w:rsidRPr="009E6390">
        <w:rPr>
          <w:rFonts w:ascii="Arial" w:hAnsi="Arial" w:cs="Arial"/>
          <w:sz w:val="24"/>
          <w:szCs w:val="24"/>
        </w:rPr>
        <w:t>T</w:t>
      </w:r>
      <w:r w:rsidRPr="009E6390">
        <w:rPr>
          <w:rFonts w:ascii="Arial" w:hAnsi="Arial" w:cs="Arial"/>
          <w:sz w:val="24"/>
          <w:szCs w:val="24"/>
        </w:rPr>
        <w:t>opology type</w:t>
      </w:r>
      <w:r w:rsidR="00292DB9" w:rsidRPr="009E6390">
        <w:rPr>
          <w:rFonts w:ascii="Arial" w:hAnsi="Arial" w:cs="Arial"/>
          <w:sz w:val="24"/>
          <w:szCs w:val="24"/>
        </w:rPr>
        <w:t>s</w:t>
      </w:r>
      <w:r w:rsidRPr="009E6390">
        <w:rPr>
          <w:rFonts w:ascii="Arial" w:hAnsi="Arial" w:cs="Arial"/>
          <w:sz w:val="24"/>
          <w:szCs w:val="24"/>
        </w:rPr>
        <w:t xml:space="preserve"> </w:t>
      </w:r>
      <w:r w:rsidR="00292DB9" w:rsidRPr="009E6390">
        <w:rPr>
          <w:rFonts w:ascii="Arial" w:hAnsi="Arial" w:cs="Arial"/>
          <w:sz w:val="24"/>
          <w:szCs w:val="24"/>
        </w:rPr>
        <w:t>are assigned</w:t>
      </w:r>
      <w:r w:rsidRPr="009E6390">
        <w:rPr>
          <w:rFonts w:ascii="Arial" w:hAnsi="Arial" w:cs="Arial"/>
          <w:sz w:val="24"/>
          <w:szCs w:val="24"/>
        </w:rPr>
        <w:t xml:space="preserve"> based on the presence of star nodes and back edges. The algorithm reports the number of clusters and the total number of lipids found in</w:t>
      </w:r>
      <w:r w:rsidR="0092540E" w:rsidRPr="009E6390">
        <w:rPr>
          <w:rFonts w:ascii="Arial" w:hAnsi="Arial" w:cs="Arial"/>
          <w:sz w:val="24"/>
          <w:szCs w:val="24"/>
        </w:rPr>
        <w:t xml:space="preserve"> clusters as a function of time, t</w:t>
      </w:r>
      <w:r w:rsidRPr="009E6390">
        <w:rPr>
          <w:rFonts w:ascii="Arial" w:hAnsi="Arial" w:cs="Arial"/>
          <w:sz w:val="24"/>
          <w:szCs w:val="24"/>
        </w:rPr>
        <w:t xml:space="preserve">he </w:t>
      </w:r>
      <w:r w:rsidR="0092540E" w:rsidRPr="009E6390">
        <w:rPr>
          <w:rFonts w:ascii="Arial" w:hAnsi="Arial" w:cs="Arial"/>
          <w:sz w:val="24"/>
          <w:szCs w:val="24"/>
        </w:rPr>
        <w:t>residue identification</w:t>
      </w:r>
      <w:r w:rsidRPr="009E6390">
        <w:rPr>
          <w:rFonts w:ascii="Arial" w:hAnsi="Arial" w:cs="Arial"/>
          <w:sz w:val="24"/>
          <w:szCs w:val="24"/>
        </w:rPr>
        <w:t xml:space="preserve"> of lipids that belong to each cluster, the degree centrality for each lipid part o</w:t>
      </w:r>
      <w:r w:rsidR="0092540E" w:rsidRPr="009E6390">
        <w:rPr>
          <w:rFonts w:ascii="Arial" w:hAnsi="Arial" w:cs="Arial"/>
          <w:sz w:val="24"/>
          <w:szCs w:val="24"/>
        </w:rPr>
        <w:t>f a cluster</w:t>
      </w:r>
      <w:r w:rsidRPr="009E6390">
        <w:rPr>
          <w:rFonts w:ascii="Arial" w:hAnsi="Arial" w:cs="Arial"/>
          <w:sz w:val="24"/>
          <w:szCs w:val="24"/>
        </w:rPr>
        <w:t>, the size of each cluster, the path length</w:t>
      </w:r>
      <w:r w:rsidR="0092540E" w:rsidRPr="009E6390">
        <w:rPr>
          <w:rFonts w:ascii="Arial" w:hAnsi="Arial" w:cs="Arial"/>
          <w:sz w:val="24"/>
          <w:szCs w:val="24"/>
        </w:rPr>
        <w:t>,</w:t>
      </w:r>
      <w:r w:rsidRPr="009E6390">
        <w:rPr>
          <w:rFonts w:ascii="Arial" w:hAnsi="Arial" w:cs="Arial"/>
          <w:sz w:val="24"/>
          <w:szCs w:val="24"/>
        </w:rPr>
        <w:t xml:space="preserve"> and the topology type of each cluster. Results of the computations are reported as .</w:t>
      </w:r>
      <w:proofErr w:type="spellStart"/>
      <w:r w:rsidRPr="009E6390">
        <w:rPr>
          <w:rFonts w:ascii="Arial" w:hAnsi="Arial" w:cs="Arial"/>
          <w:sz w:val="24"/>
          <w:szCs w:val="24"/>
        </w:rPr>
        <w:t>dat</w:t>
      </w:r>
      <w:proofErr w:type="spellEnd"/>
      <w:r w:rsidRPr="009E6390">
        <w:rPr>
          <w:rFonts w:ascii="Arial" w:hAnsi="Arial" w:cs="Arial"/>
          <w:sz w:val="24"/>
          <w:szCs w:val="24"/>
        </w:rPr>
        <w:t xml:space="preserve"> and .mat files that are compatible with </w:t>
      </w:r>
      <w:proofErr w:type="spellStart"/>
      <w:r w:rsidRPr="009E6390">
        <w:rPr>
          <w:rFonts w:ascii="Arial" w:hAnsi="Arial" w:cs="Arial"/>
          <w:sz w:val="24"/>
          <w:szCs w:val="24"/>
        </w:rPr>
        <w:t>MatLab</w:t>
      </w:r>
      <w:proofErr w:type="spellEnd"/>
      <w:r w:rsidRPr="009E6390">
        <w:rPr>
          <w:rFonts w:ascii="Arial" w:hAnsi="Arial" w:cs="Arial"/>
          <w:sz w:val="24"/>
          <w:szCs w:val="24"/>
        </w:rPr>
        <w:t>. To visualize lipid clusters, the .</w:t>
      </w:r>
      <w:proofErr w:type="spellStart"/>
      <w:r w:rsidRPr="009E6390">
        <w:rPr>
          <w:rFonts w:ascii="Arial" w:hAnsi="Arial" w:cs="Arial"/>
          <w:sz w:val="24"/>
          <w:szCs w:val="24"/>
        </w:rPr>
        <w:t>dat</w:t>
      </w:r>
      <w:proofErr w:type="spellEnd"/>
      <w:r w:rsidRPr="009E6390">
        <w:rPr>
          <w:rFonts w:ascii="Arial" w:hAnsi="Arial" w:cs="Arial"/>
          <w:sz w:val="24"/>
          <w:szCs w:val="24"/>
        </w:rPr>
        <w:t xml:space="preserve"> file can be read </w:t>
      </w:r>
      <w:r w:rsidR="0092540E" w:rsidRPr="009E6390">
        <w:rPr>
          <w:rFonts w:ascii="Arial" w:hAnsi="Arial" w:cs="Arial"/>
          <w:sz w:val="24"/>
          <w:szCs w:val="24"/>
        </w:rPr>
        <w:t>in VMD</w:t>
      </w:r>
      <w:r w:rsidRPr="009E6390">
        <w:rPr>
          <w:rFonts w:ascii="Arial" w:hAnsi="Arial" w:cs="Arial"/>
          <w:sz w:val="24"/>
          <w:szCs w:val="24"/>
        </w:rPr>
        <w:t xml:space="preserve"> together with a coordinate file of the system in standard Protein Data Bank (PDB)</w:t>
      </w:r>
      <w:r w:rsidR="00262078"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&lt;EndNote&gt;&lt;Cite&gt;&lt;Author&gt;Berman&lt;/Author&gt;&lt;Year&gt;2000&lt;/Year&gt;&lt;RecNum&gt;103&lt;/RecNum&gt;&lt;DisplayText&gt;[50]&lt;/DisplayText&gt;&lt;record&gt;&lt;rec-number&gt;103&lt;/rec-number&gt;&lt;foreign-keys&gt;&lt;key app="EN" db-id="axe299t24zfp0pexfzipze0sxvaszv90xspf" timestamp="1365689185"&gt;103&lt;/key&gt;&lt;/foreign-keys&gt;&lt;ref-type name="Journal Article"&gt;17&lt;/ref-type&gt;&lt;contributors&gt;&lt;authors&gt;&lt;author&gt;Berman, H.M.&lt;/author&gt;&lt;author&gt;Westbrook, J.&lt;/author&gt;&lt;author&gt;Feng, G.&lt;/author&gt;&lt;author&gt;Gilliland, G.&lt;/author&gt;&lt;author&gt;Bhat, T.N.&lt;/author&gt;&lt;author&gt;Weissig, H.&lt;/author&gt;&lt;author&gt;Shindyalov, I.N.&lt;/author&gt;&lt;author&gt;Bourne, P.E.&lt;/author&gt;&lt;/authors&gt;&lt;/contributors&gt;&lt;titles&gt;&lt;title&gt;The Protein Data Bank&lt;/title&gt;&lt;secondary-title&gt;Nucleic Acid Research&lt;/secondary-title&gt;&lt;/titles&gt;&lt;periodical&gt;&lt;full-title&gt;Nucleic Acid Research&lt;/full-title&gt;&lt;/periodical&gt;&lt;pages&gt;235-242&lt;/pages&gt;&lt;volume&gt;28&lt;/volume&gt;&lt;dates&gt;&lt;year&gt;2000&lt;/year&gt;&lt;/dates&gt;&lt;urls&gt;&lt;/urls&gt;&lt;/record&gt;&lt;/Cite&gt;&lt;/EndNote&gt;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50" w:tooltip="Berman, 2000 #103" w:history="1">
        <w:r w:rsidR="00867971" w:rsidRPr="009E6390">
          <w:rPr>
            <w:rFonts w:ascii="Arial" w:hAnsi="Arial" w:cs="Arial"/>
            <w:noProof/>
            <w:sz w:val="24"/>
            <w:szCs w:val="24"/>
          </w:rPr>
          <w:t>50</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Pr="009E6390">
        <w:rPr>
          <w:rFonts w:ascii="Arial" w:hAnsi="Arial" w:cs="Arial"/>
          <w:sz w:val="24"/>
          <w:szCs w:val="24"/>
        </w:rPr>
        <w:t xml:space="preserve"> format. An additional .</w:t>
      </w:r>
      <w:proofErr w:type="spellStart"/>
      <w:r w:rsidRPr="009E6390">
        <w:rPr>
          <w:rFonts w:ascii="Arial" w:hAnsi="Arial" w:cs="Arial"/>
          <w:sz w:val="24"/>
          <w:szCs w:val="24"/>
        </w:rPr>
        <w:t>tcl</w:t>
      </w:r>
      <w:proofErr w:type="spellEnd"/>
      <w:r w:rsidRPr="009E6390">
        <w:rPr>
          <w:rFonts w:ascii="Arial" w:hAnsi="Arial" w:cs="Arial"/>
          <w:sz w:val="24"/>
          <w:szCs w:val="24"/>
        </w:rPr>
        <w:t xml:space="preserve"> script,</w:t>
      </w:r>
      <w:r w:rsidR="0092540E" w:rsidRPr="009E6390">
        <w:rPr>
          <w:rFonts w:ascii="Arial" w:hAnsi="Arial" w:cs="Arial"/>
          <w:sz w:val="24"/>
          <w:szCs w:val="24"/>
        </w:rPr>
        <w:t xml:space="preserve"> also</w:t>
      </w:r>
      <w:r w:rsidRPr="009E6390">
        <w:rPr>
          <w:rFonts w:ascii="Arial" w:hAnsi="Arial" w:cs="Arial"/>
          <w:sz w:val="24"/>
          <w:szCs w:val="24"/>
        </w:rPr>
        <w:t xml:space="preserve"> release</w:t>
      </w:r>
      <w:r w:rsidR="0092540E" w:rsidRPr="009E6390">
        <w:rPr>
          <w:rFonts w:ascii="Arial" w:hAnsi="Arial" w:cs="Arial"/>
          <w:sz w:val="24"/>
          <w:szCs w:val="24"/>
        </w:rPr>
        <w:t>d with</w:t>
      </w:r>
      <w:r w:rsidRPr="009E6390">
        <w:rPr>
          <w:rFonts w:ascii="Arial" w:hAnsi="Arial" w:cs="Arial"/>
          <w:sz w:val="24"/>
          <w:szCs w:val="24"/>
        </w:rPr>
        <w:t xml:space="preserve"> the code, </w:t>
      </w:r>
      <w:r w:rsidR="0092540E" w:rsidRPr="009E6390">
        <w:rPr>
          <w:rFonts w:ascii="Arial" w:hAnsi="Arial" w:cs="Arial"/>
          <w:sz w:val="24"/>
          <w:szCs w:val="24"/>
        </w:rPr>
        <w:t>may</w:t>
      </w:r>
      <w:r w:rsidRPr="009E6390">
        <w:rPr>
          <w:rFonts w:ascii="Arial" w:hAnsi="Arial" w:cs="Arial"/>
          <w:sz w:val="24"/>
          <w:szCs w:val="24"/>
        </w:rPr>
        <w:t xml:space="preserve"> be executed </w:t>
      </w:r>
      <w:r w:rsidR="0092540E" w:rsidRPr="009E6390">
        <w:rPr>
          <w:rFonts w:ascii="Arial" w:hAnsi="Arial" w:cs="Arial"/>
          <w:sz w:val="24"/>
          <w:szCs w:val="24"/>
        </w:rPr>
        <w:t>in</w:t>
      </w:r>
      <w:r w:rsidRPr="009E6390">
        <w:rPr>
          <w:rFonts w:ascii="Arial" w:hAnsi="Arial" w:cs="Arial"/>
          <w:sz w:val="24"/>
          <w:szCs w:val="24"/>
        </w:rPr>
        <w:t xml:space="preserve"> VMD to visualize lipid clusters. Phosphate atoms are represented as spheres color</w:t>
      </w:r>
      <w:r w:rsidR="0092540E" w:rsidRPr="009E6390">
        <w:rPr>
          <w:rFonts w:ascii="Arial" w:hAnsi="Arial" w:cs="Arial"/>
          <w:sz w:val="24"/>
          <w:szCs w:val="24"/>
        </w:rPr>
        <w:t>ed</w:t>
      </w:r>
      <w:r w:rsidRPr="009E6390">
        <w:rPr>
          <w:rFonts w:ascii="Arial" w:hAnsi="Arial" w:cs="Arial"/>
          <w:sz w:val="24"/>
          <w:szCs w:val="24"/>
        </w:rPr>
        <w:t xml:space="preserve"> </w:t>
      </w:r>
      <w:r w:rsidR="0092540E" w:rsidRPr="009E6390">
        <w:rPr>
          <w:rFonts w:ascii="Arial" w:hAnsi="Arial" w:cs="Arial"/>
          <w:sz w:val="24"/>
          <w:szCs w:val="24"/>
        </w:rPr>
        <w:t>according to</w:t>
      </w:r>
      <w:r w:rsidRPr="009E6390">
        <w:rPr>
          <w:rFonts w:ascii="Arial" w:hAnsi="Arial" w:cs="Arial"/>
          <w:sz w:val="24"/>
          <w:szCs w:val="24"/>
        </w:rPr>
        <w:t xml:space="preserve"> the topology, and H-bonds, as lines.  </w:t>
      </w:r>
    </w:p>
    <w:p w14:paraId="510BF0F8" w14:textId="6EABB828" w:rsidR="00476F29" w:rsidRPr="009E6390" w:rsidRDefault="002B32B3" w:rsidP="00E97D4F">
      <w:pPr>
        <w:spacing w:after="0" w:line="480" w:lineRule="auto"/>
        <w:ind w:firstLine="284"/>
        <w:jc w:val="both"/>
        <w:rPr>
          <w:rFonts w:ascii="Arial" w:hAnsi="Arial" w:cs="Arial"/>
          <w:sz w:val="24"/>
          <w:szCs w:val="24"/>
        </w:rPr>
      </w:pPr>
      <w:r w:rsidRPr="009E6390">
        <w:rPr>
          <w:rFonts w:ascii="Arial" w:hAnsi="Arial" w:cs="Arial"/>
          <w:sz w:val="24"/>
          <w:szCs w:val="24"/>
        </w:rPr>
        <w:t xml:space="preserve">The code is released </w:t>
      </w:r>
      <w:r w:rsidR="00262078" w:rsidRPr="009E6390">
        <w:rPr>
          <w:rFonts w:ascii="Arial" w:hAnsi="Arial" w:cs="Arial"/>
          <w:sz w:val="24"/>
          <w:szCs w:val="24"/>
        </w:rPr>
        <w:t xml:space="preserve">on </w:t>
      </w:r>
      <w:proofErr w:type="spellStart"/>
      <w:r w:rsidR="003C56DB" w:rsidRPr="009E6390">
        <w:rPr>
          <w:rFonts w:ascii="Arial" w:hAnsi="Arial" w:cs="Arial"/>
          <w:sz w:val="24"/>
          <w:szCs w:val="24"/>
        </w:rPr>
        <w:t>GitLab</w:t>
      </w:r>
      <w:proofErr w:type="spellEnd"/>
      <w:r w:rsidR="00262078" w:rsidRPr="009E6390">
        <w:rPr>
          <w:rFonts w:ascii="Arial" w:hAnsi="Arial" w:cs="Arial"/>
          <w:sz w:val="24"/>
          <w:szCs w:val="24"/>
        </w:rPr>
        <w:t xml:space="preserve"> and as a </w:t>
      </w:r>
      <w:proofErr w:type="spellStart"/>
      <w:r w:rsidR="00262078" w:rsidRPr="009E6390">
        <w:rPr>
          <w:rFonts w:ascii="Arial" w:hAnsi="Arial" w:cs="Arial"/>
          <w:sz w:val="24"/>
          <w:szCs w:val="24"/>
        </w:rPr>
        <w:t>Mendeley</w:t>
      </w:r>
      <w:proofErr w:type="spellEnd"/>
      <w:r w:rsidR="00262078" w:rsidRPr="009E6390">
        <w:rPr>
          <w:rFonts w:ascii="Arial" w:hAnsi="Arial" w:cs="Arial"/>
          <w:sz w:val="24"/>
          <w:szCs w:val="24"/>
        </w:rPr>
        <w:t xml:space="preserve"> repository together </w:t>
      </w:r>
      <w:r w:rsidRPr="009E6390">
        <w:rPr>
          <w:rFonts w:ascii="Arial" w:hAnsi="Arial" w:cs="Arial"/>
          <w:sz w:val="24"/>
          <w:szCs w:val="24"/>
        </w:rPr>
        <w:t xml:space="preserve">with a directory that contains samples output files obtained from cluster analyses sampled in a pure POPE </w:t>
      </w:r>
      <w:r w:rsidR="00512B70" w:rsidRPr="009E6390">
        <w:rPr>
          <w:rFonts w:ascii="Arial" w:hAnsi="Arial" w:cs="Arial"/>
          <w:sz w:val="24"/>
          <w:szCs w:val="24"/>
        </w:rPr>
        <w:t>and in 3:1 POPE:</w:t>
      </w:r>
      <w:r w:rsidR="004A0414" w:rsidRPr="009E6390">
        <w:rPr>
          <w:rFonts w:ascii="Arial" w:hAnsi="Arial" w:cs="Arial"/>
          <w:sz w:val="24"/>
          <w:szCs w:val="24"/>
        </w:rPr>
        <w:t xml:space="preserve"> </w:t>
      </w:r>
      <w:r w:rsidR="00512B70" w:rsidRPr="009E6390">
        <w:rPr>
          <w:rFonts w:ascii="Arial" w:hAnsi="Arial" w:cs="Arial"/>
          <w:sz w:val="24"/>
          <w:szCs w:val="24"/>
        </w:rPr>
        <w:t xml:space="preserve">POPG </w:t>
      </w:r>
      <w:r w:rsidRPr="009E6390">
        <w:rPr>
          <w:rFonts w:ascii="Arial" w:hAnsi="Arial" w:cs="Arial"/>
          <w:sz w:val="24"/>
          <w:szCs w:val="24"/>
        </w:rPr>
        <w:t xml:space="preserve">lipid membrane. </w:t>
      </w:r>
      <w:r w:rsidR="00E967B4" w:rsidRPr="009E6390">
        <w:rPr>
          <w:rFonts w:ascii="Arial" w:hAnsi="Arial" w:cs="Arial"/>
          <w:sz w:val="24"/>
          <w:szCs w:val="24"/>
        </w:rPr>
        <w:t>The names of</w:t>
      </w:r>
      <w:r w:rsidR="00F745DA" w:rsidRPr="009E6390">
        <w:rPr>
          <w:rFonts w:ascii="Arial" w:hAnsi="Arial" w:cs="Arial"/>
          <w:sz w:val="24"/>
          <w:szCs w:val="24"/>
        </w:rPr>
        <w:t xml:space="preserve"> </w:t>
      </w:r>
      <w:r w:rsidR="00D76743" w:rsidRPr="009E6390">
        <w:rPr>
          <w:rFonts w:ascii="Arial" w:hAnsi="Arial" w:cs="Arial"/>
          <w:sz w:val="24"/>
          <w:szCs w:val="24"/>
        </w:rPr>
        <w:t xml:space="preserve">lipid </w:t>
      </w:r>
      <w:r w:rsidR="00E967B4" w:rsidRPr="009E6390">
        <w:rPr>
          <w:rFonts w:ascii="Arial" w:hAnsi="Arial" w:cs="Arial"/>
          <w:sz w:val="24"/>
          <w:szCs w:val="24"/>
        </w:rPr>
        <w:t xml:space="preserve">atoms included in H-bond computations </w:t>
      </w:r>
      <w:r w:rsidR="00F745DA" w:rsidRPr="009E6390">
        <w:rPr>
          <w:rFonts w:ascii="Arial" w:hAnsi="Arial" w:cs="Arial"/>
          <w:sz w:val="24"/>
          <w:szCs w:val="24"/>
        </w:rPr>
        <w:t xml:space="preserve">may be edited to allow, e.g., analyses of the topologies of H-bond clusters sampled during simulations performed with a different </w:t>
      </w:r>
      <w:r w:rsidR="00F745DA" w:rsidRPr="009E6390">
        <w:rPr>
          <w:rFonts w:ascii="Arial" w:hAnsi="Arial" w:cs="Arial"/>
          <w:sz w:val="24"/>
          <w:szCs w:val="24"/>
        </w:rPr>
        <w:lastRenderedPageBreak/>
        <w:t>force field; likewise, the scripts may be edited to choose different H-bond distance criteria, or to consider combined distance and angle H-bond criteria.</w:t>
      </w:r>
    </w:p>
    <w:p w14:paraId="1191BF27" w14:textId="77777777" w:rsidR="00292DB9" w:rsidRPr="009E6390" w:rsidRDefault="00292DB9" w:rsidP="00E97D4F">
      <w:pPr>
        <w:spacing w:after="0" w:line="480" w:lineRule="auto"/>
        <w:ind w:firstLine="284"/>
        <w:jc w:val="both"/>
        <w:rPr>
          <w:rFonts w:ascii="Arial" w:hAnsi="Arial" w:cs="Arial"/>
          <w:sz w:val="24"/>
          <w:szCs w:val="24"/>
        </w:rPr>
      </w:pPr>
    </w:p>
    <w:p w14:paraId="2EE02BAB" w14:textId="3298D9C5" w:rsidR="00292DB9" w:rsidRPr="009E6390" w:rsidRDefault="00292DB9" w:rsidP="00E97D4F">
      <w:pPr>
        <w:spacing w:after="0" w:line="480" w:lineRule="auto"/>
        <w:jc w:val="both"/>
        <w:rPr>
          <w:rFonts w:ascii="Arial" w:hAnsi="Arial" w:cs="Arial"/>
          <w:sz w:val="24"/>
          <w:szCs w:val="24"/>
        </w:rPr>
      </w:pPr>
      <w:r w:rsidRPr="009E6390">
        <w:rPr>
          <w:rFonts w:ascii="Arial" w:hAnsi="Arial" w:cs="Arial"/>
          <w:i/>
          <w:sz w:val="24"/>
          <w:szCs w:val="24"/>
        </w:rPr>
        <w:t xml:space="preserve">Molecular dynamics simulations of lipid membranes. </w:t>
      </w:r>
      <w:r w:rsidRPr="009E6390">
        <w:rPr>
          <w:rFonts w:ascii="Arial" w:hAnsi="Arial" w:cs="Arial"/>
          <w:sz w:val="24"/>
          <w:szCs w:val="24"/>
        </w:rPr>
        <w:t xml:space="preserve">We used CHARMM-GUI </w:t>
      </w:r>
      <w:r w:rsidRPr="009E6390">
        <w:rPr>
          <w:rFonts w:ascii="Arial" w:hAnsi="Arial" w:cs="Arial"/>
          <w:sz w:val="24"/>
          <w:szCs w:val="24"/>
        </w:rPr>
        <w:fldChar w:fldCharType="begin"/>
      </w:r>
      <w:r w:rsidRPr="009E6390">
        <w:rPr>
          <w:rFonts w:ascii="Arial" w:hAnsi="Arial" w:cs="Arial"/>
          <w:sz w:val="24"/>
          <w:szCs w:val="24"/>
        </w:rPr>
        <w:instrText xml:space="preserve"> ADDIN EN.CITE &lt;EndNote&gt;&lt;Cite&gt;&lt;Author&gt;Jo&lt;/Author&gt;&lt;Year&gt;2008&lt;/Year&gt;&lt;RecNum&gt;766&lt;/RecNum&gt;&lt;DisplayText&gt;[51, 52]&lt;/DisplayText&gt;&lt;record&gt;&lt;rec-number&gt;766&lt;/rec-number&gt;&lt;foreign-keys&gt;&lt;key app="EN" db-id="axe299t24zfp0pexfzipze0sxvaszv90xspf" timestamp="1488292270"&gt;766&lt;/key&gt;&lt;/foreign-keys&gt;&lt;ref-type name="Journal Article"&gt;17&lt;/ref-type&gt;&lt;contributors&gt;&lt;authors&gt;&lt;author&gt;Jo, S.&lt;/author&gt;&lt;author&gt;Kim, T.&lt;/author&gt;&lt;author&gt;Iyer, V.G.&lt;/author&gt;&lt;author&gt;Im, W.&lt;/author&gt;&lt;/authors&gt;&lt;/contributors&gt;&lt;titles&gt;&lt;title&gt;CHARMM-GUI: a web-based graphical user interface for CHARMM&lt;/title&gt;&lt;secondary-title&gt;Journal of Computational Chemistry&lt;/secondary-title&gt;&lt;/titles&gt;&lt;periodical&gt;&lt;full-title&gt;Journal of Computational Chemistry&lt;/full-title&gt;&lt;/periodical&gt;&lt;pages&gt;1859-1865&lt;/pages&gt;&lt;volume&gt;29&lt;/volume&gt;&lt;dates&gt;&lt;year&gt;2008&lt;/year&gt;&lt;/dates&gt;&lt;urls&gt;&lt;/urls&gt;&lt;electronic-resource-num&gt;10.1002/jcc.20945&lt;/electronic-resource-num&gt;&lt;/record&gt;&lt;/Cite&gt;&lt;Cite&gt;&lt;Author&gt;Wu&lt;/Author&gt;&lt;Year&gt;2014&lt;/Year&gt;&lt;RecNum&gt;630&lt;/RecNum&gt;&lt;record&gt;&lt;rec-number&gt;630&lt;/rec-number&gt;&lt;foreign-keys&gt;&lt;key app="EN" db-id="axe299t24zfp0pexfzipze0sxvaszv90xspf" timestamp="1461238284"&gt;630&lt;/key&gt;&lt;/foreign-keys&gt;&lt;ref-type name="Journal Article"&gt;17&lt;/ref-type&gt;&lt;contributors&gt;&lt;authors&gt;&lt;author&gt;Wu, E.L.&lt;/author&gt;&lt;author&gt;Cheng, X.&lt;/author&gt;&lt;author&gt;Jo, S.&lt;/author&gt;&lt;author&gt;Rui, H.&lt;/author&gt;&lt;author&gt;Song, K.C.&lt;/author&gt;&lt;author&gt;Dávila-Contreras, E.M.&lt;/author&gt;&lt;author&gt;Qi, Y.&lt;/author&gt;&lt;author&gt;Lee, J.&lt;/author&gt;&lt;author&gt;Monje-Galvan, V.&lt;/author&gt;&lt;author&gt;Venable, R.M.&lt;/author&gt;&lt;author&gt;Klauda, J.B.&lt;/author&gt;&lt;author&gt;Im, W.&lt;/author&gt;&lt;/authors&gt;&lt;/contributors&gt;&lt;titles&gt;&lt;title&gt;CHARMM-GUI Membrane Builder toward realistic biological membrane simulations&lt;/title&gt;&lt;secondary-title&gt;J. Comput. Chem&lt;/secondary-title&gt;&lt;/titles&gt;&lt;periodical&gt;&lt;full-title&gt;J. Comput. Chem&lt;/full-title&gt;&lt;/periodical&gt;&lt;pages&gt;1997-2004&lt;/pages&gt;&lt;volume&gt;35&lt;/volume&gt;&lt;dates&gt;&lt;year&gt;2014&lt;/year&gt;&lt;/dates&gt;&lt;urls&gt;&lt;/urls&gt;&lt;/record&gt;&lt;/Cite&gt;&lt;/EndNote&gt;</w:instrText>
      </w:r>
      <w:r w:rsidRPr="009E6390">
        <w:rPr>
          <w:rFonts w:ascii="Arial" w:hAnsi="Arial" w:cs="Arial"/>
          <w:sz w:val="24"/>
          <w:szCs w:val="24"/>
        </w:rPr>
        <w:fldChar w:fldCharType="separate"/>
      </w:r>
      <w:r w:rsidRPr="009E6390">
        <w:rPr>
          <w:rFonts w:ascii="Arial" w:hAnsi="Arial" w:cs="Arial"/>
          <w:noProof/>
          <w:sz w:val="24"/>
          <w:szCs w:val="24"/>
        </w:rPr>
        <w:t>[</w:t>
      </w:r>
      <w:hyperlink w:anchor="_ENREF_51" w:tooltip="Jo, 2008 #766" w:history="1">
        <w:r w:rsidRPr="009E6390">
          <w:rPr>
            <w:rFonts w:ascii="Arial" w:hAnsi="Arial" w:cs="Arial"/>
            <w:noProof/>
            <w:sz w:val="24"/>
            <w:szCs w:val="24"/>
          </w:rPr>
          <w:t>51</w:t>
        </w:r>
      </w:hyperlink>
      <w:r w:rsidRPr="009E6390">
        <w:rPr>
          <w:rFonts w:ascii="Arial" w:hAnsi="Arial" w:cs="Arial"/>
          <w:noProof/>
          <w:sz w:val="24"/>
          <w:szCs w:val="24"/>
        </w:rPr>
        <w:t xml:space="preserve">, </w:t>
      </w:r>
      <w:hyperlink w:anchor="_ENREF_52" w:tooltip="Wu, 2014 #630" w:history="1">
        <w:r w:rsidRPr="009E6390">
          <w:rPr>
            <w:rFonts w:ascii="Arial" w:hAnsi="Arial" w:cs="Arial"/>
            <w:noProof/>
            <w:sz w:val="24"/>
            <w:szCs w:val="24"/>
          </w:rPr>
          <w:t>52</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to generate starting coordinates for hydrated lipid bilayers composed of POPS, POPE, 3:1 POPE:POPG, 5:1 POPE:POPG, POPS, and for the Top6 </w:t>
      </w:r>
      <w:r w:rsidRPr="009E6390">
        <w:rPr>
          <w:rFonts w:ascii="Arial" w:hAnsi="Arial" w:cs="Arial"/>
          <w:i/>
          <w:sz w:val="24"/>
          <w:szCs w:val="24"/>
        </w:rPr>
        <w:t>E. coli</w:t>
      </w:r>
      <w:r w:rsidRPr="009E6390">
        <w:rPr>
          <w:rFonts w:ascii="Arial" w:hAnsi="Arial" w:cs="Arial"/>
          <w:sz w:val="24"/>
          <w:szCs w:val="24"/>
        </w:rPr>
        <w:t xml:space="preserve"> membrane model </w:t>
      </w:r>
      <w:r w:rsidRPr="009E6390">
        <w:rPr>
          <w:rFonts w:ascii="Arial" w:hAnsi="Arial" w:cs="Arial"/>
          <w:sz w:val="24"/>
          <w:szCs w:val="24"/>
        </w:rPr>
        <w:fldChar w:fldCharType="begin"/>
      </w:r>
      <w:r w:rsidRPr="009E6390">
        <w:rPr>
          <w:rFonts w:ascii="Arial" w:hAnsi="Arial" w:cs="Arial"/>
          <w:sz w:val="24"/>
          <w:szCs w:val="24"/>
        </w:rPr>
        <w:instrText xml:space="preserve"> ADDIN EN.CITE &lt;EndNote&gt;&lt;Cite&gt;&lt;Author&gt;Pandit&lt;/Author&gt;&lt;Year&gt;2012&lt;/Year&gt;&lt;RecNum&gt;639&lt;/RecNum&gt;&lt;DisplayText&gt;[45]&lt;/DisplayText&gt;&lt;record&gt;&lt;rec-number&gt;639&lt;/rec-number&gt;&lt;foreign-keys&gt;&lt;key app="EN" db-id="axe299t24zfp0pexfzipze0sxvaszv90xspf" timestamp="1461853693"&gt;639&lt;/key&gt;&lt;/foreign-keys&gt;&lt;ref-type name="Journal Article"&gt;17&lt;/ref-type&gt;&lt;contributors&gt;&lt;authors&gt;&lt;author&gt;Pandit, K.R.&lt;/author&gt;&lt;author&gt;Klauda, J.B.&lt;/author&gt;&lt;/authors&gt;&lt;/contributors&gt;&lt;titles&gt;&lt;title&gt;&lt;style face="normal" font="default" size="100%"&gt;Membrane models of &lt;/style&gt;&lt;style face="italic" font="default" size="100%"&gt;E. coli&lt;/style&gt;&lt;style face="normal" font="default" size="100%"&gt; containing cyclic moieties in the aliphatic lipid chain&lt;/style&gt;&lt;/title&gt;&lt;secondary-title&gt;Biochim. Biophys. Acta&lt;/secondary-title&gt;&lt;/titles&gt;&lt;periodical&gt;&lt;full-title&gt;Biochim. Biophys. Acta&lt;/full-title&gt;&lt;/periodical&gt;&lt;pages&gt;1205-1210&lt;/pages&gt;&lt;volume&gt;1818&lt;/volume&gt;&lt;dates&gt;&lt;year&gt;2012&lt;/year&gt;&lt;/dates&gt;&lt;urls&gt;&lt;/urls&gt;&lt;electronic-resource-num&gt;10.1016/j.bbamem.2012.01.009&lt;/electronic-resource-num&gt;&lt;/record&gt;&lt;/Cite&gt;&lt;/EndNote&gt;</w:instrText>
      </w:r>
      <w:r w:rsidRPr="009E6390">
        <w:rPr>
          <w:rFonts w:ascii="Arial" w:hAnsi="Arial" w:cs="Arial"/>
          <w:sz w:val="24"/>
          <w:szCs w:val="24"/>
        </w:rPr>
        <w:fldChar w:fldCharType="separate"/>
      </w:r>
      <w:r w:rsidRPr="009E6390">
        <w:rPr>
          <w:rFonts w:ascii="Arial" w:hAnsi="Arial" w:cs="Arial"/>
          <w:noProof/>
          <w:sz w:val="24"/>
          <w:szCs w:val="24"/>
        </w:rPr>
        <w:t>[</w:t>
      </w:r>
      <w:hyperlink w:anchor="_ENREF_45" w:tooltip="Pandit, 2012 #639" w:history="1">
        <w:r w:rsidRPr="009E6390">
          <w:rPr>
            <w:rFonts w:ascii="Arial" w:hAnsi="Arial" w:cs="Arial"/>
            <w:noProof/>
            <w:sz w:val="24"/>
            <w:szCs w:val="24"/>
          </w:rPr>
          <w:t>45</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with updated CHARMM-GUI lipid types: POPE, 3-palmitoleoyl-2-oleoyl-d-glycero-1-phosphatidylethanolamine (YOPE), </w:t>
      </w:r>
      <w:r w:rsidRPr="009E6390">
        <w:rPr>
          <w:rFonts w:ascii="Arial" w:hAnsi="Arial" w:cs="Arial"/>
          <w:sz w:val="24"/>
          <w:szCs w:val="24"/>
        </w:rPr>
        <w:tab/>
        <w:t>1-hexadecanoyl-2-(9Z-hexadecenoyl)-glycero-3-phospho-(1'-sn-glycerol) (PYPG), 1-palmitoyl-2-cis-9,10-methylene-hexadecanoic-acid-sn-glycero-3-phosphoethanolamine (PMPE), 1-palmitoyl-2-cis-9,10-methylene-hexadecanoic-acidglycero-sn-3-phosphoglycerol (PMPG), and 1-pentadecanoyl-2-cis-9,10- methylene-hexadecanoic-acid-snglycero-3-phosphoethanolamine (QMPE) (Figure 1, Table 1). The starting size of all membrane patches was ~103 Å x 105</w:t>
      </w:r>
      <w:r w:rsidRPr="009E6390">
        <w:t xml:space="preserve"> </w:t>
      </w:r>
      <w:r w:rsidRPr="009E6390">
        <w:rPr>
          <w:rFonts w:ascii="Arial" w:hAnsi="Arial" w:cs="Arial"/>
          <w:sz w:val="24"/>
          <w:szCs w:val="24"/>
        </w:rPr>
        <w:t>Å x 87 Å.</w:t>
      </w:r>
    </w:p>
    <w:p w14:paraId="0B697762" w14:textId="002DAFD0" w:rsidR="00F03B0B" w:rsidRPr="009E6390" w:rsidRDefault="00292DB9" w:rsidP="00E97D4F">
      <w:pPr>
        <w:spacing w:after="0" w:line="480" w:lineRule="auto"/>
        <w:ind w:firstLine="284"/>
        <w:jc w:val="both"/>
        <w:rPr>
          <w:rFonts w:ascii="Arial" w:hAnsi="Arial" w:cs="Arial"/>
          <w:sz w:val="24"/>
          <w:szCs w:val="24"/>
        </w:rPr>
      </w:pPr>
      <w:r w:rsidRPr="009E6390">
        <w:rPr>
          <w:rFonts w:ascii="Arial" w:hAnsi="Arial" w:cs="Arial"/>
          <w:sz w:val="24"/>
          <w:szCs w:val="24"/>
        </w:rPr>
        <w:t xml:space="preserve">We used NAMD </w:t>
      </w:r>
      <w:r w:rsidRPr="009E6390">
        <w:rPr>
          <w:rFonts w:ascii="Arial" w:hAnsi="Arial" w:cs="Arial"/>
          <w:sz w:val="24"/>
          <w:szCs w:val="24"/>
        </w:rPr>
        <w:fldChar w:fldCharType="begin"/>
      </w:r>
      <w:r w:rsidRPr="009E6390">
        <w:rPr>
          <w:rFonts w:ascii="Arial" w:hAnsi="Arial" w:cs="Arial"/>
          <w:sz w:val="24"/>
          <w:szCs w:val="24"/>
        </w:rPr>
        <w:instrText xml:space="preserve"> ADDIN EN.CITE &lt;EndNote&gt;&lt;Cite&gt;&lt;Author&gt;Kalé&lt;/Author&gt;&lt;Year&gt;1999&lt;/Year&gt;&lt;RecNum&gt;61&lt;/RecNum&gt;&lt;DisplayText&gt;[53, 54]&lt;/DisplayText&gt;&lt;record&gt;&lt;rec-number&gt;61&lt;/rec-number&gt;&lt;foreign-keys&gt;&lt;key app="EN" db-id="axe299t24zfp0pexfzipze0sxvaszv90xspf" timestamp="1338808075"&gt;61&lt;/key&gt;&lt;/foreign-keys&gt;&lt;ref-type name="Journal Article"&gt;17&lt;/ref-type&gt;&lt;contributors&gt;&lt;authors&gt;&lt;author&gt;Kalé, L.&lt;/author&gt;&lt;author&gt;Skeel, R.&lt;/author&gt;&lt;author&gt;Bhandarkar, M.&lt;/author&gt;&lt;author&gt;Brunner, R.&lt;/author&gt;&lt;author&gt;Gursoy, A.&lt;/author&gt;&lt;author&gt;Krawetz, N.&lt;/author&gt;&lt;author&gt;Phillips, J.&lt;/author&gt;&lt;author&gt;Shinozaki, A.&lt;/author&gt;&lt;author&gt;Varadarajan, K.&lt;/author&gt;&lt;author&gt;Schulten, K.&lt;/author&gt;&lt;/authors&gt;&lt;/contributors&gt;&lt;titles&gt;&lt;title&gt;NAMD2: greater scalability for parallel molecular dynamics&lt;/title&gt;&lt;secondary-title&gt;J. Comput. Phys.&lt;/secondary-title&gt;&lt;/titles&gt;&lt;periodical&gt;&lt;full-title&gt;J. Comput. Phys.&lt;/full-title&gt;&lt;/periodical&gt;&lt;pages&gt;283-312&lt;/pages&gt;&lt;volume&gt;151&lt;/volume&gt;&lt;dates&gt;&lt;year&gt;1999&lt;/year&gt;&lt;/dates&gt;&lt;urls&gt;&lt;/urls&gt;&lt;/record&gt;&lt;/Cite&gt;&lt;Cite&gt;&lt;Author&gt;Phillips&lt;/Author&gt;&lt;Year&gt;2005&lt;/Year&gt;&lt;RecNum&gt;68&lt;/RecNum&gt;&lt;record&gt;&lt;rec-number&gt;68&lt;/rec-number&gt;&lt;foreign-keys&gt;&lt;key app="EN" db-id="axe299t24zfp0pexfzipze0sxvaszv90xspf" timestamp="1338808720"&gt;68&lt;/key&gt;&lt;/foreign-keys&gt;&lt;ref-type name="Journal Article"&gt;17&lt;/ref-type&gt;&lt;contributors&gt;&lt;authors&gt;&lt;author&gt;Phillips, J.C.&lt;/author&gt;&lt;author&gt;Braun, B.&lt;/author&gt;&lt;author&gt;Wang, W.&lt;/author&gt;&lt;author&gt;Gumbart, J.&lt;/author&gt;&lt;author&gt;Takjkhorshid, E.&lt;/author&gt;&lt;author&gt;Villa, E.&lt;/author&gt;&lt;author&gt;Chipot, C.&lt;/author&gt;&lt;author&gt;Skeel, R.D.&lt;/author&gt;&lt;author&gt;Kale, L.&lt;/author&gt;&lt;author&gt;Schulten, K.&lt;/author&gt;&lt;/authors&gt;&lt;/contributors&gt;&lt;titles&gt;&lt;title&gt;Scalable molecular dynamics with NAMD&lt;/title&gt;&lt;secondary-title&gt;J. Comput. Chem&lt;/secondary-title&gt;&lt;/titles&gt;&lt;periodical&gt;&lt;full-title&gt;J. Comput. Chem&lt;/full-title&gt;&lt;/periodical&gt;&lt;pages&gt;1781-1802&lt;/pages&gt;&lt;volume&gt;26&lt;/volume&gt;&lt;dates&gt;&lt;year&gt;2005&lt;/year&gt;&lt;/dates&gt;&lt;urls&gt;&lt;/urls&gt;&lt;/record&gt;&lt;/Cite&gt;&lt;/EndNote&gt;</w:instrText>
      </w:r>
      <w:r w:rsidRPr="009E6390">
        <w:rPr>
          <w:rFonts w:ascii="Arial" w:hAnsi="Arial" w:cs="Arial"/>
          <w:sz w:val="24"/>
          <w:szCs w:val="24"/>
        </w:rPr>
        <w:fldChar w:fldCharType="separate"/>
      </w:r>
      <w:r w:rsidRPr="009E6390">
        <w:rPr>
          <w:rFonts w:ascii="Arial" w:hAnsi="Arial" w:cs="Arial"/>
          <w:noProof/>
          <w:sz w:val="24"/>
          <w:szCs w:val="24"/>
        </w:rPr>
        <w:t>[</w:t>
      </w:r>
      <w:hyperlink w:anchor="_ENREF_53" w:tooltip="Kalé, 1999 #61" w:history="1">
        <w:r w:rsidRPr="009E6390">
          <w:rPr>
            <w:rFonts w:ascii="Arial" w:hAnsi="Arial" w:cs="Arial"/>
            <w:noProof/>
            <w:sz w:val="24"/>
            <w:szCs w:val="24"/>
          </w:rPr>
          <w:t>53</w:t>
        </w:r>
      </w:hyperlink>
      <w:r w:rsidRPr="009E6390">
        <w:rPr>
          <w:rFonts w:ascii="Arial" w:hAnsi="Arial" w:cs="Arial"/>
          <w:noProof/>
          <w:sz w:val="24"/>
          <w:szCs w:val="24"/>
        </w:rPr>
        <w:t xml:space="preserve">, </w:t>
      </w:r>
      <w:hyperlink w:anchor="_ENREF_54" w:tooltip="Phillips, 2005 #68" w:history="1">
        <w:r w:rsidRPr="009E6390">
          <w:rPr>
            <w:rFonts w:ascii="Arial" w:hAnsi="Arial" w:cs="Arial"/>
            <w:noProof/>
            <w:sz w:val="24"/>
            <w:szCs w:val="24"/>
          </w:rPr>
          <w:t>54</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to perform the simulations, the CHARMM36 force field </w:t>
      </w:r>
      <w:r w:rsidRPr="009E6390">
        <w:rPr>
          <w:rFonts w:ascii="Arial" w:hAnsi="Arial" w:cs="Arial"/>
          <w:sz w:val="24"/>
          <w:szCs w:val="24"/>
        </w:rPr>
        <w:fldChar w:fldCharType="begin">
          <w:fldData xml:space="preserve">PEVuZE5vdGU+PENpdGU+PEF1dGhvcj5Ccm9va3M8L0F1dGhvcj48WWVhcj4xOTgzPC9ZZWFyPjxS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</w:fldData>
        </w:fldChar>
      </w:r>
      <w:r w:rsidRPr="009E6390">
        <w:rPr>
          <w:rFonts w:ascii="Arial" w:hAnsi="Arial" w:cs="Arial"/>
          <w:sz w:val="24"/>
          <w:szCs w:val="24"/>
        </w:rPr>
        <w:instrText xml:space="preserve"> ADDIN EN.CITE </w:instrText>
      </w:r>
      <w:r w:rsidRPr="009E6390">
        <w:rPr>
          <w:rFonts w:ascii="Arial" w:hAnsi="Arial" w:cs="Arial"/>
          <w:sz w:val="24"/>
          <w:szCs w:val="24"/>
        </w:rPr>
        <w:fldChar w:fldCharType="begin">
          <w:fldData xml:space="preserve">PEVuZE5vdGU+PENpdGU+PEF1dGhvcj5Ccm9va3M8L0F1dGhvcj48WWVhcj4xOTgzPC9ZZWFyPjxS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</w:fldData>
        </w:fldChar>
      </w:r>
      <w:r w:rsidRPr="009E6390">
        <w:rPr>
          <w:rFonts w:ascii="Arial" w:hAnsi="Arial" w:cs="Arial"/>
          <w:sz w:val="24"/>
          <w:szCs w:val="24"/>
        </w:rPr>
        <w:instrText xml:space="preserve"> ADDIN EN.CITE.DATA </w:instrText>
      </w:r>
      <w:r w:rsidRPr="009E6390">
        <w:rPr>
          <w:rFonts w:ascii="Arial" w:hAnsi="Arial" w:cs="Arial"/>
          <w:sz w:val="24"/>
          <w:szCs w:val="24"/>
        </w:rPr>
      </w:r>
      <w:r w:rsidRPr="009E6390">
        <w:rPr>
          <w:rFonts w:ascii="Arial" w:hAnsi="Arial" w:cs="Arial"/>
          <w:sz w:val="24"/>
          <w:szCs w:val="24"/>
        </w:rPr>
        <w:fldChar w:fldCharType="end"/>
      </w:r>
      <w:r w:rsidRPr="009E6390">
        <w:rPr>
          <w:rFonts w:ascii="Arial" w:hAnsi="Arial" w:cs="Arial"/>
          <w:sz w:val="24"/>
          <w:szCs w:val="24"/>
        </w:rPr>
      </w:r>
      <w:r w:rsidRPr="009E6390">
        <w:rPr>
          <w:rFonts w:ascii="Arial" w:hAnsi="Arial" w:cs="Arial"/>
          <w:sz w:val="24"/>
          <w:szCs w:val="24"/>
        </w:rPr>
        <w:fldChar w:fldCharType="separate"/>
      </w:r>
      <w:r w:rsidRPr="009E6390">
        <w:rPr>
          <w:rFonts w:ascii="Arial" w:hAnsi="Arial" w:cs="Arial"/>
          <w:noProof/>
          <w:sz w:val="24"/>
          <w:szCs w:val="24"/>
        </w:rPr>
        <w:t>[</w:t>
      </w:r>
      <w:hyperlink w:anchor="_ENREF_55" w:tooltip="Brooks, 1983 #58" w:history="1">
        <w:r w:rsidRPr="009E6390">
          <w:rPr>
            <w:rFonts w:ascii="Arial" w:hAnsi="Arial" w:cs="Arial"/>
            <w:noProof/>
            <w:sz w:val="24"/>
            <w:szCs w:val="24"/>
          </w:rPr>
          <w:t>55-57</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to describe lipids and ions, and TIP3P </w:t>
      </w:r>
      <w:r w:rsidRPr="009E6390">
        <w:rPr>
          <w:rFonts w:ascii="Arial" w:hAnsi="Arial" w:cs="Arial"/>
          <w:sz w:val="24"/>
          <w:szCs w:val="24"/>
        </w:rPr>
        <w:fldChar w:fldCharType="begin"/>
      </w:r>
      <w:r w:rsidRPr="009E6390">
        <w:rPr>
          <w:rFonts w:ascii="Arial" w:hAnsi="Arial" w:cs="Arial"/>
          <w:sz w:val="24"/>
          <w:szCs w:val="24"/>
        </w:rPr>
        <w:instrText xml:space="preserve"> ADDIN EN.CITE &lt;EndNote&gt;&lt;Cite&gt;&lt;Author&gt;Jorgensen&lt;/Author&gt;&lt;Year&gt;1983&lt;/Year&gt;&lt;RecNum&gt;60&lt;/RecNum&gt;&lt;DisplayText&gt;[58]&lt;/DisplayText&gt;&lt;record&gt;&lt;rec-number&gt;60&lt;/rec-number&gt;&lt;foreign-keys&gt;&lt;key app="EN" db-id="axe299t24zfp0pexfzipze0sxvaszv90xspf" timestamp="1338807973"&gt;60&lt;/key&gt;&lt;/foreign-keys&gt;&lt;ref-type name="Journal Article"&gt;17&lt;/ref-type&gt;&lt;contributors&gt;&lt;authors&gt;&lt;author&gt;Jorgensen, W.L.&lt;/author&gt;&lt;author&gt;Chandrasekhar, J.&lt;/author&gt;&lt;author&gt;Madura, J.D.&lt;/author&gt;&lt;author&gt;Impey, R.W.&lt;/author&gt;&lt;author&gt;Klein, M.L.&lt;/author&gt;&lt;/authors&gt;&lt;/contributors&gt;&lt;titles&gt;&lt;title&gt;Comparison of simple potential functions for simulating liquid water&lt;/title&gt;&lt;secondary-title&gt;J. Chem. Phys.&lt;/secondary-title&gt;&lt;/titles&gt;&lt;periodical&gt;&lt;full-title&gt;J. Chem. Phys.&lt;/full-title&gt;&lt;/periodical&gt;&lt;pages&gt;926-935&lt;/pages&gt;&lt;volume&gt;79&lt;/volume&gt;&lt;dates&gt;&lt;year&gt;1983&lt;/year&gt;&lt;/dates&gt;&lt;urls&gt;&lt;/urls&gt;&lt;electronic-resource-num&gt;10.1063/1.435642&lt;/electronic-resource-num&gt;&lt;/record&gt;&lt;/Cite&gt;&lt;/EndNote&gt;</w:instrText>
      </w:r>
      <w:r w:rsidRPr="009E6390">
        <w:rPr>
          <w:rFonts w:ascii="Arial" w:hAnsi="Arial" w:cs="Arial"/>
          <w:sz w:val="24"/>
          <w:szCs w:val="24"/>
        </w:rPr>
        <w:fldChar w:fldCharType="separate"/>
      </w:r>
      <w:r w:rsidRPr="009E6390">
        <w:rPr>
          <w:rFonts w:ascii="Arial" w:hAnsi="Arial" w:cs="Arial"/>
          <w:noProof/>
          <w:sz w:val="24"/>
          <w:szCs w:val="24"/>
        </w:rPr>
        <w:t>[</w:t>
      </w:r>
      <w:hyperlink w:anchor="_ENREF_58" w:tooltip="Jorgensen, 1983 #60" w:history="1">
        <w:r w:rsidRPr="009E6390">
          <w:rPr>
            <w:rFonts w:ascii="Arial" w:hAnsi="Arial" w:cs="Arial"/>
            <w:noProof/>
            <w:sz w:val="24"/>
            <w:szCs w:val="24"/>
          </w:rPr>
          <w:t>58</w:t>
        </w:r>
      </w:hyperlink>
      <w:r w:rsidRPr="009E6390">
        <w:rPr>
          <w:rFonts w:ascii="Arial" w:hAnsi="Arial" w:cs="Arial"/>
          <w:noProof/>
          <w:sz w:val="24"/>
          <w:szCs w:val="24"/>
        </w:rPr>
        <w:t>]</w:t>
      </w:r>
      <w:r w:rsidRPr="009E6390">
        <w:rPr>
          <w:rFonts w:ascii="Arial" w:hAnsi="Arial" w:cs="Arial"/>
          <w:sz w:val="24"/>
          <w:szCs w:val="24"/>
        </w:rPr>
        <w:fldChar w:fldCharType="end"/>
      </w:r>
      <w:r w:rsidRPr="009E6390">
        <w:rPr>
          <w:rFonts w:ascii="Arial" w:hAnsi="Arial" w:cs="Arial"/>
          <w:sz w:val="24"/>
          <w:szCs w:val="24"/>
        </w:rPr>
        <w:t xml:space="preserve"> for water. Geometry optimization and equilibration were performed according to the CHARMM-GUI protocol. </w:t>
      </w:r>
      <w:r w:rsidR="00F03B0B" w:rsidRPr="009E6390">
        <w:rPr>
          <w:rFonts w:ascii="Arial" w:hAnsi="Arial" w:cs="Arial"/>
          <w:sz w:val="24"/>
          <w:szCs w:val="24"/>
        </w:rPr>
        <w:t xml:space="preserve">Following geometry optimization and heating, we first equilibrated the system using velocity rescaling and geometry restraints on lipids, then all restraints were switched off for the production run. For early stages of the equilibration we used the </w:t>
      </w:r>
      <w:r w:rsidR="00F03B0B" w:rsidRPr="009E6390">
        <w:rPr>
          <w:rFonts w:ascii="Arial" w:hAnsi="Arial" w:cs="Arial"/>
          <w:i/>
          <w:sz w:val="24"/>
          <w:szCs w:val="24"/>
        </w:rPr>
        <w:t>NVT</w:t>
      </w:r>
      <w:r w:rsidR="00F03B0B" w:rsidRPr="009E6390">
        <w:rPr>
          <w:rFonts w:ascii="Arial" w:hAnsi="Arial" w:cs="Arial"/>
          <w:sz w:val="24"/>
          <w:szCs w:val="24"/>
        </w:rPr>
        <w:t xml:space="preserve"> ensemble (constant number of particles </w:t>
      </w:r>
      <w:r w:rsidR="00F03B0B" w:rsidRPr="009E6390">
        <w:rPr>
          <w:rFonts w:ascii="Arial" w:hAnsi="Arial" w:cs="Arial"/>
          <w:i/>
          <w:sz w:val="24"/>
          <w:szCs w:val="24"/>
        </w:rPr>
        <w:t>N</w:t>
      </w:r>
      <w:r w:rsidR="00F03B0B" w:rsidRPr="009E6390">
        <w:rPr>
          <w:rFonts w:ascii="Arial" w:hAnsi="Arial" w:cs="Arial"/>
          <w:sz w:val="24"/>
          <w:szCs w:val="24"/>
        </w:rPr>
        <w:t>, constant volume</w:t>
      </w:r>
      <w:r w:rsidR="00F03B0B" w:rsidRPr="009E6390">
        <w:rPr>
          <w:rFonts w:ascii="Arial" w:hAnsi="Arial" w:cs="Arial"/>
          <w:i/>
          <w:sz w:val="24"/>
          <w:szCs w:val="24"/>
        </w:rPr>
        <w:t xml:space="preserve"> V</w:t>
      </w:r>
      <w:r w:rsidR="00F03B0B" w:rsidRPr="009E6390">
        <w:rPr>
          <w:rFonts w:ascii="Arial" w:hAnsi="Arial" w:cs="Arial"/>
          <w:sz w:val="24"/>
          <w:szCs w:val="24"/>
        </w:rPr>
        <w:t xml:space="preserve"> and constant temperature </w:t>
      </w:r>
      <w:r w:rsidR="00F03B0B" w:rsidRPr="009E6390">
        <w:rPr>
          <w:rFonts w:ascii="Arial" w:hAnsi="Arial" w:cs="Arial"/>
          <w:i/>
          <w:sz w:val="24"/>
          <w:szCs w:val="24"/>
        </w:rPr>
        <w:t>T</w:t>
      </w:r>
      <w:r w:rsidR="00F03B0B" w:rsidRPr="009E6390">
        <w:rPr>
          <w:rFonts w:ascii="Arial" w:hAnsi="Arial" w:cs="Arial"/>
          <w:sz w:val="24"/>
          <w:szCs w:val="24"/>
        </w:rPr>
        <w:t xml:space="preserve"> = 303.15 K), whereas for production runs we used </w:t>
      </w:r>
      <w:r w:rsidR="00F03B0B" w:rsidRPr="009E6390">
        <w:rPr>
          <w:rFonts w:ascii="Arial" w:hAnsi="Arial" w:cs="Arial"/>
          <w:i/>
          <w:sz w:val="24"/>
          <w:szCs w:val="24"/>
        </w:rPr>
        <w:t>NPT</w:t>
      </w:r>
      <w:r w:rsidR="00F03B0B" w:rsidRPr="009E6390">
        <w:rPr>
          <w:rFonts w:ascii="Arial" w:hAnsi="Arial" w:cs="Arial"/>
          <w:sz w:val="24"/>
          <w:szCs w:val="24"/>
        </w:rPr>
        <w:t xml:space="preserve"> (constant pressure </w:t>
      </w:r>
      <w:r w:rsidR="00F03B0B" w:rsidRPr="009E6390">
        <w:rPr>
          <w:rFonts w:ascii="Arial" w:hAnsi="Arial" w:cs="Arial"/>
          <w:i/>
          <w:sz w:val="24"/>
          <w:szCs w:val="24"/>
        </w:rPr>
        <w:t>P</w:t>
      </w:r>
      <w:r w:rsidR="00F03B0B" w:rsidRPr="009E6390">
        <w:rPr>
          <w:rFonts w:ascii="Arial" w:hAnsi="Arial" w:cs="Arial"/>
          <w:sz w:val="24"/>
          <w:szCs w:val="24"/>
        </w:rPr>
        <w:t xml:space="preserve"> = 1bar). For temperature and pressure control we used a </w:t>
      </w:r>
      <w:proofErr w:type="spellStart"/>
      <w:r w:rsidR="00F03B0B" w:rsidRPr="009E6390">
        <w:rPr>
          <w:rFonts w:ascii="Arial" w:hAnsi="Arial" w:cs="Arial"/>
          <w:sz w:val="24"/>
          <w:szCs w:val="24"/>
        </w:rPr>
        <w:t>Langevin</w:t>
      </w:r>
      <w:proofErr w:type="spellEnd"/>
      <w:r w:rsidR="00F03B0B" w:rsidRPr="009E6390">
        <w:rPr>
          <w:rFonts w:ascii="Arial" w:hAnsi="Arial" w:cs="Arial"/>
          <w:sz w:val="24"/>
          <w:szCs w:val="24"/>
        </w:rPr>
        <w:t xml:space="preserve"> dynamics scheme with a collision frequency of 5 </w:t>
      </w:r>
      <m:oMath>
        <m:sSup>
          <m:sSupPr>
            <m:ctrlPr>
              <w:rPr>
                <w:rFonts w:ascii="Cambria Math" w:hAnsi="Cambria Math" w:cs="Arial"/>
                <w:sz w:val="24"/>
                <w:szCs w:val="24"/>
              </w:rPr>
            </m:ctrlPr>
          </m:sSupPr>
          <m:e>
            <m:r>
              <w:rPr>
                <w:rFonts w:ascii="Cambria Math" w:hAnsi="Cambria Math" w:cs="Arial"/>
                <w:sz w:val="24"/>
                <w:szCs w:val="24"/>
              </w:rPr>
              <m:t>ps</m:t>
            </m:r>
          </m:e>
          <m:sup>
            <m:r>
              <w:rPr>
                <w:rFonts w:ascii="Cambria Math" w:hAnsi="Cambria Math" w:cs="Arial"/>
                <w:sz w:val="24"/>
                <w:szCs w:val="24"/>
              </w:rPr>
              <m:t>-1</m:t>
            </m:r>
          </m:sup>
        </m:sSup>
      </m:oMath>
      <w:r w:rsidR="00F03B0B" w:rsidRPr="009E6390">
        <w:rPr>
          <w:rFonts w:ascii="Arial" w:hAnsi="Arial" w:cs="Arial"/>
          <w:sz w:val="24"/>
          <w:szCs w:val="24"/>
        </w:rPr>
        <w:t xml:space="preserve">and a Nosé-Hoover Langevin piston </w:t>
      </w:r>
      <w:r w:rsidR="00F03B0B" w:rsidRPr="009E6390">
        <w:rPr>
          <w:rFonts w:ascii="Arial" w:hAnsi="Arial" w:cs="Arial"/>
          <w:sz w:val="24"/>
          <w:szCs w:val="24"/>
        </w:rPr>
        <w:fldChar w:fldCharType="begin"/>
      </w:r>
      <w:r w:rsidR="00F03B0B" w:rsidRPr="009E6390">
        <w:rPr>
          <w:rFonts w:ascii="Arial" w:hAnsi="Arial" w:cs="Arial"/>
          <w:sz w:val="24"/>
          <w:szCs w:val="24"/>
        </w:rPr>
        <w:instrText xml:space="preserve"> ADDIN EN.CITE &lt;EndNote&gt;&lt;Cite&gt;&lt;Author&gt;Feller&lt;/Author&gt;&lt;Year&gt;1995&lt;/Year&gt;&lt;RecNum&gt;67&lt;/RecNum&gt;&lt;DisplayText&gt;[59]&lt;/DisplayText&gt;&lt;record&gt;&lt;rec-number&gt;67&lt;/rec-number&gt;&lt;foreign-keys&gt;&lt;key app="EN" db-id="axe299t24zfp0pexfzipze0sxvaszv90xspf" timestamp="1338808622"&gt;67&lt;/key&gt;&lt;/foreign-keys&gt;&lt;ref-type name="Journal Article"&gt;17&lt;/ref-type&gt;&lt;contributors&gt;&lt;authors&gt;&lt;author&gt;Feller, S.E.&lt;/author&gt;&lt;author&gt;Zhang, Y.&lt;/author&gt;&lt;author&gt;Pastor, R.W.&lt;/author&gt;&lt;author&gt;Brooks, BR&lt;/author&gt;&lt;/authors&gt;&lt;/contributors&gt;&lt;titles&gt;&lt;title&gt;Constant pressure molecular dynamics simulation: The Langevin piston method&lt;/title&gt;&lt;secondary-title&gt;J. Chem. Phys. &lt;/secondary-title&gt;&lt;/titles&gt;&lt;periodical&gt;&lt;full-title&gt;J. Chem. Phys.&lt;/full-title&gt;&lt;/periodical&gt;&lt;pages&gt;4613-4621&lt;/pages&gt;&lt;volume&gt;103&lt;/volume&gt;&lt;dates&gt;&lt;year&gt;1995&lt;/year&gt;&lt;/dates&gt;&lt;urls&gt;&lt;/urls&gt;&lt;/record&gt;&lt;/Cite&gt;&lt;/EndNote&gt;</w:instrText>
      </w:r>
      <w:r w:rsidR="00F03B0B" w:rsidRPr="009E6390">
        <w:rPr>
          <w:rFonts w:ascii="Arial" w:hAnsi="Arial" w:cs="Arial"/>
          <w:sz w:val="24"/>
          <w:szCs w:val="24"/>
        </w:rPr>
        <w:fldChar w:fldCharType="separate"/>
      </w:r>
      <w:r w:rsidR="00F03B0B" w:rsidRPr="009E6390">
        <w:rPr>
          <w:rFonts w:ascii="Arial" w:hAnsi="Arial" w:cs="Arial"/>
          <w:noProof/>
          <w:sz w:val="24"/>
          <w:szCs w:val="24"/>
        </w:rPr>
        <w:t>[</w:t>
      </w:r>
      <w:hyperlink w:anchor="_ENREF_59" w:tooltip="Feller, 1995 #67" w:history="1">
        <w:r w:rsidR="00F03B0B" w:rsidRPr="009E6390">
          <w:rPr>
            <w:rFonts w:ascii="Arial" w:hAnsi="Arial" w:cs="Arial"/>
            <w:noProof/>
            <w:sz w:val="24"/>
            <w:szCs w:val="24"/>
          </w:rPr>
          <w:t>5</w:t>
        </w:r>
        <w:r w:rsidR="00F03B0B" w:rsidRPr="009E6390">
          <w:rPr>
            <w:rFonts w:ascii="Arial" w:hAnsi="Arial" w:cs="Arial"/>
            <w:noProof/>
            <w:sz w:val="24"/>
            <w:szCs w:val="24"/>
          </w:rPr>
          <w:t>9</w:t>
        </w:r>
      </w:hyperlink>
      <w:r w:rsidR="00F03B0B" w:rsidRPr="009E6390">
        <w:rPr>
          <w:rFonts w:ascii="Arial" w:hAnsi="Arial" w:cs="Arial"/>
          <w:noProof/>
          <w:sz w:val="24"/>
          <w:szCs w:val="24"/>
        </w:rPr>
        <w:t>]</w:t>
      </w:r>
      <w:r w:rsidR="00F03B0B" w:rsidRPr="009E6390">
        <w:rPr>
          <w:rFonts w:ascii="Arial" w:hAnsi="Arial" w:cs="Arial"/>
          <w:sz w:val="24"/>
          <w:szCs w:val="24"/>
        </w:rPr>
        <w:fldChar w:fldCharType="end"/>
      </w:r>
      <w:r w:rsidR="00F03B0B" w:rsidRPr="009E6390">
        <w:rPr>
          <w:rFonts w:ascii="Arial" w:hAnsi="Arial" w:cs="Arial"/>
          <w:sz w:val="24"/>
          <w:szCs w:val="24"/>
        </w:rPr>
        <w:t>.</w:t>
      </w:r>
    </w:p>
    <w:p w14:paraId="5A1BB80B" w14:textId="3655486E" w:rsidR="000955AE" w:rsidRPr="009E6390" w:rsidRDefault="00385887" w:rsidP="00F03B0B">
      <w:pPr>
        <w:spacing w:after="0" w:line="240" w:lineRule="auto"/>
        <w:ind w:firstLine="284"/>
        <w:jc w:val="both"/>
        <w:rPr>
          <w:rFonts w:ascii="Arial" w:hAnsi="Arial" w:cs="Arial"/>
          <w:sz w:val="24"/>
          <w:szCs w:val="24"/>
        </w:rPr>
      </w:pPr>
      <w:r w:rsidRPr="009E6390">
        <w:rPr>
          <w:rFonts w:ascii="Arial" w:hAnsi="Arial" w:cs="Arial"/>
          <w:noProof/>
          <w:sz w:val="24"/>
          <w:szCs w:val="24"/>
        </w:rPr>
        <w:lastRenderedPageBreak/>
        <w:drawing>
          <wp:inline distT="0" distB="0" distL="0" distR="0" wp14:anchorId="00C87663" wp14:editId="384670AE">
            <wp:extent cx="5688000" cy="63072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gorithm_scheme_update_Aug27.tif"/>
                    <pic:cNvPicPr/>
                  </pic:nvPicPr>
                  <pic:blipFill>
                    <a:blip r:embed="rId11">
                      <a:extLst>
                        <a:ext uri="{28A0092B-C50C-407E-A947-70E740481C1C}">
                          <a14:useLocalDpi xmlns:a14="http://schemas.microsoft.com/office/drawing/2010/main" val="0"/>
                        </a:ext>
                      </a:extLst>
                    </a:blip>
                    <a:stretch>
                      <a:fillRect/>
                    </a:stretch>
                  </pic:blipFill>
                  <pic:spPr>
                    <a:xfrm>
                      <a:off x="0" y="0"/>
                      <a:ext cx="5688000" cy="6307200"/>
                    </a:xfrm>
                    <a:prstGeom prst="rect">
                      <a:avLst/>
                    </a:prstGeom>
                  </pic:spPr>
                </pic:pic>
              </a:graphicData>
            </a:graphic>
          </wp:inline>
        </w:drawing>
      </w:r>
    </w:p>
    <w:p w14:paraId="03C504AD" w14:textId="7EE73A3A" w:rsidR="002B32B3" w:rsidRPr="009E6390" w:rsidRDefault="004A7DB9" w:rsidP="00F03B0B">
      <w:pPr>
        <w:spacing w:after="0" w:line="240" w:lineRule="auto"/>
        <w:jc w:val="both"/>
        <w:rPr>
          <w:rFonts w:ascii="Arial" w:hAnsi="Arial" w:cs="Arial"/>
        </w:rPr>
      </w:pPr>
      <w:r w:rsidRPr="009E6390">
        <w:rPr>
          <w:rFonts w:ascii="Arial" w:hAnsi="Arial" w:cs="Arial"/>
          <w:b/>
        </w:rPr>
        <w:t>Scheme 3</w:t>
      </w:r>
      <w:r w:rsidRPr="009E6390">
        <w:rPr>
          <w:rFonts w:ascii="Arial" w:hAnsi="Arial" w:cs="Arial"/>
        </w:rPr>
        <w:t xml:space="preserve">. </w:t>
      </w:r>
      <w:r w:rsidR="009D580A" w:rsidRPr="009E6390">
        <w:rPr>
          <w:rFonts w:ascii="Arial" w:hAnsi="Arial" w:cs="Arial"/>
        </w:rPr>
        <w:t xml:space="preserve">Schematic diagram of </w:t>
      </w:r>
      <w:r w:rsidR="0092540E" w:rsidRPr="009E6390">
        <w:rPr>
          <w:rFonts w:ascii="Arial" w:hAnsi="Arial" w:cs="Arial"/>
        </w:rPr>
        <w:t xml:space="preserve">the main steps of the </w:t>
      </w:r>
      <w:r w:rsidR="009D580A" w:rsidRPr="009E6390">
        <w:rPr>
          <w:rFonts w:ascii="Arial" w:hAnsi="Arial" w:cs="Arial"/>
        </w:rPr>
        <w:t xml:space="preserve">algorithm </w:t>
      </w:r>
      <w:r w:rsidR="0092540E" w:rsidRPr="009E6390">
        <w:rPr>
          <w:rFonts w:ascii="Arial" w:hAnsi="Arial" w:cs="Arial"/>
        </w:rPr>
        <w:t>used to identify topologies of lipid H-bond clusters.</w:t>
      </w:r>
    </w:p>
    <w:p w14:paraId="6E21AD5C" w14:textId="77777777" w:rsidR="00C55A5D" w:rsidRPr="009E6390" w:rsidRDefault="00C55A5D" w:rsidP="00F03B0B">
      <w:pPr>
        <w:spacing w:after="0" w:line="240" w:lineRule="auto"/>
        <w:jc w:val="both"/>
        <w:rPr>
          <w:rFonts w:ascii="Arial" w:hAnsi="Arial" w:cs="Arial"/>
        </w:rPr>
      </w:pPr>
    </w:p>
    <w:p w14:paraId="10F4B12B" w14:textId="4C9A246C" w:rsidR="006F6529" w:rsidRPr="009E6390" w:rsidRDefault="006F6529" w:rsidP="00C55A5D">
      <w:pPr>
        <w:spacing w:after="0" w:line="240" w:lineRule="auto"/>
        <w:jc w:val="both"/>
        <w:rPr>
          <w:rFonts w:ascii="Arial" w:hAnsi="Arial" w:cs="Arial"/>
          <w:sz w:val="24"/>
          <w:szCs w:val="24"/>
        </w:rPr>
      </w:pPr>
      <w:r w:rsidRPr="009E6390">
        <w:rPr>
          <w:rFonts w:ascii="Arial" w:hAnsi="Arial" w:cs="Arial"/>
          <w:noProof/>
          <w:sz w:val="24"/>
          <w:szCs w:val="24"/>
        </w:rPr>
        <w:lastRenderedPageBreak/>
        <w:drawing>
          <wp:inline distT="0" distB="0" distL="0" distR="0" wp14:anchorId="50742B75" wp14:editId="7F72D2CC">
            <wp:extent cx="2977200" cy="33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pids_ALL_NEWEST.jpg"/>
                    <pic:cNvPicPr/>
                  </pic:nvPicPr>
                  <pic:blipFill>
                    <a:blip r:embed="rId12">
                      <a:extLst>
                        <a:ext uri="{28A0092B-C50C-407E-A947-70E740481C1C}">
                          <a14:useLocalDpi xmlns:a14="http://schemas.microsoft.com/office/drawing/2010/main" val="0"/>
                        </a:ext>
                      </a:extLst>
                    </a:blip>
                    <a:stretch>
                      <a:fillRect/>
                    </a:stretch>
                  </pic:blipFill>
                  <pic:spPr>
                    <a:xfrm>
                      <a:off x="0" y="0"/>
                      <a:ext cx="2977200" cy="3362400"/>
                    </a:xfrm>
                    <a:prstGeom prst="rect">
                      <a:avLst/>
                    </a:prstGeom>
                  </pic:spPr>
                </pic:pic>
              </a:graphicData>
            </a:graphic>
          </wp:inline>
        </w:drawing>
      </w:r>
    </w:p>
    <w:p w14:paraId="47478076" w14:textId="1BE2B2C0" w:rsidR="00292DB9" w:rsidRPr="009E6390" w:rsidRDefault="00D406D1" w:rsidP="00C55A5D">
      <w:pPr>
        <w:spacing w:after="0" w:line="240" w:lineRule="auto"/>
        <w:jc w:val="both"/>
        <w:rPr>
          <w:rFonts w:ascii="Arial" w:hAnsi="Arial" w:cs="Arial"/>
        </w:rPr>
      </w:pPr>
      <w:r w:rsidRPr="009E6390">
        <w:rPr>
          <w:rFonts w:ascii="Arial" w:hAnsi="Arial" w:cs="Arial"/>
          <w:b/>
        </w:rPr>
        <w:t xml:space="preserve">Figure 1. </w:t>
      </w:r>
      <w:r w:rsidRPr="009E6390">
        <w:rPr>
          <w:rFonts w:ascii="Arial" w:hAnsi="Arial" w:cs="Arial"/>
        </w:rPr>
        <w:t>Molecular graphics of lipids of t</w:t>
      </w:r>
      <w:r w:rsidR="00C55A5D" w:rsidRPr="009E6390">
        <w:rPr>
          <w:rFonts w:ascii="Arial" w:hAnsi="Arial" w:cs="Arial"/>
        </w:rPr>
        <w:t>he membranes studied here. I</w:t>
      </w:r>
      <w:r w:rsidRPr="009E6390">
        <w:rPr>
          <w:rFonts w:ascii="Arial" w:hAnsi="Arial" w:cs="Arial"/>
        </w:rPr>
        <w:t xml:space="preserve">mages are based on coordinate snapshots from the simulations. </w:t>
      </w:r>
      <w:r w:rsidR="00846C83" w:rsidRPr="009E6390">
        <w:rPr>
          <w:rFonts w:ascii="Arial" w:hAnsi="Arial" w:cs="Arial"/>
        </w:rPr>
        <w:t>H</w:t>
      </w:r>
      <w:r w:rsidR="00C55A5D" w:rsidRPr="009E6390">
        <w:rPr>
          <w:rFonts w:ascii="Arial" w:hAnsi="Arial" w:cs="Arial"/>
        </w:rPr>
        <w:t>ydrogen,</w:t>
      </w:r>
      <w:r w:rsidR="00846C83" w:rsidRPr="009E6390">
        <w:rPr>
          <w:rFonts w:ascii="Arial" w:hAnsi="Arial" w:cs="Arial"/>
        </w:rPr>
        <w:t xml:space="preserve"> oxygen</w:t>
      </w:r>
      <w:r w:rsidR="00C55A5D" w:rsidRPr="009E6390">
        <w:rPr>
          <w:rFonts w:ascii="Arial" w:hAnsi="Arial" w:cs="Arial"/>
        </w:rPr>
        <w:t>,</w:t>
      </w:r>
      <w:r w:rsidR="00846C83" w:rsidRPr="009E6390">
        <w:rPr>
          <w:rFonts w:ascii="Arial" w:hAnsi="Arial" w:cs="Arial"/>
        </w:rPr>
        <w:t xml:space="preserve"> and nitrogen atoms used to compute</w:t>
      </w:r>
      <w:r w:rsidR="00C55A5D" w:rsidRPr="009E6390">
        <w:rPr>
          <w:rFonts w:ascii="Arial" w:hAnsi="Arial" w:cs="Arial"/>
        </w:rPr>
        <w:t xml:space="preserve"> H-bonds, are labeled according to</w:t>
      </w:r>
      <w:r w:rsidR="00846C83" w:rsidRPr="009E6390">
        <w:rPr>
          <w:rFonts w:ascii="Arial" w:hAnsi="Arial" w:cs="Arial"/>
        </w:rPr>
        <w:t xml:space="preserve"> the </w:t>
      </w:r>
      <w:r w:rsidRPr="009E6390">
        <w:rPr>
          <w:rFonts w:ascii="Arial" w:hAnsi="Arial" w:cs="Arial"/>
        </w:rPr>
        <w:t xml:space="preserve">CHARMM force field. </w:t>
      </w:r>
      <w:r w:rsidR="005C53E6" w:rsidRPr="009E6390">
        <w:rPr>
          <w:rFonts w:ascii="Arial" w:hAnsi="Arial" w:cs="Arial"/>
        </w:rPr>
        <w:t xml:space="preserve">Visual Molecular Dynamics, </w:t>
      </w:r>
      <w:r w:rsidRPr="009E6390">
        <w:rPr>
          <w:rFonts w:ascii="Arial" w:hAnsi="Arial" w:cs="Arial"/>
        </w:rPr>
        <w:t xml:space="preserve">VMD </w:t>
      </w:r>
      <w:r w:rsidR="00DD488E" w:rsidRPr="009E6390">
        <w:rPr>
          <w:rFonts w:ascii="Arial" w:hAnsi="Arial" w:cs="Arial"/>
        </w:rPr>
        <w:fldChar w:fldCharType="begin"/>
      </w:r>
      <w:r w:rsidR="007E54EB" w:rsidRPr="009E6390">
        <w:rPr>
          <w:rFonts w:ascii="Arial" w:hAnsi="Arial" w:cs="Arial"/>
        </w:rPr>
        <w:instrText xml:space="preserve"> ADDIN EN.CITE &lt;EndNote&gt;&lt;Cite&gt;&lt;Author&gt;Humphrey&lt;/Author&gt;&lt;Year&gt;1996&lt;/Year&gt;&lt;RecNum&gt;59&lt;/RecNum&gt;&lt;DisplayText&gt;[60]&lt;/DisplayText&gt;&lt;record&gt;&lt;rec-number&gt;59&lt;/rec-number&gt;&lt;foreign-keys&gt;&lt;key app="EN" db-id="axe299t24zfp0pexfzipze0sxvaszv90xspf" timestamp="1338807864"&gt;59&lt;/key&gt;&lt;/foreign-keys&gt;&lt;ref-type name="Journal Article"&gt;17&lt;/ref-type&gt;&lt;contributors&gt;&lt;authors&gt;&lt;author&gt;Humphrey, W.&lt;/author&gt;&lt;author&gt;Dalke, W.&lt;/author&gt;&lt;author&gt;Schulten, K.&lt;/author&gt;&lt;/authors&gt;&lt;/contributors&gt;&lt;titles&gt;&lt;title&gt;VMD: visual molecular dynamics&lt;/title&gt;&lt;secondary-title&gt;J. Mol. Graph.&lt;/secondary-title&gt;&lt;/titles&gt;&lt;periodical&gt;&lt;full-title&gt;J. Mol. Graph.&lt;/full-title&gt;&lt;/periodical&gt;&lt;pages&gt;33-38&lt;/pages&gt;&lt;volume&gt;14&lt;/volume&gt;&lt;dates&gt;&lt;year&gt;1996&lt;/year&gt;&lt;/dates&gt;&lt;urls&gt;&lt;/urls&gt;&lt;electronic-resource-num&gt;10.1016/0263-7855(96)00018-5&lt;/electronic-resource-num&gt;&lt;/record&gt;&lt;/Cite&gt;&lt;/EndNote&gt;</w:instrText>
      </w:r>
      <w:r w:rsidR="00DD488E" w:rsidRPr="009E6390">
        <w:rPr>
          <w:rFonts w:ascii="Arial" w:hAnsi="Arial" w:cs="Arial"/>
        </w:rPr>
        <w:fldChar w:fldCharType="separate"/>
      </w:r>
      <w:r w:rsidR="007E54EB" w:rsidRPr="009E6390">
        <w:rPr>
          <w:rFonts w:ascii="Arial" w:hAnsi="Arial" w:cs="Arial"/>
          <w:noProof/>
        </w:rPr>
        <w:t>[</w:t>
      </w:r>
      <w:hyperlink w:anchor="_ENREF_60" w:tooltip="Humphrey, 1996 #59" w:history="1">
        <w:r w:rsidR="00867971" w:rsidRPr="009E6390">
          <w:rPr>
            <w:rFonts w:ascii="Arial" w:hAnsi="Arial" w:cs="Arial"/>
            <w:noProof/>
          </w:rPr>
          <w:t>60</w:t>
        </w:r>
      </w:hyperlink>
      <w:r w:rsidR="007E54EB" w:rsidRPr="009E6390">
        <w:rPr>
          <w:rFonts w:ascii="Arial" w:hAnsi="Arial" w:cs="Arial"/>
          <w:noProof/>
        </w:rPr>
        <w:t>]</w:t>
      </w:r>
      <w:r w:rsidR="00DD488E" w:rsidRPr="009E6390">
        <w:rPr>
          <w:rFonts w:ascii="Arial" w:hAnsi="Arial" w:cs="Arial"/>
        </w:rPr>
        <w:fldChar w:fldCharType="end"/>
      </w:r>
      <w:r w:rsidR="00846C83" w:rsidRPr="009E6390">
        <w:rPr>
          <w:rFonts w:ascii="Arial" w:hAnsi="Arial" w:cs="Arial"/>
        </w:rPr>
        <w:t>,</w:t>
      </w:r>
      <w:r w:rsidRPr="009E6390">
        <w:rPr>
          <w:rFonts w:ascii="Arial" w:hAnsi="Arial" w:cs="Arial"/>
        </w:rPr>
        <w:t xml:space="preserve"> </w:t>
      </w:r>
      <w:r w:rsidR="005C53E6" w:rsidRPr="009E6390">
        <w:rPr>
          <w:rFonts w:ascii="Arial" w:hAnsi="Arial" w:cs="Arial"/>
        </w:rPr>
        <w:t xml:space="preserve">was used </w:t>
      </w:r>
      <w:r w:rsidRPr="009E6390">
        <w:rPr>
          <w:rFonts w:ascii="Arial" w:hAnsi="Arial" w:cs="Arial"/>
        </w:rPr>
        <w:t xml:space="preserve">to prepare all molecular </w:t>
      </w:r>
      <w:r w:rsidR="006E297D" w:rsidRPr="009E6390">
        <w:rPr>
          <w:rFonts w:ascii="Arial" w:hAnsi="Arial" w:cs="Arial"/>
        </w:rPr>
        <w:t>graphics</w:t>
      </w:r>
      <w:r w:rsidRPr="009E6390">
        <w:rPr>
          <w:rFonts w:ascii="Arial" w:hAnsi="Arial" w:cs="Arial"/>
        </w:rPr>
        <w:t>.</w:t>
      </w:r>
      <w:r w:rsidR="0051723A" w:rsidRPr="009E6390">
        <w:rPr>
          <w:rFonts w:ascii="Arial" w:hAnsi="Arial" w:cs="Arial"/>
        </w:rPr>
        <w:t xml:space="preserve"> </w:t>
      </w:r>
    </w:p>
    <w:p w14:paraId="50BBD7DC" w14:textId="77777777" w:rsidR="00C55A5D" w:rsidRPr="009E6390" w:rsidRDefault="00C55A5D" w:rsidP="00C55A5D">
      <w:pPr>
        <w:spacing w:after="0" w:line="240" w:lineRule="auto"/>
        <w:jc w:val="both"/>
        <w:rPr>
          <w:rFonts w:ascii="Arial" w:hAnsi="Arial" w:cs="Arial"/>
        </w:rPr>
      </w:pPr>
    </w:p>
    <w:p w14:paraId="3E5EFF70" w14:textId="74BA6970" w:rsidR="00916E4A" w:rsidRPr="009E6390" w:rsidRDefault="00916E4A" w:rsidP="00916E4A">
      <w:pPr>
        <w:spacing w:line="240" w:lineRule="auto"/>
        <w:jc w:val="both"/>
        <w:rPr>
          <w:rFonts w:ascii="Arial" w:hAnsi="Arial" w:cs="Arial"/>
        </w:rPr>
      </w:pPr>
      <w:r w:rsidRPr="009E6390">
        <w:rPr>
          <w:rFonts w:ascii="Arial" w:hAnsi="Arial" w:cs="Arial"/>
          <w:b/>
        </w:rPr>
        <w:t>Table 1</w:t>
      </w:r>
      <w:r w:rsidRPr="009E6390">
        <w:rPr>
          <w:rFonts w:ascii="Arial" w:hAnsi="Arial" w:cs="Arial"/>
        </w:rPr>
        <w:t>. Summary of simulations performed. Each production run was prolonged to 200ns, for a total of 1.</w:t>
      </w:r>
      <w:r w:rsidR="003B05FC" w:rsidRPr="009E6390">
        <w:rPr>
          <w:rFonts w:ascii="Arial" w:hAnsi="Arial" w:cs="Arial"/>
        </w:rPr>
        <w:t>6</w:t>
      </w:r>
      <w:r w:rsidRPr="009E6390">
        <w:rPr>
          <w:rFonts w:ascii="Symbol" w:hAnsi="Symbol" w:cs="Arial"/>
        </w:rPr>
        <w:t></w:t>
      </w:r>
      <w:r w:rsidRPr="009E6390">
        <w:rPr>
          <w:rFonts w:ascii="Arial" w:hAnsi="Arial" w:cs="Arial"/>
        </w:rPr>
        <w:t xml:space="preserve">s for the complete ensemble of simulations. For each simulation we report the number of lipids per leaflet, the total number of atoms, and the average bilayer thickness, </w:t>
      </w:r>
      <w:proofErr w:type="spellStart"/>
      <w:r w:rsidRPr="009E6390">
        <w:rPr>
          <w:rFonts w:ascii="Arial" w:hAnsi="Arial" w:cs="Arial"/>
        </w:rPr>
        <w:t>d</w:t>
      </w:r>
      <w:r w:rsidRPr="009E6390">
        <w:rPr>
          <w:rFonts w:ascii="Arial" w:hAnsi="Arial" w:cs="Arial"/>
          <w:vertAlign w:val="subscript"/>
        </w:rPr>
        <w:t>P</w:t>
      </w:r>
      <w:proofErr w:type="spellEnd"/>
      <w:r w:rsidRPr="009E6390">
        <w:rPr>
          <w:rFonts w:ascii="Arial" w:hAnsi="Arial" w:cs="Arial"/>
          <w:vertAlign w:val="subscript"/>
        </w:rPr>
        <w:t>-P</w:t>
      </w:r>
      <w:r w:rsidRPr="009E6390">
        <w:rPr>
          <w:rFonts w:ascii="Arial" w:hAnsi="Arial" w:cs="Arial"/>
        </w:rPr>
        <w:t>, computed from the last 100ns.</w:t>
      </w:r>
    </w:p>
    <w:p w14:paraId="73BE5E67" w14:textId="77777777" w:rsidR="00E97D4F" w:rsidRPr="009E6390" w:rsidRDefault="00E97D4F" w:rsidP="00916E4A">
      <w:pPr>
        <w:spacing w:line="240" w:lineRule="auto"/>
        <w:jc w:val="both"/>
        <w:rPr>
          <w:rFonts w:ascii="Arial" w:hAnsi="Arial" w:cs="Arial"/>
        </w:rPr>
      </w:pPr>
    </w:p>
    <w:tbl>
      <w:tblPr>
        <w:tblStyle w:val="TableGrid"/>
        <w:tblW w:w="7403" w:type="dxa"/>
        <w:jc w:val="center"/>
        <w:tblInd w:w="538" w:type="dxa"/>
        <w:tblLayout w:type="fixed"/>
        <w:tblLook w:val="04A0" w:firstRow="1" w:lastRow="0" w:firstColumn="1" w:lastColumn="0" w:noHBand="0" w:noVBand="1"/>
      </w:tblPr>
      <w:tblGrid>
        <w:gridCol w:w="2051"/>
        <w:gridCol w:w="2943"/>
        <w:gridCol w:w="1134"/>
        <w:gridCol w:w="1275"/>
      </w:tblGrid>
      <w:tr w:rsidR="00967B25" w:rsidRPr="009E6390" w14:paraId="7BE59704" w14:textId="77777777" w:rsidTr="00967B25">
        <w:trPr>
          <w:jc w:val="center"/>
        </w:trPr>
        <w:tc>
          <w:tcPr>
            <w:tcW w:w="2051" w:type="dxa"/>
            <w:vAlign w:val="center"/>
          </w:tcPr>
          <w:p w14:paraId="5D7A37BD" w14:textId="77777777" w:rsidR="00916E4A" w:rsidRPr="009E6390" w:rsidRDefault="00916E4A" w:rsidP="00D406D1">
            <w:pPr>
              <w:jc w:val="center"/>
              <w:rPr>
                <w:rFonts w:ascii="Arial" w:hAnsi="Arial" w:cs="Arial"/>
                <w:b/>
              </w:rPr>
            </w:pPr>
            <w:r w:rsidRPr="009E6390">
              <w:rPr>
                <w:rFonts w:ascii="Arial" w:hAnsi="Arial" w:cs="Arial"/>
                <w:b/>
              </w:rPr>
              <w:t>Membrane</w:t>
            </w:r>
          </w:p>
        </w:tc>
        <w:tc>
          <w:tcPr>
            <w:tcW w:w="2943" w:type="dxa"/>
            <w:vAlign w:val="center"/>
          </w:tcPr>
          <w:p w14:paraId="0B767F2A" w14:textId="77777777" w:rsidR="00E67EEE" w:rsidRPr="009E6390" w:rsidRDefault="00E67EEE" w:rsidP="00D406D1">
            <w:pPr>
              <w:jc w:val="center"/>
              <w:rPr>
                <w:rFonts w:ascii="Arial" w:hAnsi="Arial" w:cs="Arial"/>
                <w:b/>
              </w:rPr>
            </w:pPr>
            <w:r w:rsidRPr="009E6390">
              <w:rPr>
                <w:rFonts w:ascii="Arial" w:hAnsi="Arial" w:cs="Arial"/>
                <w:b/>
              </w:rPr>
              <w:t>#</w:t>
            </w:r>
            <w:r w:rsidR="00916E4A" w:rsidRPr="009E6390">
              <w:rPr>
                <w:rFonts w:ascii="Arial" w:hAnsi="Arial" w:cs="Arial"/>
                <w:b/>
              </w:rPr>
              <w:t>Lipids</w:t>
            </w:r>
            <w:r w:rsidRPr="009E6390">
              <w:rPr>
                <w:rFonts w:ascii="Arial" w:hAnsi="Arial" w:cs="Arial"/>
                <w:b/>
              </w:rPr>
              <w:t>/</w:t>
            </w:r>
          </w:p>
          <w:p w14:paraId="34B93583" w14:textId="5BF91F7C" w:rsidR="00916E4A" w:rsidRPr="009E6390" w:rsidRDefault="00E67EEE" w:rsidP="00D406D1">
            <w:pPr>
              <w:jc w:val="center"/>
              <w:rPr>
                <w:rFonts w:ascii="Arial" w:hAnsi="Arial" w:cs="Arial"/>
              </w:rPr>
            </w:pPr>
            <w:r w:rsidRPr="009E6390">
              <w:rPr>
                <w:rFonts w:ascii="Arial" w:hAnsi="Arial" w:cs="Arial"/>
                <w:b/>
              </w:rPr>
              <w:t>leaflet</w:t>
            </w:r>
          </w:p>
        </w:tc>
        <w:tc>
          <w:tcPr>
            <w:tcW w:w="1134" w:type="dxa"/>
            <w:vAlign w:val="center"/>
          </w:tcPr>
          <w:p w14:paraId="4046B2FD" w14:textId="77777777" w:rsidR="00916E4A" w:rsidRPr="009E6390" w:rsidRDefault="00916E4A" w:rsidP="00D406D1">
            <w:pPr>
              <w:jc w:val="center"/>
              <w:rPr>
                <w:rFonts w:ascii="Arial" w:hAnsi="Arial" w:cs="Arial"/>
                <w:b/>
              </w:rPr>
            </w:pPr>
            <w:r w:rsidRPr="009E6390">
              <w:rPr>
                <w:rFonts w:ascii="Arial" w:hAnsi="Arial" w:cs="Arial"/>
                <w:b/>
              </w:rPr>
              <w:t>#Atoms</w:t>
            </w:r>
          </w:p>
        </w:tc>
        <w:tc>
          <w:tcPr>
            <w:tcW w:w="1275" w:type="dxa"/>
            <w:vAlign w:val="center"/>
          </w:tcPr>
          <w:p w14:paraId="02F157BE" w14:textId="77777777" w:rsidR="00F12090" w:rsidRPr="009E6390" w:rsidRDefault="00F12090" w:rsidP="00D406D1">
            <w:pPr>
              <w:jc w:val="center"/>
              <w:rPr>
                <w:rFonts w:ascii="Arial" w:hAnsi="Arial" w:cs="Arial"/>
              </w:rPr>
            </w:pPr>
          </w:p>
          <w:p w14:paraId="6FBB63D2" w14:textId="77777777" w:rsidR="00916E4A" w:rsidRPr="009E6390" w:rsidRDefault="00916E4A" w:rsidP="00D406D1">
            <w:pPr>
              <w:jc w:val="center"/>
              <w:rPr>
                <w:rFonts w:ascii="Arial" w:hAnsi="Arial" w:cs="Arial"/>
                <w:b/>
              </w:rPr>
            </w:pPr>
            <w:proofErr w:type="spellStart"/>
            <w:r w:rsidRPr="009E6390">
              <w:rPr>
                <w:rFonts w:ascii="Arial" w:hAnsi="Arial" w:cs="Arial"/>
                <w:b/>
              </w:rPr>
              <w:t>d</w:t>
            </w:r>
            <w:r w:rsidRPr="009E6390">
              <w:rPr>
                <w:rFonts w:ascii="Arial" w:hAnsi="Arial" w:cs="Arial"/>
                <w:b/>
                <w:vertAlign w:val="subscript"/>
              </w:rPr>
              <w:t>P</w:t>
            </w:r>
            <w:proofErr w:type="spellEnd"/>
            <w:r w:rsidRPr="009E6390">
              <w:rPr>
                <w:rFonts w:ascii="Arial" w:hAnsi="Arial" w:cs="Arial"/>
                <w:b/>
                <w:vertAlign w:val="subscript"/>
              </w:rPr>
              <w:t xml:space="preserve">-P </w:t>
            </w:r>
            <w:r w:rsidRPr="009E6390">
              <w:rPr>
                <w:rFonts w:ascii="Arial" w:hAnsi="Arial" w:cs="Arial"/>
                <w:b/>
              </w:rPr>
              <w:t>(Å)</w:t>
            </w:r>
          </w:p>
          <w:p w14:paraId="734D69ED" w14:textId="77777777" w:rsidR="00F12090" w:rsidRPr="009E6390" w:rsidRDefault="00F12090" w:rsidP="00D406D1">
            <w:pPr>
              <w:jc w:val="center"/>
              <w:rPr>
                <w:rFonts w:ascii="Arial" w:hAnsi="Arial" w:cs="Arial"/>
              </w:rPr>
            </w:pPr>
          </w:p>
        </w:tc>
      </w:tr>
      <w:tr w:rsidR="00967B25" w:rsidRPr="009E6390" w14:paraId="61199FB0" w14:textId="77777777" w:rsidTr="00967B25">
        <w:trPr>
          <w:jc w:val="center"/>
        </w:trPr>
        <w:tc>
          <w:tcPr>
            <w:tcW w:w="2051" w:type="dxa"/>
            <w:vAlign w:val="center"/>
          </w:tcPr>
          <w:p w14:paraId="31DF6047" w14:textId="77777777" w:rsidR="00916E4A" w:rsidRPr="009E6390" w:rsidRDefault="00916E4A" w:rsidP="00D406D1">
            <w:pPr>
              <w:rPr>
                <w:rFonts w:ascii="Arial" w:hAnsi="Arial" w:cs="Arial"/>
              </w:rPr>
            </w:pPr>
            <w:r w:rsidRPr="009E6390">
              <w:rPr>
                <w:rFonts w:ascii="Arial" w:hAnsi="Arial" w:cs="Arial"/>
              </w:rPr>
              <w:t>POPE</w:t>
            </w:r>
          </w:p>
        </w:tc>
        <w:tc>
          <w:tcPr>
            <w:tcW w:w="2943" w:type="dxa"/>
            <w:vAlign w:val="center"/>
          </w:tcPr>
          <w:p w14:paraId="617D45F4" w14:textId="3DBFD03F" w:rsidR="00916E4A" w:rsidRPr="009E6390" w:rsidRDefault="00916E4A" w:rsidP="00D406D1">
            <w:pPr>
              <w:rPr>
                <w:rFonts w:ascii="Arial" w:hAnsi="Arial" w:cs="Arial"/>
              </w:rPr>
            </w:pPr>
            <w:r w:rsidRPr="009E6390">
              <w:rPr>
                <w:rFonts w:ascii="Arial" w:hAnsi="Arial" w:cs="Arial"/>
              </w:rPr>
              <w:t>138</w:t>
            </w:r>
          </w:p>
        </w:tc>
        <w:tc>
          <w:tcPr>
            <w:tcW w:w="1134" w:type="dxa"/>
            <w:vAlign w:val="center"/>
          </w:tcPr>
          <w:p w14:paraId="1DF18A65" w14:textId="77777777" w:rsidR="00916E4A" w:rsidRPr="009E6390" w:rsidRDefault="00916E4A" w:rsidP="00D406D1">
            <w:pPr>
              <w:rPr>
                <w:rFonts w:ascii="Arial" w:hAnsi="Arial" w:cs="Arial"/>
              </w:rPr>
            </w:pPr>
            <w:r w:rsidRPr="009E6390">
              <w:rPr>
                <w:rFonts w:ascii="Arial" w:hAnsi="Arial" w:cs="Arial"/>
              </w:rPr>
              <w:t>65922</w:t>
            </w:r>
          </w:p>
        </w:tc>
        <w:tc>
          <w:tcPr>
            <w:tcW w:w="1275" w:type="dxa"/>
            <w:vAlign w:val="center"/>
          </w:tcPr>
          <w:p w14:paraId="5656F59E" w14:textId="77777777" w:rsidR="00916E4A" w:rsidRPr="009E6390" w:rsidRDefault="00916E4A" w:rsidP="00D406D1">
            <w:pPr>
              <w:rPr>
                <w:rFonts w:ascii="Arial" w:hAnsi="Arial" w:cs="Arial"/>
              </w:rPr>
            </w:pPr>
            <w:r w:rsidRPr="009E6390">
              <w:rPr>
                <w:rFonts w:ascii="Arial" w:hAnsi="Arial" w:cs="Arial"/>
              </w:rPr>
              <w:t>42.7 ± 0.4</w:t>
            </w:r>
          </w:p>
        </w:tc>
      </w:tr>
      <w:tr w:rsidR="00967B25" w:rsidRPr="009E6390" w14:paraId="4612D68C" w14:textId="77777777" w:rsidTr="00967B25">
        <w:trPr>
          <w:trHeight w:val="794"/>
          <w:jc w:val="center"/>
        </w:trPr>
        <w:tc>
          <w:tcPr>
            <w:tcW w:w="2051" w:type="dxa"/>
            <w:vAlign w:val="center"/>
          </w:tcPr>
          <w:p w14:paraId="2F10155B" w14:textId="77777777" w:rsidR="00916E4A" w:rsidRPr="009E6390" w:rsidRDefault="00916E4A" w:rsidP="00D406D1">
            <w:pPr>
              <w:rPr>
                <w:rFonts w:ascii="Arial" w:hAnsi="Arial" w:cs="Arial"/>
              </w:rPr>
            </w:pPr>
            <w:r w:rsidRPr="009E6390">
              <w:rPr>
                <w:rFonts w:ascii="Arial" w:hAnsi="Arial" w:cs="Arial"/>
              </w:rPr>
              <w:t>3:1 POPE:POPG</w:t>
            </w:r>
          </w:p>
        </w:tc>
        <w:tc>
          <w:tcPr>
            <w:tcW w:w="2943" w:type="dxa"/>
            <w:vAlign w:val="center"/>
          </w:tcPr>
          <w:p w14:paraId="5CB19C42" w14:textId="61B49401" w:rsidR="00916E4A" w:rsidRPr="009E6390" w:rsidRDefault="00916E4A" w:rsidP="00D406D1">
            <w:pPr>
              <w:rPr>
                <w:rFonts w:ascii="Arial" w:hAnsi="Arial" w:cs="Arial"/>
              </w:rPr>
            </w:pPr>
            <w:r w:rsidRPr="009E6390">
              <w:rPr>
                <w:rFonts w:ascii="Arial" w:hAnsi="Arial" w:cs="Arial"/>
              </w:rPr>
              <w:t>102</w:t>
            </w:r>
            <w:r w:rsidR="00D75AB9" w:rsidRPr="009E6390">
              <w:rPr>
                <w:rFonts w:ascii="Arial" w:hAnsi="Arial" w:cs="Arial"/>
              </w:rPr>
              <w:t xml:space="preserve"> POPE, </w:t>
            </w:r>
            <w:r w:rsidRPr="009E6390">
              <w:rPr>
                <w:rFonts w:ascii="Arial" w:hAnsi="Arial" w:cs="Arial"/>
              </w:rPr>
              <w:t>34</w:t>
            </w:r>
            <w:r w:rsidR="00D75AB9" w:rsidRPr="009E6390">
              <w:rPr>
                <w:rFonts w:ascii="Arial" w:hAnsi="Arial" w:cs="Arial"/>
              </w:rPr>
              <w:t xml:space="preserve"> POPG</w:t>
            </w:r>
          </w:p>
        </w:tc>
        <w:tc>
          <w:tcPr>
            <w:tcW w:w="1134" w:type="dxa"/>
            <w:vAlign w:val="center"/>
          </w:tcPr>
          <w:p w14:paraId="24C465FF" w14:textId="77777777" w:rsidR="00916E4A" w:rsidRPr="009E6390" w:rsidRDefault="00916E4A" w:rsidP="00D406D1">
            <w:pPr>
              <w:rPr>
                <w:rFonts w:ascii="Arial" w:hAnsi="Arial" w:cs="Arial"/>
              </w:rPr>
            </w:pPr>
            <w:r w:rsidRPr="009E6390">
              <w:rPr>
                <w:rFonts w:ascii="Arial" w:hAnsi="Arial" w:cs="Arial"/>
              </w:rPr>
              <w:t>65545</w:t>
            </w:r>
          </w:p>
        </w:tc>
        <w:tc>
          <w:tcPr>
            <w:tcW w:w="1275" w:type="dxa"/>
            <w:vAlign w:val="center"/>
          </w:tcPr>
          <w:p w14:paraId="1D89AF32" w14:textId="77777777" w:rsidR="00916E4A" w:rsidRPr="009E6390" w:rsidRDefault="00916E4A" w:rsidP="00D406D1">
            <w:pPr>
              <w:rPr>
                <w:rFonts w:ascii="Arial" w:hAnsi="Arial" w:cs="Arial"/>
              </w:rPr>
            </w:pPr>
            <w:r w:rsidRPr="009E6390">
              <w:rPr>
                <w:rFonts w:ascii="Arial" w:hAnsi="Arial" w:cs="Arial"/>
              </w:rPr>
              <w:t>41.6 ± 0.5</w:t>
            </w:r>
          </w:p>
        </w:tc>
      </w:tr>
      <w:tr w:rsidR="00967B25" w:rsidRPr="009E6390" w14:paraId="6814E778" w14:textId="77777777" w:rsidTr="00967B25">
        <w:trPr>
          <w:jc w:val="center"/>
        </w:trPr>
        <w:tc>
          <w:tcPr>
            <w:tcW w:w="2051" w:type="dxa"/>
            <w:vAlign w:val="center"/>
          </w:tcPr>
          <w:p w14:paraId="5BBD9A57" w14:textId="77777777" w:rsidR="00916E4A" w:rsidRPr="009E6390" w:rsidRDefault="00916E4A" w:rsidP="00D406D1">
            <w:pPr>
              <w:rPr>
                <w:rFonts w:ascii="Arial" w:hAnsi="Arial" w:cs="Arial"/>
              </w:rPr>
            </w:pPr>
            <w:r w:rsidRPr="009E6390">
              <w:rPr>
                <w:rFonts w:ascii="Arial" w:hAnsi="Arial" w:cs="Arial"/>
              </w:rPr>
              <w:t>5:1 POPE:POPG</w:t>
            </w:r>
          </w:p>
        </w:tc>
        <w:tc>
          <w:tcPr>
            <w:tcW w:w="2943" w:type="dxa"/>
            <w:vAlign w:val="center"/>
          </w:tcPr>
          <w:p w14:paraId="13D6E183" w14:textId="474E092B" w:rsidR="00916E4A" w:rsidRPr="009E6390" w:rsidRDefault="00916E4A" w:rsidP="00E67EEE">
            <w:pPr>
              <w:rPr>
                <w:rFonts w:ascii="Arial" w:hAnsi="Arial" w:cs="Arial"/>
              </w:rPr>
            </w:pPr>
            <w:r w:rsidRPr="009E6390">
              <w:rPr>
                <w:rFonts w:ascii="Arial" w:hAnsi="Arial" w:cs="Arial"/>
              </w:rPr>
              <w:t>115</w:t>
            </w:r>
            <w:r w:rsidR="00D75AB9" w:rsidRPr="009E6390">
              <w:rPr>
                <w:rFonts w:ascii="Arial" w:hAnsi="Arial" w:cs="Arial"/>
              </w:rPr>
              <w:t xml:space="preserve"> POPE, </w:t>
            </w:r>
            <w:r w:rsidRPr="009E6390">
              <w:rPr>
                <w:rFonts w:ascii="Arial" w:hAnsi="Arial" w:cs="Arial"/>
              </w:rPr>
              <w:t>23</w:t>
            </w:r>
            <w:r w:rsidR="00D75AB9" w:rsidRPr="009E6390">
              <w:rPr>
                <w:rFonts w:ascii="Arial" w:hAnsi="Arial" w:cs="Arial"/>
              </w:rPr>
              <w:t xml:space="preserve"> POPG</w:t>
            </w:r>
          </w:p>
        </w:tc>
        <w:tc>
          <w:tcPr>
            <w:tcW w:w="1134" w:type="dxa"/>
            <w:vAlign w:val="center"/>
          </w:tcPr>
          <w:p w14:paraId="35961344" w14:textId="77777777" w:rsidR="00916E4A" w:rsidRPr="009E6390" w:rsidRDefault="00916E4A" w:rsidP="00D406D1">
            <w:pPr>
              <w:rPr>
                <w:rFonts w:ascii="Arial" w:hAnsi="Arial" w:cs="Arial"/>
              </w:rPr>
            </w:pPr>
            <w:r w:rsidRPr="009E6390">
              <w:rPr>
                <w:rFonts w:ascii="Arial" w:hAnsi="Arial" w:cs="Arial"/>
              </w:rPr>
              <w:t>66387</w:t>
            </w:r>
          </w:p>
        </w:tc>
        <w:tc>
          <w:tcPr>
            <w:tcW w:w="1275" w:type="dxa"/>
            <w:vAlign w:val="center"/>
          </w:tcPr>
          <w:p w14:paraId="596DE5C7" w14:textId="77777777" w:rsidR="00916E4A" w:rsidRPr="009E6390" w:rsidRDefault="00916E4A" w:rsidP="00D406D1">
            <w:pPr>
              <w:rPr>
                <w:rFonts w:ascii="Arial" w:hAnsi="Arial" w:cs="Arial"/>
              </w:rPr>
            </w:pPr>
            <w:r w:rsidRPr="009E6390">
              <w:rPr>
                <w:rFonts w:ascii="Arial" w:hAnsi="Arial" w:cs="Arial"/>
              </w:rPr>
              <w:t>41.9 ± 0.5</w:t>
            </w:r>
          </w:p>
        </w:tc>
      </w:tr>
      <w:tr w:rsidR="00967B25" w:rsidRPr="009E6390" w14:paraId="014DB693" w14:textId="77777777" w:rsidTr="00967B25">
        <w:trPr>
          <w:jc w:val="center"/>
        </w:trPr>
        <w:tc>
          <w:tcPr>
            <w:tcW w:w="2051" w:type="dxa"/>
            <w:vAlign w:val="center"/>
          </w:tcPr>
          <w:p w14:paraId="0500E12E" w14:textId="77777777" w:rsidR="00916E4A" w:rsidRPr="009E6390" w:rsidRDefault="00916E4A" w:rsidP="00D406D1">
            <w:pPr>
              <w:rPr>
                <w:rFonts w:ascii="Arial" w:hAnsi="Arial" w:cs="Arial"/>
              </w:rPr>
            </w:pPr>
            <w:r w:rsidRPr="009E6390">
              <w:rPr>
                <w:rFonts w:ascii="Arial" w:hAnsi="Arial" w:cs="Arial"/>
              </w:rPr>
              <w:t>3:1 POPE:POPG(I)</w:t>
            </w:r>
            <w:r w:rsidRPr="009E6390">
              <w:rPr>
                <w:rFonts w:ascii="Arial" w:hAnsi="Arial" w:cs="Arial"/>
                <w:vertAlign w:val="superscript"/>
              </w:rPr>
              <w:t>a)</w:t>
            </w:r>
          </w:p>
        </w:tc>
        <w:tc>
          <w:tcPr>
            <w:tcW w:w="2943" w:type="dxa"/>
            <w:vAlign w:val="center"/>
          </w:tcPr>
          <w:p w14:paraId="0DCB5B7C" w14:textId="0192C875" w:rsidR="00916E4A" w:rsidRPr="009E6390" w:rsidRDefault="00916E4A" w:rsidP="00E67EEE">
            <w:pPr>
              <w:rPr>
                <w:rFonts w:ascii="Arial" w:hAnsi="Arial" w:cs="Arial"/>
              </w:rPr>
            </w:pPr>
            <w:r w:rsidRPr="009E6390">
              <w:rPr>
                <w:rFonts w:ascii="Arial" w:hAnsi="Arial" w:cs="Arial"/>
              </w:rPr>
              <w:t>102</w:t>
            </w:r>
            <w:r w:rsidR="00D75AB9" w:rsidRPr="009E6390">
              <w:rPr>
                <w:rFonts w:ascii="Arial" w:hAnsi="Arial" w:cs="Arial"/>
              </w:rPr>
              <w:t xml:space="preserve"> POPE, </w:t>
            </w:r>
            <w:r w:rsidRPr="009E6390">
              <w:rPr>
                <w:rFonts w:ascii="Arial" w:hAnsi="Arial" w:cs="Arial"/>
              </w:rPr>
              <w:t>34</w:t>
            </w:r>
            <w:r w:rsidR="00D75AB9" w:rsidRPr="009E6390">
              <w:rPr>
                <w:rFonts w:ascii="Arial" w:hAnsi="Arial" w:cs="Arial"/>
              </w:rPr>
              <w:t xml:space="preserve"> POPG</w:t>
            </w:r>
          </w:p>
        </w:tc>
        <w:tc>
          <w:tcPr>
            <w:tcW w:w="1134" w:type="dxa"/>
            <w:vAlign w:val="center"/>
          </w:tcPr>
          <w:p w14:paraId="4D81593F" w14:textId="77777777" w:rsidR="00916E4A" w:rsidRPr="009E6390" w:rsidRDefault="00916E4A" w:rsidP="00D406D1">
            <w:pPr>
              <w:rPr>
                <w:rFonts w:ascii="Arial" w:hAnsi="Arial" w:cs="Arial"/>
              </w:rPr>
            </w:pPr>
            <w:r w:rsidRPr="009E6390">
              <w:rPr>
                <w:rFonts w:ascii="Arial" w:hAnsi="Arial" w:cs="Arial"/>
              </w:rPr>
              <w:t>65660</w:t>
            </w:r>
          </w:p>
        </w:tc>
        <w:tc>
          <w:tcPr>
            <w:tcW w:w="1275" w:type="dxa"/>
            <w:vAlign w:val="center"/>
          </w:tcPr>
          <w:p w14:paraId="76499E60" w14:textId="77777777" w:rsidR="00916E4A" w:rsidRPr="009E6390" w:rsidRDefault="00916E4A" w:rsidP="00D406D1">
            <w:pPr>
              <w:rPr>
                <w:rFonts w:ascii="Arial" w:hAnsi="Arial" w:cs="Arial"/>
              </w:rPr>
            </w:pPr>
            <w:r w:rsidRPr="009E6390">
              <w:rPr>
                <w:rFonts w:ascii="Arial" w:hAnsi="Arial" w:cs="Arial"/>
              </w:rPr>
              <w:t>41.7 ± 0.4</w:t>
            </w:r>
          </w:p>
        </w:tc>
      </w:tr>
      <w:tr w:rsidR="00967B25" w:rsidRPr="009E6390" w14:paraId="36312CC8" w14:textId="77777777" w:rsidTr="00967B25">
        <w:trPr>
          <w:jc w:val="center"/>
        </w:trPr>
        <w:tc>
          <w:tcPr>
            <w:tcW w:w="2051" w:type="dxa"/>
            <w:vAlign w:val="center"/>
          </w:tcPr>
          <w:p w14:paraId="1D61D5E2" w14:textId="77777777" w:rsidR="00916E4A" w:rsidRPr="009E6390" w:rsidRDefault="00916E4A" w:rsidP="00D406D1">
            <w:pPr>
              <w:rPr>
                <w:rFonts w:ascii="Arial" w:hAnsi="Arial" w:cs="Arial"/>
              </w:rPr>
            </w:pPr>
            <w:r w:rsidRPr="009E6390">
              <w:rPr>
                <w:rFonts w:ascii="Arial" w:hAnsi="Arial" w:cs="Arial"/>
              </w:rPr>
              <w:t>5:1 POPE:POPG(I)</w:t>
            </w:r>
            <w:r w:rsidRPr="009E6390">
              <w:rPr>
                <w:rFonts w:ascii="Arial" w:hAnsi="Arial" w:cs="Arial"/>
                <w:vertAlign w:val="superscript"/>
              </w:rPr>
              <w:t>a)</w:t>
            </w:r>
          </w:p>
        </w:tc>
        <w:tc>
          <w:tcPr>
            <w:tcW w:w="2943" w:type="dxa"/>
            <w:vAlign w:val="center"/>
          </w:tcPr>
          <w:p w14:paraId="4D570695" w14:textId="69B2CF31" w:rsidR="00916E4A" w:rsidRPr="009E6390" w:rsidRDefault="00916E4A" w:rsidP="00E67EEE">
            <w:pPr>
              <w:rPr>
                <w:rFonts w:ascii="Arial" w:hAnsi="Arial" w:cs="Arial"/>
              </w:rPr>
            </w:pPr>
            <w:r w:rsidRPr="009E6390">
              <w:rPr>
                <w:rFonts w:ascii="Arial" w:hAnsi="Arial" w:cs="Arial"/>
              </w:rPr>
              <w:t>115</w:t>
            </w:r>
            <w:r w:rsidR="00D75AB9" w:rsidRPr="009E6390">
              <w:rPr>
                <w:rFonts w:ascii="Arial" w:hAnsi="Arial" w:cs="Arial"/>
              </w:rPr>
              <w:t xml:space="preserve"> POPE, </w:t>
            </w:r>
            <w:r w:rsidRPr="009E6390">
              <w:rPr>
                <w:rFonts w:ascii="Arial" w:hAnsi="Arial" w:cs="Arial"/>
              </w:rPr>
              <w:t>23</w:t>
            </w:r>
            <w:r w:rsidR="00D75AB9" w:rsidRPr="009E6390">
              <w:rPr>
                <w:rFonts w:ascii="Arial" w:hAnsi="Arial" w:cs="Arial"/>
              </w:rPr>
              <w:t xml:space="preserve"> POPG</w:t>
            </w:r>
          </w:p>
        </w:tc>
        <w:tc>
          <w:tcPr>
            <w:tcW w:w="1134" w:type="dxa"/>
            <w:vAlign w:val="center"/>
          </w:tcPr>
          <w:p w14:paraId="1EA47269" w14:textId="77777777" w:rsidR="00916E4A" w:rsidRPr="009E6390" w:rsidRDefault="00916E4A" w:rsidP="00D406D1">
            <w:pPr>
              <w:rPr>
                <w:rFonts w:ascii="Arial" w:hAnsi="Arial" w:cs="Arial"/>
              </w:rPr>
            </w:pPr>
            <w:r w:rsidRPr="009E6390">
              <w:rPr>
                <w:rFonts w:ascii="Arial" w:hAnsi="Arial" w:cs="Arial"/>
              </w:rPr>
              <w:t>66499</w:t>
            </w:r>
          </w:p>
        </w:tc>
        <w:tc>
          <w:tcPr>
            <w:tcW w:w="1275" w:type="dxa"/>
            <w:vAlign w:val="center"/>
          </w:tcPr>
          <w:p w14:paraId="25C5F412" w14:textId="77777777" w:rsidR="00916E4A" w:rsidRPr="009E6390" w:rsidRDefault="00916E4A" w:rsidP="00D406D1">
            <w:pPr>
              <w:rPr>
                <w:rFonts w:ascii="Arial" w:hAnsi="Arial" w:cs="Arial"/>
              </w:rPr>
            </w:pPr>
            <w:r w:rsidRPr="009E6390">
              <w:rPr>
                <w:rFonts w:ascii="Arial" w:hAnsi="Arial" w:cs="Arial"/>
              </w:rPr>
              <w:t>42.2 ± 0.4</w:t>
            </w:r>
          </w:p>
        </w:tc>
      </w:tr>
      <w:tr w:rsidR="00967B25" w:rsidRPr="009E6390" w14:paraId="182E6F4D" w14:textId="77777777" w:rsidTr="00967B25">
        <w:trPr>
          <w:jc w:val="center"/>
        </w:trPr>
        <w:tc>
          <w:tcPr>
            <w:tcW w:w="2051" w:type="dxa"/>
            <w:vAlign w:val="center"/>
          </w:tcPr>
          <w:p w14:paraId="178FD11F" w14:textId="77777777" w:rsidR="00D75AB9" w:rsidRPr="009E6390" w:rsidRDefault="00D75AB9" w:rsidP="00D406D1">
            <w:pPr>
              <w:rPr>
                <w:rFonts w:ascii="Arial" w:hAnsi="Arial" w:cs="Arial"/>
              </w:rPr>
            </w:pPr>
            <w:r w:rsidRPr="009E6390">
              <w:rPr>
                <w:rFonts w:ascii="Arial" w:hAnsi="Arial" w:cs="Arial"/>
              </w:rPr>
              <w:t>POPS</w:t>
            </w:r>
          </w:p>
        </w:tc>
        <w:tc>
          <w:tcPr>
            <w:tcW w:w="2943" w:type="dxa"/>
            <w:vMerge w:val="restart"/>
            <w:vAlign w:val="center"/>
          </w:tcPr>
          <w:p w14:paraId="03564B49" w14:textId="2F11182B" w:rsidR="00D75AB9" w:rsidRPr="009E6390" w:rsidRDefault="00D75AB9" w:rsidP="00D406D1">
            <w:pPr>
              <w:rPr>
                <w:rFonts w:ascii="Arial" w:hAnsi="Arial" w:cs="Arial"/>
              </w:rPr>
            </w:pPr>
            <w:r w:rsidRPr="009E6390">
              <w:rPr>
                <w:rFonts w:ascii="Arial" w:hAnsi="Arial" w:cs="Arial"/>
              </w:rPr>
              <w:t>135</w:t>
            </w:r>
          </w:p>
        </w:tc>
        <w:tc>
          <w:tcPr>
            <w:tcW w:w="1134" w:type="dxa"/>
            <w:vAlign w:val="center"/>
          </w:tcPr>
          <w:p w14:paraId="2092EBC4" w14:textId="77777777" w:rsidR="00D75AB9" w:rsidRPr="009E6390" w:rsidRDefault="00D75AB9" w:rsidP="00D406D1">
            <w:pPr>
              <w:rPr>
                <w:rFonts w:ascii="Arial" w:hAnsi="Arial" w:cs="Arial"/>
              </w:rPr>
            </w:pPr>
            <w:r w:rsidRPr="009E6390">
              <w:rPr>
                <w:rFonts w:ascii="Arial" w:hAnsi="Arial" w:cs="Arial"/>
              </w:rPr>
              <w:t>65646</w:t>
            </w:r>
          </w:p>
        </w:tc>
        <w:tc>
          <w:tcPr>
            <w:tcW w:w="1275" w:type="dxa"/>
            <w:vAlign w:val="center"/>
          </w:tcPr>
          <w:p w14:paraId="3F6B732E" w14:textId="77777777" w:rsidR="00D75AB9" w:rsidRPr="009E6390" w:rsidRDefault="00D75AB9" w:rsidP="00D406D1">
            <w:pPr>
              <w:rPr>
                <w:rFonts w:ascii="Arial" w:hAnsi="Arial" w:cs="Arial"/>
              </w:rPr>
            </w:pPr>
            <w:r w:rsidRPr="009E6390">
              <w:rPr>
                <w:rFonts w:ascii="Arial" w:hAnsi="Arial" w:cs="Arial"/>
              </w:rPr>
              <w:t>41.8 ± 0.5</w:t>
            </w:r>
          </w:p>
        </w:tc>
      </w:tr>
      <w:tr w:rsidR="00967B25" w:rsidRPr="009E6390" w14:paraId="7EB38553" w14:textId="77777777" w:rsidTr="00967B25">
        <w:trPr>
          <w:jc w:val="center"/>
        </w:trPr>
        <w:tc>
          <w:tcPr>
            <w:tcW w:w="2051" w:type="dxa"/>
            <w:vAlign w:val="center"/>
          </w:tcPr>
          <w:p w14:paraId="48708A4E" w14:textId="77777777" w:rsidR="00D75AB9" w:rsidRPr="009E6390" w:rsidRDefault="00D75AB9" w:rsidP="00D406D1">
            <w:pPr>
              <w:rPr>
                <w:rFonts w:ascii="Arial" w:hAnsi="Arial" w:cs="Arial"/>
              </w:rPr>
            </w:pPr>
            <w:r w:rsidRPr="009E6390">
              <w:rPr>
                <w:rFonts w:ascii="Arial" w:hAnsi="Arial" w:cs="Arial"/>
              </w:rPr>
              <w:t>POPS(I)</w:t>
            </w:r>
          </w:p>
        </w:tc>
        <w:tc>
          <w:tcPr>
            <w:tcW w:w="2943" w:type="dxa"/>
            <w:vMerge/>
            <w:vAlign w:val="center"/>
          </w:tcPr>
          <w:p w14:paraId="2076A80E" w14:textId="0BC36C83" w:rsidR="00D75AB9" w:rsidRPr="009E6390" w:rsidRDefault="00D75AB9" w:rsidP="00D406D1">
            <w:pPr>
              <w:rPr>
                <w:rFonts w:ascii="Arial" w:hAnsi="Arial" w:cs="Arial"/>
              </w:rPr>
            </w:pPr>
          </w:p>
        </w:tc>
        <w:tc>
          <w:tcPr>
            <w:tcW w:w="1134" w:type="dxa"/>
            <w:vAlign w:val="center"/>
          </w:tcPr>
          <w:p w14:paraId="0319F323" w14:textId="77777777" w:rsidR="00D75AB9" w:rsidRPr="009E6390" w:rsidRDefault="00D75AB9" w:rsidP="00D406D1">
            <w:pPr>
              <w:rPr>
                <w:rFonts w:ascii="Arial" w:hAnsi="Arial" w:cs="Arial"/>
              </w:rPr>
            </w:pPr>
            <w:r w:rsidRPr="009E6390">
              <w:rPr>
                <w:rFonts w:ascii="Arial" w:hAnsi="Arial" w:cs="Arial"/>
              </w:rPr>
              <w:t>65731</w:t>
            </w:r>
          </w:p>
        </w:tc>
        <w:tc>
          <w:tcPr>
            <w:tcW w:w="1275" w:type="dxa"/>
            <w:vAlign w:val="center"/>
          </w:tcPr>
          <w:p w14:paraId="15913539" w14:textId="77777777" w:rsidR="00D75AB9" w:rsidRPr="009E6390" w:rsidRDefault="00D75AB9" w:rsidP="00D406D1">
            <w:pPr>
              <w:rPr>
                <w:rFonts w:ascii="Arial" w:hAnsi="Arial" w:cs="Arial"/>
              </w:rPr>
            </w:pPr>
            <w:r w:rsidRPr="009E6390">
              <w:rPr>
                <w:rFonts w:ascii="Arial" w:hAnsi="Arial" w:cs="Arial"/>
              </w:rPr>
              <w:t>42.1 ± 0.5</w:t>
            </w:r>
          </w:p>
        </w:tc>
      </w:tr>
      <w:tr w:rsidR="00967B25" w:rsidRPr="009E6390" w14:paraId="211BBBD2" w14:textId="77777777" w:rsidTr="00967B25">
        <w:trPr>
          <w:jc w:val="center"/>
        </w:trPr>
        <w:tc>
          <w:tcPr>
            <w:tcW w:w="2051" w:type="dxa"/>
            <w:vAlign w:val="center"/>
          </w:tcPr>
          <w:p w14:paraId="480ECC25" w14:textId="77777777" w:rsidR="00916E4A" w:rsidRPr="009E6390" w:rsidRDefault="00916E4A" w:rsidP="00D406D1">
            <w:pPr>
              <w:rPr>
                <w:rFonts w:ascii="Arial" w:hAnsi="Arial" w:cs="Arial"/>
              </w:rPr>
            </w:pPr>
            <w:r w:rsidRPr="009E6390">
              <w:rPr>
                <w:rFonts w:ascii="Arial" w:hAnsi="Arial" w:cs="Arial"/>
                <w:i/>
              </w:rPr>
              <w:t xml:space="preserve">E. coli </w:t>
            </w:r>
            <w:r w:rsidRPr="009E6390">
              <w:rPr>
                <w:rFonts w:ascii="Arial" w:hAnsi="Arial" w:cs="Arial"/>
              </w:rPr>
              <w:t>Top 6</w:t>
            </w:r>
          </w:p>
        </w:tc>
        <w:tc>
          <w:tcPr>
            <w:tcW w:w="2943" w:type="dxa"/>
            <w:vAlign w:val="center"/>
          </w:tcPr>
          <w:p w14:paraId="0C9117EF" w14:textId="4CDDE29A" w:rsidR="00916E4A" w:rsidRPr="009E6390" w:rsidRDefault="00D75AB9" w:rsidP="00D406D1">
            <w:pPr>
              <w:rPr>
                <w:rFonts w:ascii="Arial" w:hAnsi="Arial" w:cs="Arial"/>
              </w:rPr>
            </w:pPr>
            <w:r w:rsidRPr="009E6390">
              <w:rPr>
                <w:rFonts w:ascii="Arial" w:hAnsi="Arial" w:cs="Arial"/>
              </w:rPr>
              <w:t xml:space="preserve">74 PMPE, 20 POPE, </w:t>
            </w:r>
            <w:r w:rsidR="00967B25" w:rsidRPr="009E6390">
              <w:rPr>
                <w:rFonts w:ascii="Arial" w:hAnsi="Arial" w:cs="Arial"/>
              </w:rPr>
              <w:t xml:space="preserve">12 </w:t>
            </w:r>
            <w:r w:rsidRPr="009E6390">
              <w:rPr>
                <w:rFonts w:ascii="Arial" w:hAnsi="Arial" w:cs="Arial"/>
              </w:rPr>
              <w:t>QMPE,12 YOPE,16 PMPG,</w:t>
            </w:r>
          </w:p>
          <w:p w14:paraId="354FD3B0" w14:textId="58E07DA4" w:rsidR="00916E4A" w:rsidRPr="009E6390" w:rsidRDefault="00D75AB9" w:rsidP="00D406D1">
            <w:pPr>
              <w:rPr>
                <w:rFonts w:ascii="Arial" w:hAnsi="Arial" w:cs="Arial"/>
              </w:rPr>
            </w:pPr>
            <w:r w:rsidRPr="009E6390">
              <w:rPr>
                <w:rFonts w:ascii="Arial" w:hAnsi="Arial" w:cs="Arial"/>
              </w:rPr>
              <w:t xml:space="preserve">14 </w:t>
            </w:r>
            <w:r w:rsidR="00916E4A" w:rsidRPr="009E6390">
              <w:rPr>
                <w:rFonts w:ascii="Arial" w:hAnsi="Arial" w:cs="Arial"/>
              </w:rPr>
              <w:t>PYPG</w:t>
            </w:r>
          </w:p>
        </w:tc>
        <w:tc>
          <w:tcPr>
            <w:tcW w:w="1134" w:type="dxa"/>
            <w:vAlign w:val="center"/>
          </w:tcPr>
          <w:p w14:paraId="5278E9AF" w14:textId="77777777" w:rsidR="00916E4A" w:rsidRPr="009E6390" w:rsidRDefault="00916E4A" w:rsidP="00D406D1">
            <w:pPr>
              <w:rPr>
                <w:rFonts w:ascii="Arial" w:hAnsi="Arial" w:cs="Arial"/>
              </w:rPr>
            </w:pPr>
            <w:r w:rsidRPr="009E6390">
              <w:rPr>
                <w:rFonts w:ascii="Arial" w:hAnsi="Arial" w:cs="Arial"/>
              </w:rPr>
              <w:t>81738</w:t>
            </w:r>
          </w:p>
        </w:tc>
        <w:tc>
          <w:tcPr>
            <w:tcW w:w="1275" w:type="dxa"/>
            <w:vAlign w:val="center"/>
          </w:tcPr>
          <w:p w14:paraId="03A9B89B" w14:textId="77777777" w:rsidR="00916E4A" w:rsidRPr="009E6390" w:rsidRDefault="00916E4A" w:rsidP="00D406D1">
            <w:pPr>
              <w:rPr>
                <w:rFonts w:ascii="Arial" w:hAnsi="Arial" w:cs="Arial"/>
              </w:rPr>
            </w:pPr>
            <w:r w:rsidRPr="009E6390">
              <w:rPr>
                <w:rFonts w:ascii="Arial" w:hAnsi="Arial" w:cs="Arial"/>
              </w:rPr>
              <w:t>38.8 ± 0.4</w:t>
            </w:r>
          </w:p>
        </w:tc>
      </w:tr>
    </w:tbl>
    <w:p w14:paraId="42BFAFD5" w14:textId="62F040E5" w:rsidR="004C62A6" w:rsidRPr="009E6390" w:rsidRDefault="00916E4A" w:rsidP="00C55A5D">
      <w:pPr>
        <w:spacing w:after="0" w:line="360" w:lineRule="auto"/>
        <w:jc w:val="both"/>
        <w:rPr>
          <w:rFonts w:ascii="Arial" w:hAnsi="Arial" w:cs="Arial"/>
        </w:rPr>
      </w:pPr>
      <w:r w:rsidRPr="009E6390">
        <w:rPr>
          <w:rFonts w:ascii="Arial" w:hAnsi="Arial" w:cs="Arial"/>
          <w:vertAlign w:val="superscript"/>
        </w:rPr>
        <w:t>a)</w:t>
      </w:r>
      <w:r w:rsidRPr="009E6390">
        <w:rPr>
          <w:rFonts w:ascii="Arial" w:hAnsi="Arial" w:cs="Arial"/>
        </w:rPr>
        <w:t xml:space="preserve">0.15M </w:t>
      </w:r>
      <w:proofErr w:type="spellStart"/>
      <w:r w:rsidRPr="009E6390">
        <w:rPr>
          <w:rFonts w:ascii="Arial" w:hAnsi="Arial" w:cs="Arial"/>
        </w:rPr>
        <w:t>NaCl</w:t>
      </w:r>
      <w:proofErr w:type="spellEnd"/>
      <w:r w:rsidRPr="009E6390">
        <w:rPr>
          <w:rFonts w:ascii="Arial" w:hAnsi="Arial" w:cs="Arial"/>
        </w:rPr>
        <w:t>.</w:t>
      </w:r>
      <w:r w:rsidR="00292DB9" w:rsidRPr="009E6390">
        <w:rPr>
          <w:rFonts w:ascii="Arial" w:hAnsi="Arial" w:cs="Arial"/>
        </w:rPr>
        <w:t xml:space="preserve"> </w:t>
      </w:r>
      <w:r w:rsidRPr="009E6390">
        <w:rPr>
          <w:rFonts w:ascii="Arial" w:hAnsi="Arial" w:cs="Arial"/>
          <w:vertAlign w:val="superscript"/>
        </w:rPr>
        <w:t>b)</w:t>
      </w:r>
      <w:r w:rsidRPr="009E6390">
        <w:rPr>
          <w:rFonts w:ascii="Arial" w:hAnsi="Arial" w:cs="Arial"/>
        </w:rPr>
        <w:t>Number of lipids in each leaflet.</w:t>
      </w:r>
    </w:p>
    <w:p w14:paraId="10DF6C4B" w14:textId="77777777" w:rsidR="00F03B0B" w:rsidRPr="009E6390" w:rsidRDefault="00F03B0B" w:rsidP="00F830C3">
      <w:pPr>
        <w:spacing w:line="480" w:lineRule="auto"/>
        <w:ind w:firstLine="284"/>
        <w:jc w:val="both"/>
        <w:rPr>
          <w:rFonts w:ascii="Arial" w:hAnsi="Arial" w:cs="Arial"/>
          <w:sz w:val="24"/>
          <w:szCs w:val="24"/>
        </w:rPr>
      </w:pPr>
    </w:p>
    <w:p w14:paraId="7B733BDE" w14:textId="728561BD" w:rsidR="00961240" w:rsidRPr="009E6390" w:rsidRDefault="00F830C3" w:rsidP="00F03B0B">
      <w:pPr>
        <w:spacing w:after="0" w:line="480" w:lineRule="auto"/>
        <w:ind w:firstLine="284"/>
        <w:jc w:val="both"/>
        <w:rPr>
          <w:rFonts w:ascii="Arial" w:hAnsi="Arial" w:cs="Arial"/>
          <w:sz w:val="24"/>
        </w:rPr>
      </w:pPr>
      <w:r w:rsidRPr="009E6390">
        <w:rPr>
          <w:rFonts w:ascii="Arial" w:hAnsi="Arial" w:cs="Arial"/>
          <w:sz w:val="24"/>
          <w:szCs w:val="24"/>
        </w:rPr>
        <w:lastRenderedPageBreak/>
        <w:t xml:space="preserve">We used </w:t>
      </w:r>
      <w:r w:rsidR="00961240" w:rsidRPr="009E6390">
        <w:rPr>
          <w:rFonts w:ascii="Arial" w:hAnsi="Arial" w:cs="Arial"/>
          <w:sz w:val="24"/>
          <w:szCs w:val="24"/>
        </w:rPr>
        <w:t xml:space="preserve">smooth-particle mesh </w:t>
      </w:r>
      <w:proofErr w:type="spellStart"/>
      <w:r w:rsidR="00961240" w:rsidRPr="009E6390">
        <w:rPr>
          <w:rFonts w:ascii="Arial" w:hAnsi="Arial" w:cs="Arial"/>
          <w:sz w:val="24"/>
          <w:szCs w:val="24"/>
        </w:rPr>
        <w:t>Ewald</w:t>
      </w:r>
      <w:proofErr w:type="spellEnd"/>
      <w:r w:rsidR="00F65455" w:rsidRPr="009E6390">
        <w:rPr>
          <w:rFonts w:ascii="Arial" w:hAnsi="Arial" w:cs="Arial"/>
          <w:sz w:val="24"/>
          <w:szCs w:val="24"/>
        </w:rPr>
        <w:t xml:space="preserve"> </w:t>
      </w:r>
      <w:r w:rsidR="0020773B"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&lt;EndNote&gt;&lt;Cite&gt;&lt;Author&gt;Darden&lt;/Author&gt;&lt;Year&gt;1993&lt;/Year&gt;&lt;RecNum&gt;64&lt;/RecNum&gt;&lt;DisplayText&gt;[61, 62]&lt;/DisplayText&gt;&lt;record&gt;&lt;rec-number&gt;64&lt;/rec-number&gt;&lt;foreign-keys&gt;&lt;key app="EN" db-id="axe299t24zfp0pexfzipze0sxvaszv90xspf" timestamp="1338808388"&gt;64&lt;/key&gt;&lt;/foreign-keys&gt;&lt;ref-type name="Journal Article"&gt;17&lt;/ref-type&gt;&lt;contributors&gt;&lt;authors&gt;&lt;author&gt;Darden, T.&lt;/author&gt;&lt;author&gt;York, D.&lt;/author&gt;&lt;author&gt;Pedersen, L&lt;/author&gt;&lt;/authors&gt;&lt;/contributors&gt;&lt;titles&gt;&lt;title&gt;Particle mesh Ewald: an N x log(N) method for Ewald sums in large systems&lt;/title&gt;&lt;secondary-title&gt;J. Chem. Phys.&lt;/secondary-title&gt;&lt;/titles&gt;&lt;periodical&gt;&lt;full-title&gt;J. Chem. Phys.&lt;/full-title&gt;&lt;/periodical&gt;&lt;pages&gt;10089-10092&lt;/pages&gt;&lt;volume&gt;98&lt;/volume&gt;&lt;dates&gt;&lt;year&gt;1993&lt;/year&gt;&lt;/dates&gt;&lt;urls&gt;&lt;/urls&gt;&lt;/record&gt;&lt;/Cite&gt;&lt;Cite&gt;&lt;Author&gt;Essmann&lt;/Author&gt;&lt;Year&gt;1995&lt;/Year&gt;&lt;RecNum&gt;65&lt;/RecNum&gt;&lt;record&gt;&lt;rec-number&gt;65&lt;/rec-number&gt;&lt;foreign-keys&gt;&lt;key app="EN" db-id="axe299t24zfp0pexfzipze0sxvaszv90xspf" timestamp="1338808502"&gt;65&lt;/key&gt;&lt;/foreign-keys&gt;&lt;ref-type name="Journal Article"&gt;17&lt;/ref-type&gt;&lt;contributors&gt;&lt;authors&gt;&lt;author&gt;Essmann, U.&lt;/author&gt;&lt;author&gt;Perera, L.&lt;/author&gt;&lt;author&gt;Berkowitz, M.L.&lt;/author&gt;&lt;author&gt;Darden, T.&lt;/author&gt;&lt;author&gt;Lee, H.&lt;/author&gt;&lt;author&gt;Pedersen, L.G.&lt;/author&gt;&lt;/authors&gt;&lt;/contributors&gt;&lt;titles&gt;&lt;title&gt;A smooth particle mesh Ewald method&lt;/title&gt;&lt;secondary-title&gt;J. Chem. Phys.&lt;/secondary-title&gt;&lt;/titles&gt;&lt;periodical&gt;&lt;full-title&gt;J. Chem. Phys.&lt;/full-title&gt;&lt;/periodical&gt;&lt;pages&gt;8577-8593&lt;/pages&gt;&lt;volume&gt;103&lt;/volume&gt;&lt;dates&gt;&lt;year&gt;1995&lt;/year&gt;&lt;/dates&gt;&lt;urls&gt;&lt;/urls&gt;&lt;/record&gt;&lt;/Cite&gt;&lt;/EndNote&gt;</w:instrText>
      </w:r>
      <w:r w:rsidR="0020773B" w:rsidRPr="009E6390">
        <w:rPr>
          <w:rFonts w:ascii="Arial" w:hAnsi="Arial" w:cs="Arial"/>
          <w:sz w:val="24"/>
          <w:szCs w:val="24"/>
        </w:rPr>
        <w:fldChar w:fldCharType="separate"/>
      </w:r>
      <w:r w:rsidR="007E54EB" w:rsidRPr="009E6390">
        <w:rPr>
          <w:rFonts w:ascii="Arial" w:hAnsi="Arial" w:cs="Arial"/>
          <w:noProof/>
          <w:sz w:val="24"/>
          <w:szCs w:val="24"/>
        </w:rPr>
        <w:t>[</w:t>
      </w:r>
      <w:hyperlink w:anchor="_ENREF_61" w:tooltip="Darden, 1993 #64" w:history="1">
        <w:r w:rsidR="00867971" w:rsidRPr="009E6390">
          <w:rPr>
            <w:rFonts w:ascii="Arial" w:hAnsi="Arial" w:cs="Arial"/>
            <w:noProof/>
            <w:sz w:val="24"/>
            <w:szCs w:val="24"/>
          </w:rPr>
          <w:t>61</w:t>
        </w:r>
      </w:hyperlink>
      <w:r w:rsidR="007E54EB" w:rsidRPr="009E6390">
        <w:rPr>
          <w:rFonts w:ascii="Arial" w:hAnsi="Arial" w:cs="Arial"/>
          <w:noProof/>
          <w:sz w:val="24"/>
          <w:szCs w:val="24"/>
        </w:rPr>
        <w:t xml:space="preserve">, </w:t>
      </w:r>
      <w:hyperlink w:anchor="_ENREF_62" w:tooltip="Essmann, 1995 #65" w:history="1">
        <w:r w:rsidR="00867971" w:rsidRPr="009E6390">
          <w:rPr>
            <w:rFonts w:ascii="Arial" w:hAnsi="Arial" w:cs="Arial"/>
            <w:noProof/>
            <w:sz w:val="24"/>
            <w:szCs w:val="24"/>
          </w:rPr>
          <w:t>62</w:t>
        </w:r>
      </w:hyperlink>
      <w:r w:rsidR="007E54EB" w:rsidRPr="009E6390">
        <w:rPr>
          <w:rFonts w:ascii="Arial" w:hAnsi="Arial" w:cs="Arial"/>
          <w:noProof/>
          <w:sz w:val="24"/>
          <w:szCs w:val="24"/>
        </w:rPr>
        <w:t>]</w:t>
      </w:r>
      <w:r w:rsidR="0020773B" w:rsidRPr="009E6390">
        <w:rPr>
          <w:rFonts w:ascii="Arial" w:hAnsi="Arial" w:cs="Arial"/>
          <w:sz w:val="24"/>
          <w:szCs w:val="24"/>
        </w:rPr>
        <w:fldChar w:fldCharType="end"/>
      </w:r>
      <w:r w:rsidRPr="009E6390">
        <w:rPr>
          <w:rFonts w:ascii="Arial" w:hAnsi="Arial" w:cs="Arial"/>
          <w:sz w:val="24"/>
          <w:szCs w:val="24"/>
        </w:rPr>
        <w:t xml:space="preserve"> for Coulomb interactions,</w:t>
      </w:r>
      <w:r w:rsidR="00BB2168" w:rsidRPr="009E6390">
        <w:t xml:space="preserve"> </w:t>
      </w:r>
      <w:r w:rsidRPr="009E6390">
        <w:rPr>
          <w:rFonts w:ascii="Arial" w:hAnsi="Arial" w:cs="Arial"/>
          <w:sz w:val="24"/>
          <w:szCs w:val="24"/>
        </w:rPr>
        <w:t>and a</w:t>
      </w:r>
      <w:r w:rsidR="00E15D57" w:rsidRPr="009E6390">
        <w:rPr>
          <w:rFonts w:ascii="Arial" w:hAnsi="Arial" w:cs="Arial"/>
          <w:sz w:val="24"/>
          <w:szCs w:val="24"/>
        </w:rPr>
        <w:t xml:space="preserve"> cut-off between 10Å and 12Å</w:t>
      </w:r>
      <w:r w:rsidRPr="009E6390">
        <w:rPr>
          <w:rFonts w:ascii="Arial" w:hAnsi="Arial" w:cs="Arial"/>
          <w:sz w:val="24"/>
          <w:szCs w:val="24"/>
        </w:rPr>
        <w:t xml:space="preserve"> for short-range real-space electrostatics</w:t>
      </w:r>
      <w:r w:rsidR="00E15D57" w:rsidRPr="009E6390">
        <w:rPr>
          <w:rFonts w:ascii="Arial" w:hAnsi="Arial" w:cs="Arial"/>
          <w:sz w:val="24"/>
          <w:szCs w:val="24"/>
        </w:rPr>
        <w:t xml:space="preserve">. </w:t>
      </w:r>
      <w:r w:rsidR="009F1C93" w:rsidRPr="009E6390">
        <w:rPr>
          <w:rFonts w:ascii="Arial" w:hAnsi="Arial" w:cs="Arial"/>
          <w:sz w:val="24"/>
          <w:szCs w:val="24"/>
        </w:rPr>
        <w:t xml:space="preserve">Van der Waals interactions were treated with a force switching function between 10 and 12Å as set with the standard CHARMM-GUI protocol. </w:t>
      </w:r>
      <w:r w:rsidRPr="009E6390">
        <w:rPr>
          <w:rFonts w:ascii="Arial" w:hAnsi="Arial" w:cs="Arial"/>
          <w:sz w:val="24"/>
          <w:szCs w:val="24"/>
        </w:rPr>
        <w:t>We used a</w:t>
      </w:r>
      <w:r w:rsidR="00E15D57" w:rsidRPr="009E6390">
        <w:rPr>
          <w:rFonts w:ascii="Arial" w:hAnsi="Arial" w:cs="Arial"/>
          <w:sz w:val="24"/>
          <w:szCs w:val="24"/>
        </w:rPr>
        <w:t>n</w:t>
      </w:r>
      <w:r w:rsidR="00E15D57" w:rsidRPr="009E6390">
        <w:rPr>
          <w:rFonts w:ascii="Arial" w:hAnsi="Arial" w:cs="Arial"/>
          <w:sz w:val="28"/>
        </w:rPr>
        <w:t xml:space="preserve"> </w:t>
      </w:r>
      <w:r w:rsidR="00E15D57" w:rsidRPr="009E6390">
        <w:rPr>
          <w:rFonts w:ascii="Arial" w:hAnsi="Arial" w:cs="Arial"/>
          <w:sz w:val="24"/>
        </w:rPr>
        <w:t xml:space="preserve">integration step of 1fs </w:t>
      </w:r>
      <w:r w:rsidRPr="009E6390">
        <w:rPr>
          <w:rFonts w:ascii="Arial" w:hAnsi="Arial" w:cs="Arial"/>
          <w:sz w:val="24"/>
        </w:rPr>
        <w:t xml:space="preserve">for </w:t>
      </w:r>
      <w:r w:rsidR="00E15D57" w:rsidRPr="009E6390">
        <w:rPr>
          <w:rFonts w:ascii="Arial" w:hAnsi="Arial" w:cs="Arial"/>
          <w:sz w:val="24"/>
        </w:rPr>
        <w:t>heating and the first 1ns of the production run</w:t>
      </w:r>
      <w:r w:rsidRPr="009E6390">
        <w:rPr>
          <w:rFonts w:ascii="Arial" w:hAnsi="Arial" w:cs="Arial"/>
          <w:sz w:val="24"/>
        </w:rPr>
        <w:t xml:space="preserve">, and for all production runs we used </w:t>
      </w:r>
      <w:r w:rsidR="00E15D57" w:rsidRPr="009E6390">
        <w:rPr>
          <w:rFonts w:ascii="Arial" w:hAnsi="Arial" w:cs="Arial"/>
          <w:sz w:val="24"/>
        </w:rPr>
        <w:t>a multiple-time-step integration scheme</w:t>
      </w:r>
      <w:r w:rsidR="00F65455" w:rsidRPr="009E6390">
        <w:rPr>
          <w:rFonts w:ascii="Arial" w:hAnsi="Arial" w:cs="Arial"/>
          <w:sz w:val="24"/>
        </w:rPr>
        <w:t xml:space="preserve"> </w:t>
      </w:r>
      <w:r w:rsidR="00DD488E" w:rsidRPr="009E6390">
        <w:rPr>
          <w:rFonts w:ascii="Arial" w:hAnsi="Arial" w:cs="Arial"/>
          <w:sz w:val="24"/>
        </w:rPr>
        <w:fldChar w:fldCharType="begin"/>
      </w:r>
      <w:r w:rsidR="007E54EB" w:rsidRPr="009E6390">
        <w:rPr>
          <w:rFonts w:ascii="Arial" w:hAnsi="Arial" w:cs="Arial"/>
          <w:sz w:val="24"/>
        </w:rPr>
        <w:instrText xml:space="preserve"> ADDIN EN.CITE &lt;EndNote&gt;&lt;Cite&gt;&lt;Author&gt;Tuckermann&lt;/Author&gt;&lt;Year&gt;1992&lt;/Year&gt;&lt;RecNum&gt;70&lt;/RecNum&gt;&lt;DisplayText&gt;[63]&lt;/DisplayText&gt;&lt;record&gt;&lt;rec-number&gt;70&lt;/rec-number&gt;&lt;foreign-keys&gt;&lt;key app="EN" db-id="axe299t24zfp0pexfzipze0sxvaszv90xspf" timestamp="1338808888"&gt;70&lt;/key&gt;&lt;/foreign-keys&gt;&lt;ref-type name="Journal Article"&gt;17&lt;/ref-type&gt;&lt;contributors&gt;&lt;authors&gt;&lt;author&gt;Tuckermann, M.&lt;/author&gt;&lt;author&gt;Berne, B.J.&lt;/author&gt;&lt;author&gt;Martyna, G.J.&lt;/author&gt;&lt;/authors&gt;&lt;/contributors&gt;&lt;titles&gt;&lt;title&gt;Reversible multiple time scale molecular dynamics&lt;/title&gt;&lt;secondary-title&gt;J. Chem. Phys.&lt;/secondary-title&gt;&lt;/titles&gt;&lt;periodical&gt;&lt;full-title&gt;J. Chem. Phys.&lt;/full-title&gt;&lt;/periodical&gt;&lt;pages&gt;1990-2001&lt;/pages&gt;&lt;volume&gt;97&lt;/volume&gt;&lt;dates&gt;&lt;year&gt;1992&lt;/year&gt;&lt;/dates&gt;&lt;urls&gt;&lt;/urls&gt;&lt;/record&gt;&lt;/Cite&gt;&lt;/EndNote&gt;</w:instrText>
      </w:r>
      <w:r w:rsidR="00DD488E" w:rsidRPr="009E6390">
        <w:rPr>
          <w:rFonts w:ascii="Arial" w:hAnsi="Arial" w:cs="Arial"/>
          <w:sz w:val="24"/>
        </w:rPr>
        <w:fldChar w:fldCharType="separate"/>
      </w:r>
      <w:r w:rsidR="007E54EB" w:rsidRPr="009E6390">
        <w:rPr>
          <w:rFonts w:ascii="Arial" w:hAnsi="Arial" w:cs="Arial"/>
          <w:noProof/>
          <w:sz w:val="24"/>
        </w:rPr>
        <w:t>[</w:t>
      </w:r>
      <w:hyperlink w:anchor="_ENREF_63" w:tooltip="Tuckermann, 1992 #70" w:history="1">
        <w:r w:rsidR="00867971" w:rsidRPr="009E6390">
          <w:rPr>
            <w:rFonts w:ascii="Arial" w:hAnsi="Arial" w:cs="Arial"/>
            <w:noProof/>
            <w:sz w:val="24"/>
          </w:rPr>
          <w:t>63</w:t>
        </w:r>
      </w:hyperlink>
      <w:r w:rsidR="007E54EB" w:rsidRPr="009E6390">
        <w:rPr>
          <w:rFonts w:ascii="Arial" w:hAnsi="Arial" w:cs="Arial"/>
          <w:noProof/>
          <w:sz w:val="24"/>
        </w:rPr>
        <w:t>]</w:t>
      </w:r>
      <w:r w:rsidR="00DD488E" w:rsidRPr="009E6390">
        <w:rPr>
          <w:rFonts w:ascii="Arial" w:hAnsi="Arial" w:cs="Arial"/>
          <w:sz w:val="24"/>
        </w:rPr>
        <w:fldChar w:fldCharType="end"/>
      </w:r>
      <w:r w:rsidR="00E15D57" w:rsidRPr="009E6390">
        <w:rPr>
          <w:rFonts w:ascii="Arial" w:hAnsi="Arial" w:cs="Arial"/>
          <w:sz w:val="24"/>
        </w:rPr>
        <w:t xml:space="preserve"> </w:t>
      </w:r>
      <w:r w:rsidR="003C6CC3" w:rsidRPr="009E6390">
        <w:rPr>
          <w:rFonts w:ascii="Arial" w:hAnsi="Arial" w:cs="Arial"/>
          <w:sz w:val="24"/>
        </w:rPr>
        <w:t>with 1fs for the bonded forces,</w:t>
      </w:r>
      <w:r w:rsidR="00E15D57" w:rsidRPr="009E6390">
        <w:rPr>
          <w:rFonts w:ascii="Arial" w:hAnsi="Arial" w:cs="Arial"/>
          <w:sz w:val="24"/>
        </w:rPr>
        <w:t xml:space="preserve"> 2fs for short-range non-bonded forces</w:t>
      </w:r>
      <w:r w:rsidR="003C6CC3" w:rsidRPr="009E6390">
        <w:rPr>
          <w:rFonts w:ascii="Arial" w:hAnsi="Arial" w:cs="Arial"/>
          <w:sz w:val="24"/>
        </w:rPr>
        <w:t>,</w:t>
      </w:r>
      <w:r w:rsidR="00E15D57" w:rsidRPr="009E6390">
        <w:rPr>
          <w:rFonts w:ascii="Arial" w:hAnsi="Arial" w:cs="Arial"/>
          <w:sz w:val="24"/>
        </w:rPr>
        <w:t xml:space="preserve"> and 4fs for long-range </w:t>
      </w:r>
      <w:r w:rsidRPr="009E6390">
        <w:rPr>
          <w:rFonts w:ascii="Arial" w:hAnsi="Arial" w:cs="Arial"/>
          <w:sz w:val="24"/>
        </w:rPr>
        <w:t>forces</w:t>
      </w:r>
      <w:r w:rsidR="00E15D57" w:rsidRPr="009E6390">
        <w:rPr>
          <w:rFonts w:ascii="Arial" w:hAnsi="Arial" w:cs="Arial"/>
          <w:sz w:val="24"/>
        </w:rPr>
        <w:t>.</w:t>
      </w:r>
    </w:p>
    <w:p w14:paraId="3B684F10" w14:textId="44908DA6" w:rsidR="00E15D57" w:rsidRPr="009E6390" w:rsidRDefault="003C6CC3" w:rsidP="00F03B0B">
      <w:pPr>
        <w:spacing w:after="0" w:line="480" w:lineRule="auto"/>
        <w:ind w:firstLine="284"/>
        <w:jc w:val="both"/>
        <w:rPr>
          <w:rFonts w:ascii="Arial" w:hAnsi="Arial" w:cs="Arial"/>
          <w:sz w:val="24"/>
          <w:szCs w:val="24"/>
        </w:rPr>
      </w:pPr>
      <w:r w:rsidRPr="009E6390">
        <w:rPr>
          <w:rFonts w:ascii="Arial" w:hAnsi="Arial" w:cs="Arial"/>
          <w:sz w:val="24"/>
          <w:szCs w:val="24"/>
        </w:rPr>
        <w:t>Coordinate sets from production runs</w:t>
      </w:r>
      <w:r w:rsidR="00E15D57" w:rsidRPr="009E6390">
        <w:rPr>
          <w:rFonts w:ascii="Arial" w:hAnsi="Arial" w:cs="Arial"/>
          <w:sz w:val="24"/>
          <w:szCs w:val="24"/>
        </w:rPr>
        <w:t xml:space="preserve"> were saved every 10ps. To probe the fast water dynamics at the lipid surface, we </w:t>
      </w:r>
      <w:r w:rsidR="00F830C3" w:rsidRPr="009E6390">
        <w:rPr>
          <w:rFonts w:ascii="Arial" w:hAnsi="Arial" w:cs="Arial"/>
          <w:sz w:val="24"/>
          <w:szCs w:val="24"/>
        </w:rPr>
        <w:t>generated, starting from the last coordinate set of</w:t>
      </w:r>
      <w:r w:rsidR="00B37047" w:rsidRPr="009E6390">
        <w:rPr>
          <w:rFonts w:ascii="Arial" w:hAnsi="Arial" w:cs="Arial"/>
          <w:sz w:val="24"/>
          <w:szCs w:val="24"/>
        </w:rPr>
        <w:t xml:space="preserve"> </w:t>
      </w:r>
      <w:r w:rsidR="00E15D57" w:rsidRPr="009E6390">
        <w:rPr>
          <w:rFonts w:ascii="Arial" w:hAnsi="Arial" w:cs="Arial"/>
          <w:sz w:val="24"/>
          <w:szCs w:val="24"/>
        </w:rPr>
        <w:t>each simulation</w:t>
      </w:r>
      <w:r w:rsidR="00F830C3" w:rsidRPr="009E6390">
        <w:rPr>
          <w:rFonts w:ascii="Arial" w:hAnsi="Arial" w:cs="Arial"/>
          <w:sz w:val="24"/>
          <w:szCs w:val="24"/>
        </w:rPr>
        <w:t>,</w:t>
      </w:r>
      <w:r w:rsidR="00E15D57" w:rsidRPr="009E6390">
        <w:rPr>
          <w:rFonts w:ascii="Arial" w:hAnsi="Arial" w:cs="Arial"/>
          <w:sz w:val="24"/>
          <w:szCs w:val="24"/>
        </w:rPr>
        <w:t xml:space="preserve"> </w:t>
      </w:r>
      <w:r w:rsidR="00F830C3" w:rsidRPr="009E6390">
        <w:rPr>
          <w:rFonts w:ascii="Arial" w:hAnsi="Arial" w:cs="Arial"/>
          <w:sz w:val="24"/>
          <w:szCs w:val="24"/>
        </w:rPr>
        <w:t>a</w:t>
      </w:r>
      <w:r w:rsidR="00B37047" w:rsidRPr="009E6390">
        <w:rPr>
          <w:rFonts w:ascii="Arial" w:hAnsi="Arial" w:cs="Arial"/>
          <w:sz w:val="24"/>
          <w:szCs w:val="24"/>
        </w:rPr>
        <w:t xml:space="preserve"> 1ns</w:t>
      </w:r>
      <w:r w:rsidR="00F830C3" w:rsidRPr="009E6390">
        <w:rPr>
          <w:rFonts w:ascii="Arial" w:hAnsi="Arial" w:cs="Arial"/>
          <w:sz w:val="24"/>
          <w:szCs w:val="24"/>
        </w:rPr>
        <w:t xml:space="preserve"> trajectory</w:t>
      </w:r>
      <w:r w:rsidR="00B37047" w:rsidRPr="009E6390">
        <w:rPr>
          <w:rFonts w:ascii="Arial" w:hAnsi="Arial" w:cs="Arial"/>
          <w:sz w:val="24"/>
          <w:szCs w:val="24"/>
        </w:rPr>
        <w:t xml:space="preserve"> </w:t>
      </w:r>
      <w:r w:rsidR="00E15D57" w:rsidRPr="009E6390">
        <w:rPr>
          <w:rFonts w:ascii="Arial" w:hAnsi="Arial" w:cs="Arial"/>
          <w:sz w:val="24"/>
          <w:szCs w:val="24"/>
        </w:rPr>
        <w:t xml:space="preserve">with an integration step of 1fs </w:t>
      </w:r>
      <w:r w:rsidR="00F830C3" w:rsidRPr="009E6390">
        <w:rPr>
          <w:rFonts w:ascii="Arial" w:hAnsi="Arial" w:cs="Arial"/>
          <w:sz w:val="24"/>
          <w:szCs w:val="24"/>
        </w:rPr>
        <w:t>in</w:t>
      </w:r>
      <w:r w:rsidR="00E15D57" w:rsidRPr="009E6390">
        <w:rPr>
          <w:rFonts w:ascii="Arial" w:hAnsi="Arial" w:cs="Arial"/>
          <w:sz w:val="24"/>
          <w:szCs w:val="24"/>
        </w:rPr>
        <w:t xml:space="preserve"> the </w:t>
      </w:r>
      <w:r w:rsidR="00E15D57" w:rsidRPr="009E6390">
        <w:rPr>
          <w:rFonts w:ascii="Arial" w:hAnsi="Arial" w:cs="Arial"/>
          <w:i/>
          <w:sz w:val="24"/>
          <w:szCs w:val="24"/>
        </w:rPr>
        <w:t>NVE</w:t>
      </w:r>
      <w:r w:rsidR="00E15D57" w:rsidRPr="009E6390">
        <w:rPr>
          <w:rFonts w:ascii="Arial" w:hAnsi="Arial" w:cs="Arial"/>
          <w:sz w:val="24"/>
          <w:szCs w:val="24"/>
        </w:rPr>
        <w:t xml:space="preserve"> ensemble (constant energy </w:t>
      </w:r>
      <w:r w:rsidR="00E15D57" w:rsidRPr="009E6390">
        <w:rPr>
          <w:rFonts w:ascii="Arial" w:hAnsi="Arial" w:cs="Arial"/>
          <w:i/>
          <w:sz w:val="24"/>
          <w:szCs w:val="24"/>
        </w:rPr>
        <w:t>E</w:t>
      </w:r>
      <w:r w:rsidR="00F830C3" w:rsidRPr="009E6390">
        <w:rPr>
          <w:rFonts w:ascii="Arial" w:hAnsi="Arial" w:cs="Arial"/>
          <w:sz w:val="24"/>
          <w:szCs w:val="24"/>
        </w:rPr>
        <w:t>),</w:t>
      </w:r>
      <w:r w:rsidRPr="009E6390">
        <w:rPr>
          <w:rFonts w:ascii="Arial" w:hAnsi="Arial" w:cs="Arial"/>
          <w:sz w:val="24"/>
          <w:szCs w:val="24"/>
        </w:rPr>
        <w:t xml:space="preserve"> </w:t>
      </w:r>
      <w:r w:rsidR="00F830C3" w:rsidRPr="009E6390">
        <w:rPr>
          <w:rFonts w:ascii="Arial" w:hAnsi="Arial" w:cs="Arial"/>
          <w:sz w:val="24"/>
          <w:szCs w:val="24"/>
        </w:rPr>
        <w:t>with frequent coordinate saving</w:t>
      </w:r>
      <w:r w:rsidR="00E15D57" w:rsidRPr="009E6390">
        <w:rPr>
          <w:rFonts w:ascii="Arial" w:hAnsi="Arial" w:cs="Arial"/>
          <w:sz w:val="24"/>
          <w:szCs w:val="24"/>
        </w:rPr>
        <w:t xml:space="preserve"> every 10fs.</w:t>
      </w:r>
    </w:p>
    <w:p w14:paraId="2034C487" w14:textId="77777777" w:rsidR="00717429" w:rsidRPr="009E6390" w:rsidRDefault="00717429" w:rsidP="00F03B0B">
      <w:pPr>
        <w:spacing w:after="0" w:line="480" w:lineRule="auto"/>
        <w:jc w:val="both"/>
        <w:rPr>
          <w:rFonts w:ascii="Arial" w:hAnsi="Arial" w:cs="Arial"/>
          <w:sz w:val="24"/>
          <w:szCs w:val="24"/>
        </w:rPr>
      </w:pPr>
    </w:p>
    <w:p w14:paraId="2E0219DB" w14:textId="35F68688" w:rsidR="006E0E4C" w:rsidRPr="009E6390" w:rsidRDefault="007431D5" w:rsidP="00F03B0B">
      <w:pPr>
        <w:spacing w:after="0" w:line="480" w:lineRule="auto"/>
        <w:jc w:val="both"/>
        <w:rPr>
          <w:rFonts w:ascii="Arial" w:hAnsi="Arial" w:cs="Arial"/>
          <w:sz w:val="24"/>
          <w:szCs w:val="24"/>
        </w:rPr>
      </w:pPr>
      <w:r w:rsidRPr="009E6390">
        <w:rPr>
          <w:rFonts w:ascii="Arial" w:hAnsi="Arial" w:cs="Arial"/>
          <w:i/>
          <w:sz w:val="24"/>
          <w:szCs w:val="24"/>
        </w:rPr>
        <w:t>Computations of lipid bilayer thickness</w:t>
      </w:r>
      <w:r w:rsidRPr="009E6390">
        <w:rPr>
          <w:rFonts w:ascii="Arial" w:hAnsi="Arial" w:cs="Arial"/>
          <w:sz w:val="24"/>
          <w:szCs w:val="24"/>
        </w:rPr>
        <w:t xml:space="preserve">. </w:t>
      </w:r>
      <w:r w:rsidR="00763C5F" w:rsidRPr="009E6390">
        <w:rPr>
          <w:rFonts w:ascii="Arial" w:hAnsi="Arial" w:cs="Arial"/>
          <w:sz w:val="24"/>
          <w:szCs w:val="24"/>
        </w:rPr>
        <w:t>We used MEMBPLUGIN</w:t>
      </w:r>
      <w:r w:rsidR="00BB66BC"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&lt;EndNote&gt;&lt;Cite&gt;&lt;Author&gt;Guixà-González&lt;/Author&gt;&lt;Year&gt;2014&lt;/Year&gt;&lt;RecNum&gt;1666&lt;/RecNum&gt;&lt;DisplayText&gt;[64]&lt;/DisplayText&gt;&lt;record&gt;&lt;rec-number&gt;1666&lt;/rec-number&gt;&lt;foreign-keys&gt;&lt;key app="EN" db-id="axe299t24zfp0pexfzipze0sxvaszv90xspf" timestamp="1603310982"&gt;1666&lt;/key&gt;&lt;/foreign-keys&gt;&lt;ref-type name="Journal Article"&gt;17&lt;/ref-type&gt;&lt;contributors&gt;&lt;authors&gt;&lt;author&gt;Guixà-González, R.&lt;/author&gt;&lt;author&gt;Rodriguez-Espigares, I.&lt;/author&gt;&lt;author&gt;Ramírez-Anguita, J.M.&lt;/author&gt;&lt;author&gt;Carrió-Gaspar, P.&lt;/author&gt;&lt;author&gt;Martinez-Seara, H.&lt;/author&gt;&lt;author&gt;Giorgino, T.&lt;/author&gt;&lt;author&gt;Selent, J.&lt;/author&gt;&lt;/authors&gt;&lt;/contributors&gt;&lt;titles&gt;&lt;title&gt;MEMBPLUGIN: studying membrane complexity in VMD&lt;/title&gt;&lt;secondary-title&gt;Bioinformatics&lt;/secondary-title&gt;&lt;/titles&gt;&lt;periodical&gt;&lt;full-title&gt;Bioinformatics&lt;/full-title&gt;&lt;/periodical&gt;&lt;pages&gt;1478-1480&lt;/pages&gt;&lt;volume&gt;30&lt;/volume&gt;&lt;dates&gt;&lt;year&gt;2014&lt;/year&gt;&lt;/dates&gt;&lt;urls&gt;&lt;/urls&gt;&lt;electronic-resource-num&gt;10.1093/bioinformatics/btu037&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64" w:tooltip="Guixà-González, 2014 #1666" w:history="1">
        <w:r w:rsidR="00867971" w:rsidRPr="009E6390">
          <w:rPr>
            <w:rFonts w:ascii="Arial" w:hAnsi="Arial" w:cs="Arial"/>
            <w:noProof/>
            <w:sz w:val="24"/>
            <w:szCs w:val="24"/>
          </w:rPr>
          <w:t>64</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763C5F" w:rsidRPr="009E6390">
        <w:rPr>
          <w:rFonts w:ascii="Arial" w:hAnsi="Arial" w:cs="Arial"/>
          <w:sz w:val="24"/>
          <w:szCs w:val="24"/>
        </w:rPr>
        <w:t xml:space="preserve"> in VMD</w:t>
      </w:r>
      <w:r w:rsidR="00BB66BC"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&lt;EndNote&gt;&lt;Cite&gt;&lt;Author&gt;Humphrey&lt;/Author&gt;&lt;Year&gt;1996&lt;/Year&gt;&lt;RecNum&gt;59&lt;/RecNum&gt;&lt;DisplayText&gt;[60]&lt;/DisplayText&gt;&lt;record&gt;&lt;rec-number&gt;59&lt;/rec-number&gt;&lt;foreign-keys&gt;&lt;key app="EN" db-id="axe299t24zfp0pexfzipze0sxvaszv90xspf" timestamp="1338807864"&gt;59&lt;/key&gt;&lt;/foreign-keys&gt;&lt;ref-type name="Journal Article"&gt;17&lt;/ref-type&gt;&lt;contributors&gt;&lt;authors&gt;&lt;author&gt;Humphrey, W.&lt;/author&gt;&lt;author&gt;Dalke, W.&lt;/author&gt;&lt;author&gt;Schulten, K.&lt;/author&gt;&lt;/authors&gt;&lt;/contributors&gt;&lt;titles&gt;&lt;title&gt;VMD: visual molecular dynamics&lt;/title&gt;&lt;secondary-title&gt;J. Mol. Graph.&lt;/secondary-title&gt;&lt;/titles&gt;&lt;periodical&gt;&lt;full-title&gt;J. Mol. Graph.&lt;/full-title&gt;&lt;/periodical&gt;&lt;pages&gt;33-38&lt;/pages&gt;&lt;volume&gt;14&lt;/volume&gt;&lt;dates&gt;&lt;year&gt;1996&lt;/year&gt;&lt;/dates&gt;&lt;urls&gt;&lt;/urls&gt;&lt;electronic-resource-num&gt;10.1016/0263-7855(96)00018-5&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60" w:tooltip="Humphrey, 1996 #59" w:history="1">
        <w:r w:rsidR="00867971" w:rsidRPr="009E6390">
          <w:rPr>
            <w:rFonts w:ascii="Arial" w:hAnsi="Arial" w:cs="Arial"/>
            <w:noProof/>
            <w:sz w:val="24"/>
            <w:szCs w:val="24"/>
          </w:rPr>
          <w:t>60</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763C5F" w:rsidRPr="009E6390">
        <w:rPr>
          <w:rFonts w:ascii="Arial" w:hAnsi="Arial" w:cs="Arial"/>
          <w:sz w:val="24"/>
          <w:szCs w:val="24"/>
        </w:rPr>
        <w:t xml:space="preserve"> to estimate t</w:t>
      </w:r>
      <w:r w:rsidR="001136D9" w:rsidRPr="009E6390">
        <w:rPr>
          <w:rFonts w:ascii="Arial" w:hAnsi="Arial" w:cs="Arial"/>
          <w:sz w:val="24"/>
          <w:szCs w:val="24"/>
        </w:rPr>
        <w:t xml:space="preserve">he </w:t>
      </w:r>
      <w:r w:rsidRPr="009E6390">
        <w:rPr>
          <w:rFonts w:ascii="Arial" w:hAnsi="Arial" w:cs="Arial"/>
          <w:sz w:val="24"/>
          <w:szCs w:val="24"/>
        </w:rPr>
        <w:t>bilayer thickness</w:t>
      </w:r>
      <w:r w:rsidR="00A002AB" w:rsidRPr="009E6390">
        <w:rPr>
          <w:rFonts w:ascii="Arial" w:hAnsi="Arial" w:cs="Arial"/>
          <w:sz w:val="24"/>
          <w:szCs w:val="24"/>
        </w:rPr>
        <w:t xml:space="preserve">, </w:t>
      </w:r>
      <w:proofErr w:type="spellStart"/>
      <w:r w:rsidR="00A002AB" w:rsidRPr="009E6390">
        <w:rPr>
          <w:rFonts w:ascii="Arial" w:hAnsi="Arial" w:cs="Arial"/>
          <w:i/>
          <w:sz w:val="24"/>
          <w:szCs w:val="24"/>
        </w:rPr>
        <w:t>d</w:t>
      </w:r>
      <w:r w:rsidR="00A002AB" w:rsidRPr="009E6390">
        <w:rPr>
          <w:rFonts w:ascii="Arial" w:hAnsi="Arial" w:cs="Arial"/>
          <w:i/>
          <w:sz w:val="24"/>
          <w:szCs w:val="24"/>
          <w:vertAlign w:val="subscript"/>
        </w:rPr>
        <w:t>P</w:t>
      </w:r>
      <w:proofErr w:type="spellEnd"/>
      <w:r w:rsidR="00A002AB" w:rsidRPr="009E6390">
        <w:rPr>
          <w:rFonts w:ascii="Arial" w:hAnsi="Arial" w:cs="Arial"/>
          <w:i/>
          <w:sz w:val="24"/>
          <w:szCs w:val="24"/>
          <w:vertAlign w:val="subscript"/>
        </w:rPr>
        <w:t>-P</w:t>
      </w:r>
      <w:r w:rsidR="00A002AB" w:rsidRPr="009E6390">
        <w:rPr>
          <w:rFonts w:ascii="Arial" w:hAnsi="Arial" w:cs="Arial"/>
          <w:sz w:val="24"/>
          <w:szCs w:val="24"/>
        </w:rPr>
        <w:t>,</w:t>
      </w:r>
      <w:r w:rsidRPr="009E6390">
        <w:rPr>
          <w:rFonts w:ascii="Arial" w:hAnsi="Arial" w:cs="Arial"/>
          <w:sz w:val="24"/>
          <w:szCs w:val="24"/>
          <w:vertAlign w:val="subscript"/>
        </w:rPr>
        <w:t xml:space="preserve"> </w:t>
      </w:r>
      <w:r w:rsidR="00763C5F" w:rsidRPr="009E6390">
        <w:rPr>
          <w:rFonts w:ascii="Arial" w:hAnsi="Arial" w:cs="Arial"/>
          <w:sz w:val="24"/>
          <w:szCs w:val="24"/>
        </w:rPr>
        <w:t>as the average distance between the peaks of the phosphorous atoms distribution in the two lipid leaflets.</w:t>
      </w:r>
      <w:r w:rsidRPr="009E6390">
        <w:rPr>
          <w:rFonts w:ascii="Arial" w:hAnsi="Arial" w:cs="Arial"/>
          <w:sz w:val="24"/>
          <w:szCs w:val="24"/>
        </w:rPr>
        <w:t xml:space="preserve"> </w:t>
      </w:r>
    </w:p>
    <w:p w14:paraId="399A8D2C" w14:textId="77777777" w:rsidR="00933B3C" w:rsidRPr="009E6390" w:rsidRDefault="00933B3C" w:rsidP="00F03B0B">
      <w:pPr>
        <w:spacing w:after="0" w:line="480" w:lineRule="auto"/>
        <w:jc w:val="both"/>
        <w:rPr>
          <w:rFonts w:ascii="Arial" w:hAnsi="Arial" w:cs="Arial"/>
          <w:sz w:val="24"/>
          <w:szCs w:val="24"/>
        </w:rPr>
      </w:pPr>
    </w:p>
    <w:p w14:paraId="68BA8753" w14:textId="50311E7B" w:rsidR="009B21B7" w:rsidRPr="009E6390" w:rsidRDefault="009B21B7" w:rsidP="00F03B0B">
      <w:pPr>
        <w:spacing w:after="0" w:line="480" w:lineRule="auto"/>
        <w:jc w:val="both"/>
        <w:rPr>
          <w:rFonts w:ascii="Arial" w:hAnsi="Arial" w:cs="Arial"/>
          <w:sz w:val="24"/>
          <w:szCs w:val="24"/>
        </w:rPr>
      </w:pPr>
      <w:r w:rsidRPr="009E6390">
        <w:rPr>
          <w:rFonts w:ascii="Arial" w:hAnsi="Arial" w:cs="Arial"/>
          <w:i/>
          <w:sz w:val="24"/>
          <w:szCs w:val="24"/>
        </w:rPr>
        <w:t>Average number of clusters, ANC</w:t>
      </w:r>
      <w:r w:rsidRPr="009E6390">
        <w:rPr>
          <w:rFonts w:ascii="Arial" w:hAnsi="Arial" w:cs="Arial"/>
          <w:sz w:val="24"/>
          <w:szCs w:val="24"/>
        </w:rPr>
        <w:t xml:space="preserve">. The ANC is defined as the average number of clusters formed per bilayer leaflet during the simulation time used for analyses. The </w:t>
      </w:r>
      <w:r w:rsidR="00332332" w:rsidRPr="009E6390">
        <w:rPr>
          <w:rFonts w:ascii="Arial" w:hAnsi="Arial" w:cs="Arial"/>
          <w:sz w:val="24"/>
          <w:szCs w:val="24"/>
        </w:rPr>
        <w:t>O</w:t>
      </w:r>
      <w:r w:rsidRPr="009E6390">
        <w:rPr>
          <w:rFonts w:ascii="Arial" w:hAnsi="Arial" w:cs="Arial"/>
          <w:sz w:val="24"/>
          <w:szCs w:val="24"/>
        </w:rPr>
        <w:t>ccurrence of the ANC</w:t>
      </w:r>
      <w:r w:rsidR="004C4F86" w:rsidRPr="009E6390">
        <w:rPr>
          <w:rFonts w:ascii="Arial" w:hAnsi="Arial" w:cs="Arial"/>
          <w:sz w:val="24"/>
          <w:szCs w:val="24"/>
        </w:rPr>
        <w:t>, labeled as ANCO</w:t>
      </w:r>
      <w:r w:rsidR="00332332" w:rsidRPr="009E6390">
        <w:rPr>
          <w:rFonts w:ascii="Arial" w:hAnsi="Arial" w:cs="Arial"/>
          <w:sz w:val="24"/>
          <w:szCs w:val="24"/>
        </w:rPr>
        <w:t>,</w:t>
      </w:r>
      <w:r w:rsidRPr="009E6390">
        <w:rPr>
          <w:rFonts w:ascii="Arial" w:hAnsi="Arial" w:cs="Arial"/>
          <w:sz w:val="24"/>
          <w:szCs w:val="24"/>
        </w:rPr>
        <w:t xml:space="preserve"> is computed as the percentage of the simulation time during which the number of clusters per leaflet is equal to the ANC.</w:t>
      </w:r>
    </w:p>
    <w:p w14:paraId="56E66CD1" w14:textId="77777777" w:rsidR="009B21B7" w:rsidRPr="009E6390" w:rsidRDefault="009B21B7" w:rsidP="00F03B0B">
      <w:pPr>
        <w:spacing w:after="0" w:line="480" w:lineRule="auto"/>
        <w:jc w:val="both"/>
        <w:rPr>
          <w:rFonts w:ascii="Arial" w:hAnsi="Arial" w:cs="Arial"/>
          <w:sz w:val="24"/>
          <w:szCs w:val="24"/>
        </w:rPr>
      </w:pPr>
    </w:p>
    <w:p w14:paraId="0153748C" w14:textId="17BE4D51" w:rsidR="001136D9" w:rsidRPr="009E6390" w:rsidRDefault="009B21B7" w:rsidP="00F03B0B">
      <w:pPr>
        <w:spacing w:after="0" w:line="480" w:lineRule="auto"/>
        <w:jc w:val="both"/>
        <w:rPr>
          <w:rFonts w:ascii="Arial" w:hAnsi="Arial" w:cs="Arial"/>
          <w:sz w:val="24"/>
          <w:szCs w:val="24"/>
        </w:rPr>
      </w:pPr>
      <w:r w:rsidRPr="009E6390">
        <w:rPr>
          <w:rFonts w:ascii="Arial" w:hAnsi="Arial" w:cs="Arial"/>
          <w:i/>
          <w:sz w:val="24"/>
          <w:szCs w:val="24"/>
        </w:rPr>
        <w:t>Average number of lipids in a H-bond cluster, ALC, and the percentage of lipids engaged in H-bond clusters, ALEC</w:t>
      </w:r>
      <w:r w:rsidRPr="009E6390">
        <w:rPr>
          <w:rFonts w:ascii="Arial" w:hAnsi="Arial" w:cs="Arial"/>
          <w:sz w:val="24"/>
          <w:szCs w:val="24"/>
        </w:rPr>
        <w:t xml:space="preserve">. The ALC is defined as the average number of lipids per cluster during the simulation time used for analyses. The ALEC is defined as the percentage of the average number of total lipids engaged in clusters. </w:t>
      </w:r>
      <w:r w:rsidR="00076ED7" w:rsidRPr="009E6390">
        <w:rPr>
          <w:rFonts w:ascii="Arial" w:hAnsi="Arial" w:cs="Arial"/>
          <w:sz w:val="24"/>
          <w:szCs w:val="24"/>
        </w:rPr>
        <w:t xml:space="preserve">Unless </w:t>
      </w:r>
      <w:r w:rsidR="00076ED7" w:rsidRPr="009E6390">
        <w:rPr>
          <w:rFonts w:ascii="Arial" w:hAnsi="Arial" w:cs="Arial"/>
          <w:sz w:val="24"/>
          <w:szCs w:val="24"/>
        </w:rPr>
        <w:lastRenderedPageBreak/>
        <w:t>otherwise</w:t>
      </w:r>
      <w:r w:rsidR="00076ED7" w:rsidRPr="009E6390">
        <w:t xml:space="preserve"> </w:t>
      </w:r>
      <w:r w:rsidR="00076ED7" w:rsidRPr="009E6390">
        <w:rPr>
          <w:rFonts w:ascii="Arial" w:hAnsi="Arial" w:cs="Arial"/>
          <w:sz w:val="24"/>
          <w:szCs w:val="24"/>
        </w:rPr>
        <w:t xml:space="preserve">specified, all average values were computed from the last 100ns of each </w:t>
      </w:r>
      <w:r w:rsidR="00076ED7" w:rsidRPr="009E6390">
        <w:rPr>
          <w:rFonts w:ascii="Arial" w:hAnsi="Arial" w:cs="Arial"/>
          <w:i/>
          <w:sz w:val="24"/>
          <w:szCs w:val="24"/>
        </w:rPr>
        <w:t>NPT</w:t>
      </w:r>
      <w:r w:rsidR="00076ED7" w:rsidRPr="009E6390">
        <w:rPr>
          <w:rFonts w:ascii="Arial" w:hAnsi="Arial" w:cs="Arial"/>
          <w:sz w:val="24"/>
          <w:szCs w:val="24"/>
        </w:rPr>
        <w:t xml:space="preserve"> simulation. </w:t>
      </w:r>
      <w:r w:rsidR="00332332" w:rsidRPr="009E6390">
        <w:rPr>
          <w:rFonts w:ascii="Arial" w:hAnsi="Arial" w:cs="Arial"/>
          <w:sz w:val="24"/>
          <w:szCs w:val="24"/>
        </w:rPr>
        <w:t xml:space="preserve">H-bond paths include </w:t>
      </w:r>
      <w:r w:rsidR="006E0E4C" w:rsidRPr="009E6390">
        <w:rPr>
          <w:rFonts w:ascii="Arial" w:hAnsi="Arial" w:cs="Arial"/>
          <w:sz w:val="24"/>
          <w:szCs w:val="24"/>
        </w:rPr>
        <w:t>H-bonds sampled with occupancies ≥5%.</w:t>
      </w:r>
    </w:p>
    <w:p w14:paraId="3C18A8DC" w14:textId="77777777" w:rsidR="00205F90" w:rsidRPr="009E6390" w:rsidRDefault="00205F90" w:rsidP="00F03B0B">
      <w:pPr>
        <w:spacing w:after="0" w:line="480" w:lineRule="auto"/>
        <w:jc w:val="both"/>
        <w:rPr>
          <w:rFonts w:ascii="Arial" w:hAnsi="Arial" w:cs="Arial"/>
          <w:sz w:val="24"/>
          <w:szCs w:val="24"/>
        </w:rPr>
      </w:pPr>
    </w:p>
    <w:p w14:paraId="60323107" w14:textId="229F7445" w:rsidR="004511E1" w:rsidRPr="009E6390" w:rsidRDefault="006C29FE" w:rsidP="00F03B0B">
      <w:pPr>
        <w:spacing w:after="0" w:line="480" w:lineRule="auto"/>
        <w:jc w:val="both"/>
        <w:rPr>
          <w:rFonts w:ascii="Arial" w:hAnsi="Arial" w:cs="Arial"/>
          <w:b/>
          <w:sz w:val="24"/>
          <w:szCs w:val="24"/>
        </w:rPr>
      </w:pPr>
      <w:r w:rsidRPr="009E6390">
        <w:rPr>
          <w:rFonts w:ascii="Arial" w:hAnsi="Arial" w:cs="Arial"/>
          <w:b/>
          <w:sz w:val="24"/>
          <w:szCs w:val="24"/>
        </w:rPr>
        <w:t>Results and Discussion</w:t>
      </w:r>
    </w:p>
    <w:p w14:paraId="723B8DC9" w14:textId="4B440390" w:rsidR="00DE38E4" w:rsidRPr="009E6390" w:rsidRDefault="00DE38E4" w:rsidP="00F03B0B">
      <w:pPr>
        <w:spacing w:after="0" w:line="480" w:lineRule="auto"/>
        <w:jc w:val="both"/>
        <w:rPr>
          <w:rFonts w:ascii="Arial" w:hAnsi="Arial" w:cs="Arial"/>
          <w:sz w:val="24"/>
          <w:szCs w:val="24"/>
        </w:rPr>
      </w:pPr>
      <w:r w:rsidRPr="009E6390">
        <w:rPr>
          <w:rFonts w:ascii="Arial" w:hAnsi="Arial" w:cs="Arial"/>
          <w:sz w:val="24"/>
          <w:szCs w:val="24"/>
        </w:rPr>
        <w:t xml:space="preserve">We </w:t>
      </w:r>
      <w:r w:rsidR="009863CD" w:rsidRPr="009E6390">
        <w:rPr>
          <w:rFonts w:ascii="Arial" w:hAnsi="Arial" w:cs="Arial"/>
          <w:sz w:val="24"/>
          <w:szCs w:val="24"/>
        </w:rPr>
        <w:t>relied on concepts from graph theory to study</w:t>
      </w:r>
      <w:r w:rsidRPr="009E6390">
        <w:rPr>
          <w:rFonts w:ascii="Arial" w:hAnsi="Arial" w:cs="Arial"/>
          <w:sz w:val="24"/>
          <w:szCs w:val="24"/>
        </w:rPr>
        <w:t xml:space="preserve"> H-bond</w:t>
      </w:r>
      <w:r w:rsidR="005732FA" w:rsidRPr="009E6390">
        <w:rPr>
          <w:rFonts w:ascii="Arial" w:hAnsi="Arial" w:cs="Arial"/>
          <w:sz w:val="24"/>
          <w:szCs w:val="24"/>
        </w:rPr>
        <w:t>ing and H-bond</w:t>
      </w:r>
      <w:r w:rsidRPr="009E6390">
        <w:rPr>
          <w:rFonts w:ascii="Arial" w:hAnsi="Arial" w:cs="Arial"/>
          <w:sz w:val="24"/>
          <w:szCs w:val="24"/>
        </w:rPr>
        <w:t xml:space="preserve"> clusters sampled during simulations with different lipid membrane composition. </w:t>
      </w:r>
      <w:r w:rsidR="009863CD" w:rsidRPr="009E6390">
        <w:rPr>
          <w:rFonts w:ascii="Arial" w:hAnsi="Arial" w:cs="Arial"/>
          <w:sz w:val="24"/>
          <w:szCs w:val="24"/>
        </w:rPr>
        <w:t>Three main types of topologies, and combinations of these topologies, are observed for dynamic clusters sampled by lipids in membranes with different lipid composition.</w:t>
      </w:r>
    </w:p>
    <w:p w14:paraId="2272A6AC" w14:textId="77777777" w:rsidR="005732FA" w:rsidRPr="009E6390" w:rsidRDefault="005732FA" w:rsidP="00F03B0B">
      <w:pPr>
        <w:spacing w:after="0" w:line="480" w:lineRule="auto"/>
        <w:jc w:val="both"/>
        <w:rPr>
          <w:rFonts w:ascii="Arial" w:hAnsi="Arial" w:cs="Arial"/>
          <w:sz w:val="24"/>
          <w:szCs w:val="24"/>
        </w:rPr>
      </w:pPr>
    </w:p>
    <w:p w14:paraId="7F70E7D3" w14:textId="08540163" w:rsidR="00623D93" w:rsidRPr="009E6390" w:rsidRDefault="00623D93" w:rsidP="00F03B0B">
      <w:pPr>
        <w:spacing w:after="0" w:line="480" w:lineRule="auto"/>
        <w:jc w:val="both"/>
        <w:rPr>
          <w:rFonts w:ascii="Arial" w:hAnsi="Arial" w:cs="Arial"/>
          <w:sz w:val="24"/>
          <w:szCs w:val="24"/>
        </w:rPr>
      </w:pPr>
      <w:r w:rsidRPr="009E6390">
        <w:rPr>
          <w:rFonts w:ascii="Arial" w:hAnsi="Arial" w:cs="Arial"/>
          <w:i/>
          <w:sz w:val="24"/>
          <w:szCs w:val="24"/>
        </w:rPr>
        <w:t>H-bond dynamics in model lipid membranes</w:t>
      </w:r>
      <w:r w:rsidR="005732FA" w:rsidRPr="009E6390">
        <w:rPr>
          <w:rFonts w:ascii="Arial" w:hAnsi="Arial" w:cs="Arial"/>
          <w:sz w:val="24"/>
          <w:szCs w:val="24"/>
        </w:rPr>
        <w:t>.</w:t>
      </w:r>
      <w:r w:rsidRPr="009E6390">
        <w:rPr>
          <w:rFonts w:ascii="Arial" w:hAnsi="Arial" w:cs="Arial"/>
          <w:sz w:val="24"/>
          <w:szCs w:val="24"/>
        </w:rPr>
        <w:t xml:space="preserve"> </w:t>
      </w:r>
      <w:r w:rsidR="003049B8" w:rsidRPr="009E6390">
        <w:rPr>
          <w:rFonts w:ascii="Arial" w:hAnsi="Arial" w:cs="Arial"/>
          <w:sz w:val="24"/>
          <w:szCs w:val="24"/>
        </w:rPr>
        <w:t xml:space="preserve">The molecular structure and the dynamics of </w:t>
      </w:r>
      <w:r w:rsidRPr="009E6390">
        <w:rPr>
          <w:rFonts w:ascii="Arial" w:hAnsi="Arial" w:cs="Arial"/>
          <w:sz w:val="24"/>
          <w:szCs w:val="24"/>
        </w:rPr>
        <w:t>lipid membranes have been studied extensively with experiment and computation (see, e.g., refs.</w:t>
      </w:r>
      <w:r w:rsidR="00462E48" w:rsidRPr="009E6390">
        <w:rPr>
          <w:rFonts w:ascii="Arial" w:hAnsi="Arial" w:cs="Arial"/>
          <w:sz w:val="24"/>
          <w:szCs w:val="24"/>
        </w:rPr>
        <w:t xml:space="preserve"> </w:t>
      </w:r>
      <w:r w:rsidR="00D25232" w:rsidRPr="009E6390">
        <w:rPr>
          <w:rFonts w:ascii="Arial" w:hAnsi="Arial" w:cs="Arial"/>
          <w:sz w:val="24"/>
          <w:szCs w:val="24"/>
        </w:rPr>
        <w:fldChar w:fldCharType="begin">
          <w:fldData xml:space="preserve">PEVuZE5vdGU+PENpdGU+PEF1dGhvcj5CaGlkZTwvQXV0aG9yPjxZZWFyPjIwMDU8L1llYXI+PFJl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</w:fldData>
        </w:fldChar>
      </w:r>
      <w:r w:rsidR="007E54EB" w:rsidRPr="009E6390">
        <w:rPr>
          <w:rFonts w:ascii="Arial" w:hAnsi="Arial" w:cs="Arial"/>
          <w:sz w:val="24"/>
          <w:szCs w:val="24"/>
        </w:rPr>
        <w:instrText xml:space="preserve"> ADDIN EN.CITE </w:instrText>
      </w:r>
      <w:r w:rsidR="007E54EB" w:rsidRPr="009E6390">
        <w:rPr>
          <w:rFonts w:ascii="Arial" w:hAnsi="Arial" w:cs="Arial"/>
          <w:sz w:val="24"/>
          <w:szCs w:val="24"/>
        </w:rPr>
        <w:fldChar w:fldCharType="begin">
          <w:fldData xml:space="preserve">PEVuZE5vdGU+PENpdGU+PEF1dGhvcj5CaGlkZTwvQXV0aG9yPjxZZWFyPjIwMDU8L1llYXI+PFJl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</w:fldData>
        </w:fldChar>
      </w:r>
      <w:r w:rsidR="007E54EB" w:rsidRPr="009E6390">
        <w:rPr>
          <w:rFonts w:ascii="Arial" w:hAnsi="Arial" w:cs="Arial"/>
          <w:sz w:val="24"/>
          <w:szCs w:val="24"/>
        </w:rPr>
        <w:instrText xml:space="preserve"> ADDIN EN.CITE.DATA </w:instrText>
      </w:r>
      <w:r w:rsidR="007E54EB" w:rsidRPr="009E6390">
        <w:rPr>
          <w:rFonts w:ascii="Arial" w:hAnsi="Arial" w:cs="Arial"/>
          <w:sz w:val="24"/>
          <w:szCs w:val="24"/>
        </w:rPr>
      </w:r>
      <w:r w:rsidR="007E54EB" w:rsidRPr="009E6390">
        <w:rPr>
          <w:rFonts w:ascii="Arial" w:hAnsi="Arial" w:cs="Arial"/>
          <w:sz w:val="24"/>
          <w:szCs w:val="24"/>
        </w:rPr>
        <w:fldChar w:fldCharType="end"/>
      </w:r>
      <w:r w:rsidR="00D25232" w:rsidRPr="009E6390">
        <w:rPr>
          <w:rFonts w:ascii="Arial" w:hAnsi="Arial" w:cs="Arial"/>
          <w:sz w:val="24"/>
          <w:szCs w:val="24"/>
        </w:rPr>
      </w:r>
      <w:r w:rsidR="00D25232" w:rsidRPr="009E6390">
        <w:rPr>
          <w:rFonts w:ascii="Arial" w:hAnsi="Arial" w:cs="Arial"/>
          <w:sz w:val="24"/>
          <w:szCs w:val="24"/>
        </w:rPr>
        <w:fldChar w:fldCharType="separate"/>
      </w:r>
      <w:r w:rsidR="007E54EB" w:rsidRPr="009E6390">
        <w:rPr>
          <w:rFonts w:ascii="Arial" w:hAnsi="Arial" w:cs="Arial"/>
          <w:noProof/>
          <w:sz w:val="24"/>
          <w:szCs w:val="24"/>
        </w:rPr>
        <w:t>[</w:t>
      </w:r>
      <w:hyperlink w:anchor="_ENREF_34" w:tooltip="Lopez, 2004 #903" w:history="1">
        <w:r w:rsidR="00867971" w:rsidRPr="009E6390">
          <w:rPr>
            <w:rFonts w:ascii="Arial" w:hAnsi="Arial" w:cs="Arial"/>
            <w:noProof/>
            <w:sz w:val="24"/>
            <w:szCs w:val="24"/>
          </w:rPr>
          <w:t>34</w:t>
        </w:r>
      </w:hyperlink>
      <w:r w:rsidR="007E54EB" w:rsidRPr="009E6390">
        <w:rPr>
          <w:rFonts w:ascii="Arial" w:hAnsi="Arial" w:cs="Arial"/>
          <w:noProof/>
          <w:sz w:val="24"/>
          <w:szCs w:val="24"/>
        </w:rPr>
        <w:t xml:space="preserve">, </w:t>
      </w:r>
      <w:hyperlink w:anchor="_ENREF_65" w:tooltip="Bhide, 2005 #916" w:history="1">
        <w:r w:rsidR="00867971" w:rsidRPr="009E6390">
          <w:rPr>
            <w:rFonts w:ascii="Arial" w:hAnsi="Arial" w:cs="Arial"/>
            <w:noProof/>
            <w:sz w:val="24"/>
            <w:szCs w:val="24"/>
          </w:rPr>
          <w:t>65-75</w:t>
        </w:r>
      </w:hyperlink>
      <w:r w:rsidR="007E54EB" w:rsidRPr="009E6390">
        <w:rPr>
          <w:rFonts w:ascii="Arial" w:hAnsi="Arial" w:cs="Arial"/>
          <w:noProof/>
          <w:sz w:val="24"/>
          <w:szCs w:val="24"/>
        </w:rPr>
        <w:t>]</w:t>
      </w:r>
      <w:r w:rsidR="00D25232" w:rsidRPr="009E6390">
        <w:rPr>
          <w:rFonts w:ascii="Arial" w:hAnsi="Arial" w:cs="Arial"/>
          <w:sz w:val="24"/>
          <w:szCs w:val="24"/>
        </w:rPr>
        <w:fldChar w:fldCharType="end"/>
      </w:r>
      <w:r w:rsidRPr="009E6390">
        <w:rPr>
          <w:rFonts w:ascii="Arial" w:hAnsi="Arial" w:cs="Arial"/>
          <w:sz w:val="24"/>
          <w:szCs w:val="24"/>
        </w:rPr>
        <w:t xml:space="preserve">). Thus, we restrict ourselves to a brief discussion of the membrane simulations </w:t>
      </w:r>
      <w:r w:rsidR="00462E48" w:rsidRPr="009E6390">
        <w:rPr>
          <w:rFonts w:ascii="Arial" w:hAnsi="Arial" w:cs="Arial"/>
          <w:sz w:val="24"/>
          <w:szCs w:val="24"/>
        </w:rPr>
        <w:t>and</w:t>
      </w:r>
      <w:r w:rsidR="00DA4C3D" w:rsidRPr="009E6390">
        <w:rPr>
          <w:rFonts w:ascii="Arial" w:hAnsi="Arial" w:cs="Arial"/>
          <w:sz w:val="24"/>
          <w:szCs w:val="24"/>
        </w:rPr>
        <w:t xml:space="preserve"> summarize lipid </w:t>
      </w:r>
      <w:r w:rsidRPr="009E6390">
        <w:rPr>
          <w:rFonts w:ascii="Arial" w:hAnsi="Arial" w:cs="Arial"/>
          <w:sz w:val="24"/>
          <w:szCs w:val="24"/>
        </w:rPr>
        <w:t>H-bond</w:t>
      </w:r>
      <w:r w:rsidR="00923A51" w:rsidRPr="009E6390">
        <w:rPr>
          <w:rFonts w:ascii="Arial" w:hAnsi="Arial" w:cs="Arial"/>
          <w:sz w:val="24"/>
          <w:szCs w:val="24"/>
        </w:rPr>
        <w:t xml:space="preserve">ing </w:t>
      </w:r>
      <w:r w:rsidR="00DA4C3D" w:rsidRPr="009E6390">
        <w:rPr>
          <w:rFonts w:ascii="Arial" w:hAnsi="Arial" w:cs="Arial"/>
          <w:sz w:val="24"/>
          <w:szCs w:val="24"/>
        </w:rPr>
        <w:t>used</w:t>
      </w:r>
      <w:r w:rsidRPr="009E6390">
        <w:rPr>
          <w:rFonts w:ascii="Arial" w:hAnsi="Arial" w:cs="Arial"/>
          <w:sz w:val="24"/>
          <w:szCs w:val="24"/>
        </w:rPr>
        <w:t xml:space="preserve"> for analyses with the DFS algorithm we report here.</w:t>
      </w:r>
    </w:p>
    <w:p w14:paraId="557B35E9" w14:textId="280B9BC1" w:rsidR="00746E36" w:rsidRPr="009E6390" w:rsidRDefault="00623D93" w:rsidP="005732FA">
      <w:pPr>
        <w:spacing w:line="480" w:lineRule="auto"/>
        <w:jc w:val="both"/>
        <w:rPr>
          <w:rFonts w:ascii="Arial" w:hAnsi="Arial" w:cs="Arial"/>
          <w:sz w:val="24"/>
          <w:szCs w:val="24"/>
        </w:rPr>
      </w:pPr>
      <w:r w:rsidRPr="009E6390">
        <w:rPr>
          <w:rFonts w:ascii="Arial" w:hAnsi="Arial" w:cs="Arial"/>
          <w:sz w:val="24"/>
          <w:szCs w:val="24"/>
        </w:rPr>
        <w:t xml:space="preserve">    </w:t>
      </w:r>
      <w:r w:rsidR="005732FA" w:rsidRPr="009E6390">
        <w:rPr>
          <w:rFonts w:ascii="Arial" w:hAnsi="Arial" w:cs="Arial"/>
          <w:sz w:val="24"/>
          <w:szCs w:val="24"/>
        </w:rPr>
        <w:t xml:space="preserve"> </w:t>
      </w:r>
      <w:r w:rsidR="001E47A0" w:rsidRPr="009E6390">
        <w:rPr>
          <w:rFonts w:ascii="Arial" w:hAnsi="Arial" w:cs="Arial"/>
          <w:sz w:val="24"/>
          <w:szCs w:val="24"/>
        </w:rPr>
        <w:t xml:space="preserve">The </w:t>
      </w:r>
      <w:r w:rsidR="00410CE0" w:rsidRPr="009E6390">
        <w:rPr>
          <w:rFonts w:ascii="Arial" w:hAnsi="Arial" w:cs="Arial"/>
          <w:sz w:val="24"/>
          <w:szCs w:val="24"/>
        </w:rPr>
        <w:t xml:space="preserve">thickness of the POPE bilayer, </w:t>
      </w:r>
      <w:proofErr w:type="spellStart"/>
      <w:r w:rsidR="00410CE0" w:rsidRPr="009E6390">
        <w:rPr>
          <w:rFonts w:ascii="Arial" w:hAnsi="Arial" w:cs="Arial"/>
          <w:sz w:val="24"/>
          <w:szCs w:val="24"/>
        </w:rPr>
        <w:t>d</w:t>
      </w:r>
      <w:r w:rsidR="00410CE0" w:rsidRPr="009E6390">
        <w:rPr>
          <w:rFonts w:ascii="Arial" w:hAnsi="Arial" w:cs="Arial"/>
          <w:sz w:val="24"/>
          <w:szCs w:val="24"/>
          <w:vertAlign w:val="subscript"/>
        </w:rPr>
        <w:t>P</w:t>
      </w:r>
      <w:proofErr w:type="spellEnd"/>
      <w:r w:rsidR="00410CE0" w:rsidRPr="009E6390">
        <w:rPr>
          <w:rFonts w:ascii="Arial" w:hAnsi="Arial" w:cs="Arial"/>
          <w:sz w:val="24"/>
          <w:szCs w:val="24"/>
          <w:vertAlign w:val="subscript"/>
        </w:rPr>
        <w:t xml:space="preserve">-P </w:t>
      </w:r>
      <w:r w:rsidR="00410CE0" w:rsidRPr="009E6390">
        <w:rPr>
          <w:rFonts w:ascii="Arial" w:hAnsi="Arial" w:cs="Arial"/>
          <w:sz w:val="24"/>
          <w:szCs w:val="24"/>
        </w:rPr>
        <w:t>= 42.7 ± 0.4</w:t>
      </w:r>
      <w:r w:rsidR="00933B3C" w:rsidRPr="009E6390">
        <w:rPr>
          <w:rFonts w:ascii="Arial" w:hAnsi="Arial" w:cs="Arial"/>
          <w:sz w:val="24"/>
          <w:szCs w:val="24"/>
        </w:rPr>
        <w:t>Å</w:t>
      </w:r>
      <w:r w:rsidR="00410CE0" w:rsidRPr="009E6390">
        <w:rPr>
          <w:rFonts w:ascii="Arial" w:hAnsi="Arial" w:cs="Arial"/>
          <w:sz w:val="24"/>
          <w:szCs w:val="24"/>
        </w:rPr>
        <w:t xml:space="preserve"> is close to the 3:1 and 5:1 POPE:POPG bilayers (</w:t>
      </w:r>
      <w:proofErr w:type="spellStart"/>
      <w:r w:rsidR="00410CE0" w:rsidRPr="009E6390">
        <w:rPr>
          <w:rFonts w:ascii="Arial" w:hAnsi="Arial" w:cs="Arial"/>
          <w:sz w:val="24"/>
          <w:szCs w:val="24"/>
        </w:rPr>
        <w:t>d</w:t>
      </w:r>
      <w:r w:rsidR="00410CE0" w:rsidRPr="009E6390">
        <w:rPr>
          <w:rFonts w:ascii="Arial" w:hAnsi="Arial" w:cs="Arial"/>
          <w:sz w:val="24"/>
          <w:szCs w:val="24"/>
          <w:vertAlign w:val="subscript"/>
        </w:rPr>
        <w:t>P</w:t>
      </w:r>
      <w:proofErr w:type="spellEnd"/>
      <w:r w:rsidR="00410CE0" w:rsidRPr="009E6390">
        <w:rPr>
          <w:rFonts w:ascii="Arial" w:hAnsi="Arial" w:cs="Arial"/>
          <w:sz w:val="24"/>
          <w:szCs w:val="24"/>
          <w:vertAlign w:val="subscript"/>
        </w:rPr>
        <w:t xml:space="preserve">-P </w:t>
      </w:r>
      <w:r w:rsidR="00410CE0" w:rsidRPr="009E6390">
        <w:rPr>
          <w:rFonts w:ascii="Arial" w:hAnsi="Arial" w:cs="Arial"/>
          <w:sz w:val="24"/>
          <w:szCs w:val="24"/>
        </w:rPr>
        <w:t xml:space="preserve">between 41.6 ± 0.5Å and  42.2 ± 0.4, Table 1). </w:t>
      </w:r>
      <w:r w:rsidR="00A7397B" w:rsidRPr="009E6390">
        <w:rPr>
          <w:rFonts w:ascii="Arial" w:hAnsi="Arial" w:cs="Arial"/>
          <w:sz w:val="24"/>
          <w:szCs w:val="24"/>
        </w:rPr>
        <w:t xml:space="preserve">Values </w:t>
      </w:r>
      <w:r w:rsidR="00933B3C" w:rsidRPr="009E6390">
        <w:rPr>
          <w:rFonts w:ascii="Arial" w:hAnsi="Arial" w:cs="Arial"/>
          <w:sz w:val="24"/>
          <w:szCs w:val="24"/>
        </w:rPr>
        <w:t xml:space="preserve">we obtained </w:t>
      </w:r>
      <w:r w:rsidR="00A7397B" w:rsidRPr="009E6390">
        <w:rPr>
          <w:rFonts w:ascii="Arial" w:hAnsi="Arial" w:cs="Arial"/>
          <w:sz w:val="24"/>
          <w:szCs w:val="24"/>
        </w:rPr>
        <w:t xml:space="preserve">for </w:t>
      </w:r>
      <w:proofErr w:type="spellStart"/>
      <w:r w:rsidR="00933B3C" w:rsidRPr="009E6390">
        <w:rPr>
          <w:rFonts w:ascii="Arial" w:hAnsi="Arial" w:cs="Arial"/>
          <w:sz w:val="24"/>
          <w:szCs w:val="24"/>
        </w:rPr>
        <w:t>d</w:t>
      </w:r>
      <w:r w:rsidR="00933B3C" w:rsidRPr="009E6390">
        <w:rPr>
          <w:rFonts w:ascii="Arial" w:hAnsi="Arial" w:cs="Arial"/>
          <w:sz w:val="24"/>
          <w:szCs w:val="24"/>
          <w:vertAlign w:val="subscript"/>
        </w:rPr>
        <w:t>P</w:t>
      </w:r>
      <w:proofErr w:type="spellEnd"/>
      <w:r w:rsidR="00933B3C" w:rsidRPr="009E6390">
        <w:rPr>
          <w:rFonts w:ascii="Arial" w:hAnsi="Arial" w:cs="Arial"/>
          <w:sz w:val="24"/>
          <w:szCs w:val="24"/>
          <w:vertAlign w:val="subscript"/>
        </w:rPr>
        <w:t xml:space="preserve">-P </w:t>
      </w:r>
      <w:r w:rsidR="00A7397B" w:rsidRPr="009E6390">
        <w:rPr>
          <w:rFonts w:ascii="Arial" w:hAnsi="Arial" w:cs="Arial"/>
          <w:sz w:val="24"/>
          <w:szCs w:val="24"/>
        </w:rPr>
        <w:t xml:space="preserve">of POPE and POPE:POPG membranes (Table 1) are close to the ~42-43Å reported </w:t>
      </w:r>
      <w:r w:rsidR="00933B3C" w:rsidRPr="009E6390">
        <w:rPr>
          <w:rFonts w:ascii="Arial" w:hAnsi="Arial" w:cs="Arial"/>
          <w:sz w:val="24"/>
          <w:szCs w:val="24"/>
        </w:rPr>
        <w:t>elsewhere</w:t>
      </w:r>
      <w:r w:rsidR="00A7397B" w:rsidRPr="009E6390">
        <w:rPr>
          <w:rFonts w:ascii="Arial" w:hAnsi="Arial" w:cs="Arial"/>
          <w:sz w:val="24"/>
          <w:szCs w:val="24"/>
        </w:rPr>
        <w:t xml:space="preserve"> </w:t>
      </w:r>
      <w:r w:rsidR="00A7397B" w:rsidRPr="009E6390">
        <w:rPr>
          <w:rFonts w:ascii="Arial" w:hAnsi="Arial" w:cs="Arial"/>
          <w:sz w:val="24"/>
          <w:szCs w:val="24"/>
        </w:rPr>
        <w:fldChar w:fldCharType="begin">
          <w:fldData xml:space="preserve">PEVuZE5vdGU+PENpdGU+PEF1dGhvcj5MeXU8L0F1dGhvcj48WWVhcj4yMDE4PC9ZZWFyPjxSZWNO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</w:fldData>
        </w:fldChar>
      </w:r>
      <w:r w:rsidR="00A7397B" w:rsidRPr="009E6390">
        <w:rPr>
          <w:rFonts w:ascii="Arial" w:hAnsi="Arial" w:cs="Arial"/>
          <w:sz w:val="24"/>
          <w:szCs w:val="24"/>
        </w:rPr>
        <w:instrText xml:space="preserve"> ADDIN EN.CITE </w:instrText>
      </w:r>
      <w:r w:rsidR="00A7397B" w:rsidRPr="009E6390">
        <w:rPr>
          <w:rFonts w:ascii="Arial" w:hAnsi="Arial" w:cs="Arial"/>
          <w:sz w:val="24"/>
          <w:szCs w:val="24"/>
        </w:rPr>
        <w:fldChar w:fldCharType="begin">
          <w:fldData xml:space="preserve">PEVuZE5vdGU+PENpdGU+PEF1dGhvcj5MeXU8L0F1dGhvcj48WWVhcj4yMDE4PC9ZZWFyPjxSZWNO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</w:fldData>
        </w:fldChar>
      </w:r>
      <w:r w:rsidR="00A7397B" w:rsidRPr="009E6390">
        <w:rPr>
          <w:rFonts w:ascii="Arial" w:hAnsi="Arial" w:cs="Arial"/>
          <w:sz w:val="24"/>
          <w:szCs w:val="24"/>
        </w:rPr>
        <w:instrText xml:space="preserve"> ADDIN EN.CITE.DATA </w:instrText>
      </w:r>
      <w:r w:rsidR="00A7397B" w:rsidRPr="009E6390">
        <w:rPr>
          <w:rFonts w:ascii="Arial" w:hAnsi="Arial" w:cs="Arial"/>
          <w:sz w:val="24"/>
          <w:szCs w:val="24"/>
        </w:rPr>
      </w:r>
      <w:r w:rsidR="00A7397B" w:rsidRPr="009E6390">
        <w:rPr>
          <w:rFonts w:ascii="Arial" w:hAnsi="Arial" w:cs="Arial"/>
          <w:sz w:val="24"/>
          <w:szCs w:val="24"/>
        </w:rPr>
        <w:fldChar w:fldCharType="end"/>
      </w:r>
      <w:r w:rsidR="00A7397B" w:rsidRPr="009E6390">
        <w:rPr>
          <w:rFonts w:ascii="Arial" w:hAnsi="Arial" w:cs="Arial"/>
          <w:sz w:val="24"/>
          <w:szCs w:val="24"/>
        </w:rPr>
      </w:r>
      <w:r w:rsidR="00A7397B" w:rsidRPr="009E6390">
        <w:rPr>
          <w:rFonts w:ascii="Arial" w:hAnsi="Arial" w:cs="Arial"/>
          <w:sz w:val="24"/>
          <w:szCs w:val="24"/>
        </w:rPr>
        <w:fldChar w:fldCharType="separate"/>
      </w:r>
      <w:r w:rsidR="00A7397B" w:rsidRPr="009E6390">
        <w:rPr>
          <w:rFonts w:ascii="Arial" w:hAnsi="Arial" w:cs="Arial"/>
          <w:noProof/>
          <w:sz w:val="24"/>
          <w:szCs w:val="24"/>
        </w:rPr>
        <w:t>[</w:t>
      </w:r>
      <w:hyperlink w:anchor="_ENREF_76" w:tooltip="Lyu, 2018 #950" w:history="1">
        <w:r w:rsidR="00A7397B" w:rsidRPr="009E6390">
          <w:rPr>
            <w:rFonts w:ascii="Arial" w:hAnsi="Arial" w:cs="Arial"/>
            <w:noProof/>
            <w:sz w:val="24"/>
            <w:szCs w:val="24"/>
          </w:rPr>
          <w:t>76-78</w:t>
        </w:r>
      </w:hyperlink>
      <w:r w:rsidR="00A7397B" w:rsidRPr="009E6390">
        <w:rPr>
          <w:rFonts w:ascii="Arial" w:hAnsi="Arial" w:cs="Arial"/>
          <w:noProof/>
          <w:sz w:val="24"/>
          <w:szCs w:val="24"/>
        </w:rPr>
        <w:t>]</w:t>
      </w:r>
      <w:r w:rsidR="00A7397B" w:rsidRPr="009E6390">
        <w:rPr>
          <w:rFonts w:ascii="Arial" w:hAnsi="Arial" w:cs="Arial"/>
          <w:sz w:val="24"/>
          <w:szCs w:val="24"/>
        </w:rPr>
        <w:fldChar w:fldCharType="end"/>
      </w:r>
      <w:r w:rsidR="00A7397B" w:rsidRPr="009E6390">
        <w:rPr>
          <w:rFonts w:ascii="Arial" w:hAnsi="Arial" w:cs="Arial"/>
          <w:sz w:val="24"/>
          <w:szCs w:val="24"/>
        </w:rPr>
        <w:t xml:space="preserve">. </w:t>
      </w:r>
      <w:r w:rsidR="00933B3C" w:rsidRPr="009E6390">
        <w:rPr>
          <w:rFonts w:ascii="Arial" w:hAnsi="Arial" w:cs="Arial"/>
          <w:sz w:val="24"/>
          <w:szCs w:val="24"/>
        </w:rPr>
        <w:t>T</w:t>
      </w:r>
      <w:r w:rsidR="00A7397B" w:rsidRPr="009E6390">
        <w:rPr>
          <w:rFonts w:ascii="Arial" w:hAnsi="Arial" w:cs="Arial"/>
          <w:sz w:val="24"/>
          <w:szCs w:val="24"/>
        </w:rPr>
        <w:t xml:space="preserve">he </w:t>
      </w:r>
      <w:r w:rsidR="00933B3C" w:rsidRPr="009E6390">
        <w:rPr>
          <w:rFonts w:ascii="Arial" w:hAnsi="Arial" w:cs="Arial"/>
          <w:sz w:val="24"/>
          <w:szCs w:val="24"/>
        </w:rPr>
        <w:t xml:space="preserve">value of </w:t>
      </w:r>
      <w:r w:rsidR="00A7397B" w:rsidRPr="009E6390">
        <w:rPr>
          <w:rFonts w:ascii="Arial" w:hAnsi="Arial" w:cs="Arial"/>
          <w:sz w:val="24"/>
          <w:szCs w:val="24"/>
        </w:rPr>
        <w:t>37.3 ± 0.2Å value reported</w:t>
      </w:r>
      <w:r w:rsidR="00410CE0" w:rsidRPr="009E6390">
        <w:rPr>
          <w:rFonts w:ascii="Arial" w:hAnsi="Arial" w:cs="Arial"/>
          <w:sz w:val="24"/>
          <w:szCs w:val="24"/>
        </w:rPr>
        <w:t xml:space="preserve"> before</w:t>
      </w:r>
      <w:r w:rsidR="00933B3C" w:rsidRPr="009E6390">
        <w:rPr>
          <w:rFonts w:ascii="Arial" w:hAnsi="Arial" w:cs="Arial"/>
          <w:sz w:val="24"/>
          <w:szCs w:val="24"/>
        </w:rPr>
        <w:t xml:space="preserve"> for the Top6 </w:t>
      </w:r>
      <w:r w:rsidR="00933B3C" w:rsidRPr="009E6390">
        <w:rPr>
          <w:rFonts w:ascii="Arial" w:hAnsi="Arial" w:cs="Arial"/>
          <w:i/>
          <w:sz w:val="24"/>
          <w:szCs w:val="24"/>
        </w:rPr>
        <w:t>E. coli</w:t>
      </w:r>
      <w:r w:rsidR="00933B3C" w:rsidRPr="009E6390">
        <w:rPr>
          <w:rFonts w:ascii="Arial" w:hAnsi="Arial" w:cs="Arial"/>
          <w:sz w:val="24"/>
          <w:szCs w:val="24"/>
        </w:rPr>
        <w:t xml:space="preserve"> membrane</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&lt;EndNote&gt;&lt;Cite&gt;&lt;Author&gt;Pandit&lt;/Author&gt;&lt;Year&gt;2012&lt;/Year&gt;&lt;RecNum&gt;639&lt;/RecNum&gt;&lt;DisplayText&gt;[45]&lt;/DisplayText&gt;&lt;record&gt;&lt;rec-number&gt;639&lt;/rec-number&gt;&lt;foreign-keys&gt;&lt;key app="EN" db-id="axe299t24zfp0pexfzipze0sxvaszv90xspf" timestamp="1461853693"&gt;639&lt;/key&gt;&lt;/foreign-keys&gt;&lt;ref-type name="Journal Article"&gt;17&lt;/ref-type&gt;&lt;contributors&gt;&lt;authors&gt;&lt;author&gt;Pandit, K.R.&lt;/author&gt;&lt;author&gt;Klauda, J.B.&lt;/author&gt;&lt;/authors&gt;&lt;/contributors&gt;&lt;titles&gt;&lt;title&gt;&lt;style face="normal" font="default" size="100%"&gt;Membrane models of &lt;/style&gt;&lt;style face="italic" font="default" size="100%"&gt;E. coli&lt;/style&gt;&lt;style face="normal" font="default" size="100%"&gt; containing cyclic moieties in the aliphatic lipid chain&lt;/style&gt;&lt;/title&gt;&lt;secondary-title&gt;Biochim. Biophys. Acta&lt;/secondary-title&gt;&lt;/titles&gt;&lt;periodical&gt;&lt;full-title&gt;Biochim. Biophys. Acta&lt;/full-title&gt;&lt;/periodical&gt;&lt;pages&gt;1205-1210&lt;/pages&gt;&lt;volume&gt;1818&lt;/volume&gt;&lt;dates&gt;&lt;year&gt;2012&lt;/year&gt;&lt;/dates&gt;&lt;urls&gt;&lt;/urls&gt;&lt;electronic-resource-num&gt;10.1016/j.bbamem.2012.01.009&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5" w:tooltip="Pandit, 2012 #639" w:history="1">
        <w:r w:rsidR="00867971" w:rsidRPr="009E6390">
          <w:rPr>
            <w:rFonts w:ascii="Arial" w:hAnsi="Arial" w:cs="Arial"/>
            <w:noProof/>
            <w:sz w:val="24"/>
            <w:szCs w:val="24"/>
          </w:rPr>
          <w:t>45</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410CE0" w:rsidRPr="009E6390">
        <w:rPr>
          <w:rFonts w:ascii="Arial" w:hAnsi="Arial" w:cs="Arial"/>
          <w:sz w:val="24"/>
          <w:szCs w:val="24"/>
        </w:rPr>
        <w:t xml:space="preserve"> </w:t>
      </w:r>
      <w:r w:rsidR="00933B3C" w:rsidRPr="009E6390">
        <w:rPr>
          <w:rFonts w:ascii="Arial" w:hAnsi="Arial" w:cs="Arial"/>
          <w:sz w:val="24"/>
          <w:szCs w:val="24"/>
        </w:rPr>
        <w:t xml:space="preserve">indicates Top6 </w:t>
      </w:r>
      <w:r w:rsidR="00410CE0" w:rsidRPr="009E6390">
        <w:rPr>
          <w:rFonts w:ascii="Arial" w:hAnsi="Arial" w:cs="Arial"/>
          <w:sz w:val="24"/>
          <w:szCs w:val="24"/>
        </w:rPr>
        <w:t>is ~3Å thinner</w:t>
      </w:r>
      <w:r w:rsidR="00933B3C" w:rsidRPr="009E6390">
        <w:rPr>
          <w:rFonts w:ascii="Arial" w:hAnsi="Arial" w:cs="Arial"/>
          <w:sz w:val="24"/>
          <w:szCs w:val="24"/>
        </w:rPr>
        <w:t xml:space="preserve"> than POPE</w:t>
      </w:r>
      <w:r w:rsidR="00410CE0" w:rsidRPr="009E6390">
        <w:rPr>
          <w:rFonts w:ascii="Arial" w:hAnsi="Arial" w:cs="Arial"/>
          <w:sz w:val="24"/>
          <w:szCs w:val="24"/>
        </w:rPr>
        <w:t xml:space="preserve">, with </w:t>
      </w:r>
      <w:proofErr w:type="spellStart"/>
      <w:r w:rsidR="00410CE0" w:rsidRPr="009E6390">
        <w:rPr>
          <w:rFonts w:ascii="Arial" w:hAnsi="Arial" w:cs="Arial"/>
          <w:sz w:val="24"/>
          <w:szCs w:val="24"/>
        </w:rPr>
        <w:t>d</w:t>
      </w:r>
      <w:r w:rsidR="00410CE0" w:rsidRPr="009E6390">
        <w:rPr>
          <w:rFonts w:ascii="Arial" w:hAnsi="Arial" w:cs="Arial"/>
          <w:sz w:val="24"/>
          <w:szCs w:val="24"/>
          <w:vertAlign w:val="subscript"/>
        </w:rPr>
        <w:t>P</w:t>
      </w:r>
      <w:proofErr w:type="spellEnd"/>
      <w:r w:rsidR="00410CE0" w:rsidRPr="009E6390">
        <w:rPr>
          <w:rFonts w:ascii="Arial" w:hAnsi="Arial" w:cs="Arial"/>
          <w:sz w:val="24"/>
          <w:szCs w:val="24"/>
          <w:vertAlign w:val="subscript"/>
        </w:rPr>
        <w:t xml:space="preserve">-P </w:t>
      </w:r>
      <w:r w:rsidR="00410CE0" w:rsidRPr="009E6390">
        <w:rPr>
          <w:rFonts w:ascii="Arial" w:hAnsi="Arial" w:cs="Arial"/>
          <w:sz w:val="24"/>
          <w:szCs w:val="24"/>
        </w:rPr>
        <w:t>= 38.8 ± 0.3Å</w:t>
      </w:r>
      <w:r w:rsidR="00A7397B" w:rsidRPr="009E6390">
        <w:rPr>
          <w:rFonts w:ascii="Arial" w:hAnsi="Arial" w:cs="Arial"/>
          <w:sz w:val="24"/>
          <w:szCs w:val="24"/>
        </w:rPr>
        <w:t xml:space="preserve"> (Table 1)</w:t>
      </w:r>
      <w:r w:rsidR="00E6281A" w:rsidRPr="009E6390">
        <w:rPr>
          <w:rFonts w:ascii="Arial" w:hAnsi="Arial" w:cs="Arial"/>
          <w:sz w:val="24"/>
          <w:szCs w:val="24"/>
        </w:rPr>
        <w:t>. The thickness of the P</w:t>
      </w:r>
      <w:r w:rsidR="00A7397B" w:rsidRPr="009E6390">
        <w:rPr>
          <w:rFonts w:ascii="Arial" w:hAnsi="Arial" w:cs="Arial"/>
          <w:sz w:val="24"/>
          <w:szCs w:val="24"/>
        </w:rPr>
        <w:t>OPS membranes is ~42Å (Table 1), which is close</w:t>
      </w:r>
      <w:r w:rsidR="00E6281A" w:rsidRPr="009E6390">
        <w:rPr>
          <w:rFonts w:ascii="Arial" w:hAnsi="Arial" w:cs="Arial"/>
          <w:sz w:val="24"/>
          <w:szCs w:val="24"/>
        </w:rPr>
        <w:t xml:space="preserve"> </w:t>
      </w:r>
      <w:r w:rsidR="00A7397B" w:rsidRPr="009E6390">
        <w:rPr>
          <w:rFonts w:ascii="Arial" w:hAnsi="Arial" w:cs="Arial"/>
          <w:sz w:val="24"/>
          <w:szCs w:val="24"/>
        </w:rPr>
        <w:t>to the</w:t>
      </w:r>
      <w:r w:rsidRPr="009E6390">
        <w:rPr>
          <w:rFonts w:ascii="Arial" w:hAnsi="Arial" w:cs="Arial"/>
          <w:sz w:val="24"/>
          <w:szCs w:val="24"/>
        </w:rPr>
        <w:t xml:space="preserve"> </w:t>
      </w:r>
      <w:r w:rsidR="00D534A6" w:rsidRPr="009E6390">
        <w:rPr>
          <w:rFonts w:ascii="Arial" w:hAnsi="Arial" w:cs="Arial"/>
          <w:sz w:val="24"/>
          <w:szCs w:val="24"/>
        </w:rPr>
        <w:t>43.2 ± 0.5</w:t>
      </w:r>
      <w:r w:rsidRPr="009E6390">
        <w:rPr>
          <w:rFonts w:ascii="Arial" w:hAnsi="Arial" w:cs="Arial"/>
          <w:sz w:val="24"/>
          <w:szCs w:val="24"/>
        </w:rPr>
        <w:t xml:space="preserve"> </w:t>
      </w:r>
      <w:r w:rsidR="00A7397B" w:rsidRPr="009E6390">
        <w:rPr>
          <w:rFonts w:ascii="Arial" w:hAnsi="Arial" w:cs="Arial"/>
          <w:sz w:val="24"/>
          <w:szCs w:val="24"/>
        </w:rPr>
        <w:t xml:space="preserve">value </w:t>
      </w:r>
      <w:r w:rsidRPr="009E6390">
        <w:rPr>
          <w:rFonts w:ascii="Arial" w:hAnsi="Arial" w:cs="Arial"/>
          <w:sz w:val="24"/>
          <w:szCs w:val="24"/>
        </w:rPr>
        <w:t>reported before</w:t>
      </w:r>
      <w:r w:rsidR="00D534A6" w:rsidRPr="009E6390">
        <w:rPr>
          <w:rFonts w:ascii="Arial" w:hAnsi="Arial" w:cs="Arial"/>
          <w:sz w:val="24"/>
          <w:szCs w:val="24"/>
        </w:rPr>
        <w:t xml:space="preserve"> for POPS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&lt;EndNote&gt;&lt;Cite&gt;&lt;Author&gt;Shahane&lt;/Author&gt;&lt;Year&gt;2019&lt;/Year&gt;&lt;RecNum&gt;1624&lt;/RecNum&gt;&lt;DisplayText&gt;[78]&lt;/DisplayText&gt;&lt;record&gt;&lt;rec-number&gt;1624&lt;/rec-number&gt;&lt;foreign-keys&gt;&lt;key app="EN" db-id="axe299t24zfp0pexfzipze0sxvaszv90xspf" timestamp="1594220854"&gt;1624&lt;/key&gt;&lt;/foreign-keys&gt;&lt;ref-type name="Journal Article"&gt;17&lt;/ref-type&gt;&lt;contributors&gt;&lt;authors&gt;&lt;author&gt;Shahane, G.&lt;/author&gt;&lt;author&gt;Ding, W.&lt;/author&gt;&lt;author&gt;Palaiokostas, M.&lt;/author&gt;&lt;author&gt;Orsi, M.&lt;/author&gt;&lt;/authors&gt;&lt;/contributors&gt;&lt;titles&gt;&lt;title&gt;Physical properties of model biological lipid bilayers: insights from all-atom molecular dynamics simulations&lt;/title&gt;&lt;secondary-title&gt;J. Mol. Model.&lt;/secondary-title&gt;&lt;/titles&gt;&lt;periodical&gt;&lt;full-title&gt;J. Mol. Model.&lt;/full-title&gt;&lt;/periodical&gt;&lt;pages&gt;76&lt;/pages&gt;&lt;volume&gt;25&lt;/volume&gt;&lt;dates&gt;&lt;year&gt;2019&lt;/year&gt;&lt;/dates&gt;&lt;urls&gt;&lt;/urls&gt;&lt;electronic-resource-num&gt;10.1007/s00894-019-3964-0&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78" w:tooltip="Shahane, 2019 #1624" w:history="1">
        <w:r w:rsidR="00867971" w:rsidRPr="009E6390">
          <w:rPr>
            <w:rFonts w:ascii="Arial" w:hAnsi="Arial" w:cs="Arial"/>
            <w:noProof/>
            <w:sz w:val="24"/>
            <w:szCs w:val="24"/>
          </w:rPr>
          <w:t>78</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p>
    <w:p w14:paraId="4145A989" w14:textId="6BB45BA3" w:rsidR="003049B8" w:rsidRPr="009E6390" w:rsidRDefault="00DE38E4" w:rsidP="00F03B0B">
      <w:pPr>
        <w:spacing w:after="0" w:line="480" w:lineRule="auto"/>
        <w:ind w:firstLine="284"/>
        <w:jc w:val="both"/>
        <w:rPr>
          <w:rFonts w:ascii="Arial" w:hAnsi="Arial" w:cs="Arial"/>
          <w:sz w:val="24"/>
          <w:szCs w:val="24"/>
        </w:rPr>
      </w:pPr>
      <w:r w:rsidRPr="009E6390">
        <w:rPr>
          <w:rFonts w:ascii="Arial" w:hAnsi="Arial" w:cs="Arial"/>
          <w:sz w:val="24"/>
          <w:szCs w:val="24"/>
        </w:rPr>
        <w:t>For all lipid</w:t>
      </w:r>
      <w:r w:rsidR="00DA4C3D" w:rsidRPr="009E6390">
        <w:rPr>
          <w:rFonts w:ascii="Arial" w:hAnsi="Arial" w:cs="Arial"/>
          <w:sz w:val="24"/>
          <w:szCs w:val="24"/>
        </w:rPr>
        <w:t>s</w:t>
      </w:r>
      <w:r w:rsidRPr="009E6390">
        <w:rPr>
          <w:rFonts w:ascii="Arial" w:hAnsi="Arial" w:cs="Arial"/>
          <w:sz w:val="24"/>
          <w:szCs w:val="24"/>
        </w:rPr>
        <w:t xml:space="preserve"> </w:t>
      </w:r>
      <w:r w:rsidR="00DA4C3D" w:rsidRPr="009E6390">
        <w:rPr>
          <w:rFonts w:ascii="Arial" w:hAnsi="Arial" w:cs="Arial"/>
          <w:sz w:val="24"/>
          <w:szCs w:val="24"/>
        </w:rPr>
        <w:t xml:space="preserve">we find </w:t>
      </w:r>
      <w:r w:rsidRPr="009E6390">
        <w:rPr>
          <w:rFonts w:ascii="Arial" w:hAnsi="Arial" w:cs="Arial"/>
          <w:sz w:val="24"/>
          <w:szCs w:val="24"/>
        </w:rPr>
        <w:t>about 4.3 – 4.7 water H-bonds per lipid phosphate group, which is close to values reported previously for POPC:POPG membranes</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&lt;EndNote&gt;&lt;Cite&gt;&lt;Author&gt;Karathanou&lt;/Author&gt;&lt;Year&gt;2018&lt;/Year&gt;&lt;RecNum&gt;959&lt;/RecNum&gt;&lt;DisplayText&gt;[25]&lt;/DisplayText&gt;&lt;record&gt;&lt;rec-number&gt;959&lt;/rec-number&gt;&lt;foreign-keys&gt;&lt;key app="EN" db-id="axe299t24zfp0pexfzipze0sxvaszv90xspf" timestamp="1527866900"&gt;959&lt;/key&gt;&lt;/foreign-keys&gt;&lt;ref-type name="Journal Article"&gt;17&lt;/ref-type&gt;&lt;contributors&gt;&lt;authors&gt;&lt;author&gt;Karathanou, K.&lt;/author&gt;&lt;author&gt;Bondar, A.-N.&lt;/author&gt;&lt;/authors&gt;&lt;/contributors&gt;&lt;titles&gt;&lt;title&gt;Dynamic water hydrogen-bond networks at the interface of a lipid membrane containing palmitoyl-oleoyl phosphatidylglycerol&lt;/title&gt;&lt;secondary-title&gt;Journal of Membrane Biology&lt;/secondary-title&gt;&lt;/titles&gt;&lt;periodical&gt;&lt;full-title&gt;Journal of Membrane Biology&lt;/full-title&gt;&lt;/periodical&gt;&lt;pages&gt;461-473&lt;/pages&gt;&lt;volume&gt;251&lt;/volume&gt;&lt;dates&gt;&lt;year&gt;2018&lt;/year&gt;&lt;/dates&gt;&lt;urls&gt;&lt;/urls&gt;&lt;electronic-resource-num&gt;10.1007/s00232-018-0023-1&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25" w:tooltip="Karathanou, 2018 #959" w:history="1">
        <w:r w:rsidR="00867971" w:rsidRPr="009E6390">
          <w:rPr>
            <w:rFonts w:ascii="Arial" w:hAnsi="Arial" w:cs="Arial"/>
            <w:noProof/>
            <w:sz w:val="24"/>
            <w:szCs w:val="24"/>
          </w:rPr>
          <w:t>25</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r w:rsidRPr="009E6390">
        <w:rPr>
          <w:rFonts w:ascii="Arial" w:hAnsi="Arial" w:cs="Arial"/>
          <w:sz w:val="24"/>
          <w:szCs w:val="24"/>
        </w:rPr>
        <w:t xml:space="preserve"> </w:t>
      </w:r>
      <w:r w:rsidR="00DA4C3D" w:rsidRPr="009E6390">
        <w:rPr>
          <w:rFonts w:ascii="Arial" w:hAnsi="Arial" w:cs="Arial"/>
          <w:sz w:val="24"/>
          <w:szCs w:val="24"/>
        </w:rPr>
        <w:t xml:space="preserve"> E</w:t>
      </w:r>
      <w:r w:rsidRPr="009E6390">
        <w:rPr>
          <w:rFonts w:ascii="Arial" w:hAnsi="Arial" w:cs="Arial"/>
          <w:sz w:val="24"/>
          <w:szCs w:val="24"/>
        </w:rPr>
        <w:t xml:space="preserve">ach POPE lipid has </w:t>
      </w:r>
      <w:r w:rsidR="00DA4C3D" w:rsidRPr="009E6390">
        <w:rPr>
          <w:rFonts w:ascii="Arial" w:hAnsi="Arial" w:cs="Arial"/>
          <w:sz w:val="24"/>
          <w:szCs w:val="24"/>
        </w:rPr>
        <w:t>~1</w:t>
      </w:r>
      <w:r w:rsidRPr="009E6390">
        <w:rPr>
          <w:rFonts w:ascii="Arial" w:hAnsi="Arial" w:cs="Arial"/>
          <w:sz w:val="24"/>
          <w:szCs w:val="24"/>
        </w:rPr>
        <w:t xml:space="preserve">.7 </w:t>
      </w:r>
      <w:r w:rsidR="00DA4C3D" w:rsidRPr="009E6390">
        <w:rPr>
          <w:rFonts w:ascii="Arial" w:hAnsi="Arial" w:cs="Arial"/>
          <w:sz w:val="24"/>
          <w:szCs w:val="24"/>
        </w:rPr>
        <w:t xml:space="preserve">POPE </w:t>
      </w:r>
      <w:r w:rsidRPr="009E6390">
        <w:rPr>
          <w:rFonts w:ascii="Arial" w:hAnsi="Arial" w:cs="Arial"/>
          <w:sz w:val="24"/>
          <w:szCs w:val="24"/>
        </w:rPr>
        <w:t xml:space="preserve">H-bonds </w:t>
      </w:r>
      <w:r w:rsidR="00DA4C3D" w:rsidRPr="009E6390">
        <w:rPr>
          <w:rFonts w:ascii="Arial" w:hAnsi="Arial" w:cs="Arial"/>
          <w:sz w:val="24"/>
          <w:szCs w:val="24"/>
        </w:rPr>
        <w:t>in the POPE bilayer, vs.</w:t>
      </w:r>
      <w:r w:rsidR="005732FA" w:rsidRPr="009E6390">
        <w:rPr>
          <w:rFonts w:ascii="Arial" w:hAnsi="Arial" w:cs="Arial"/>
          <w:sz w:val="24"/>
          <w:szCs w:val="24"/>
        </w:rPr>
        <w:t xml:space="preserve"> 1.3–</w:t>
      </w:r>
      <w:r w:rsidRPr="009E6390">
        <w:rPr>
          <w:rFonts w:ascii="Arial" w:hAnsi="Arial" w:cs="Arial"/>
          <w:sz w:val="24"/>
          <w:szCs w:val="24"/>
        </w:rPr>
        <w:t xml:space="preserve">1.5 </w:t>
      </w:r>
      <w:r w:rsidR="00DA4C3D" w:rsidRPr="009E6390">
        <w:rPr>
          <w:rFonts w:ascii="Arial" w:hAnsi="Arial" w:cs="Arial"/>
          <w:sz w:val="24"/>
          <w:szCs w:val="24"/>
        </w:rPr>
        <w:t xml:space="preserve">POPE H-bonds </w:t>
      </w:r>
      <w:r w:rsidRPr="009E6390">
        <w:rPr>
          <w:rFonts w:ascii="Arial" w:hAnsi="Arial" w:cs="Arial"/>
          <w:sz w:val="24"/>
          <w:szCs w:val="24"/>
        </w:rPr>
        <w:t xml:space="preserve">when </w:t>
      </w:r>
      <w:r w:rsidR="00DA4C3D" w:rsidRPr="009E6390">
        <w:rPr>
          <w:rFonts w:ascii="Arial" w:hAnsi="Arial" w:cs="Arial"/>
          <w:sz w:val="24"/>
          <w:szCs w:val="24"/>
        </w:rPr>
        <w:t>it</w:t>
      </w:r>
      <w:r w:rsidRPr="009E6390">
        <w:rPr>
          <w:rFonts w:ascii="Arial" w:hAnsi="Arial" w:cs="Arial"/>
          <w:sz w:val="24"/>
          <w:szCs w:val="24"/>
        </w:rPr>
        <w:t xml:space="preserve"> can H-bond to POPG in 3:1 POPE:POPG or 5:1 POPE:POPG</w:t>
      </w:r>
      <w:r w:rsidR="00DA4C3D" w:rsidRPr="009E6390">
        <w:rPr>
          <w:rFonts w:ascii="Arial" w:hAnsi="Arial" w:cs="Arial"/>
          <w:sz w:val="24"/>
          <w:szCs w:val="24"/>
        </w:rPr>
        <w:t>;</w:t>
      </w:r>
      <w:r w:rsidRPr="009E6390">
        <w:rPr>
          <w:rFonts w:ascii="Arial" w:hAnsi="Arial" w:cs="Arial"/>
          <w:sz w:val="24"/>
          <w:szCs w:val="24"/>
        </w:rPr>
        <w:t xml:space="preserve"> </w:t>
      </w:r>
      <w:r w:rsidR="00DA4C3D" w:rsidRPr="009E6390">
        <w:rPr>
          <w:rFonts w:ascii="Arial" w:hAnsi="Arial" w:cs="Arial"/>
          <w:sz w:val="24"/>
          <w:szCs w:val="24"/>
        </w:rPr>
        <w:t>i</w:t>
      </w:r>
      <w:r w:rsidRPr="009E6390">
        <w:rPr>
          <w:rFonts w:ascii="Arial" w:hAnsi="Arial" w:cs="Arial"/>
          <w:sz w:val="24"/>
          <w:szCs w:val="24"/>
        </w:rPr>
        <w:t xml:space="preserve">n </w:t>
      </w:r>
      <w:r w:rsidRPr="009E6390">
        <w:rPr>
          <w:rFonts w:ascii="Arial" w:hAnsi="Arial" w:cs="Arial"/>
          <w:sz w:val="24"/>
          <w:szCs w:val="24"/>
        </w:rPr>
        <w:lastRenderedPageBreak/>
        <w:t xml:space="preserve">the </w:t>
      </w:r>
      <w:r w:rsidRPr="009E6390">
        <w:rPr>
          <w:rFonts w:ascii="Arial" w:hAnsi="Arial" w:cs="Arial"/>
          <w:i/>
          <w:sz w:val="24"/>
          <w:szCs w:val="24"/>
        </w:rPr>
        <w:t>E. coli</w:t>
      </w:r>
      <w:r w:rsidRPr="009E6390">
        <w:rPr>
          <w:rFonts w:ascii="Arial" w:hAnsi="Arial" w:cs="Arial"/>
          <w:sz w:val="24"/>
          <w:szCs w:val="24"/>
        </w:rPr>
        <w:t xml:space="preserve"> </w:t>
      </w:r>
      <w:r w:rsidR="00DA4C3D" w:rsidRPr="009E6390">
        <w:rPr>
          <w:rFonts w:ascii="Arial" w:hAnsi="Arial" w:cs="Arial"/>
          <w:sz w:val="24"/>
          <w:szCs w:val="24"/>
        </w:rPr>
        <w:t xml:space="preserve">Top6 </w:t>
      </w:r>
      <w:r w:rsidRPr="009E6390">
        <w:rPr>
          <w:rFonts w:ascii="Arial" w:hAnsi="Arial" w:cs="Arial"/>
          <w:sz w:val="24"/>
          <w:szCs w:val="24"/>
        </w:rPr>
        <w:t xml:space="preserve">membrane, </w:t>
      </w:r>
      <w:r w:rsidR="00DA4C3D" w:rsidRPr="009E6390">
        <w:rPr>
          <w:rFonts w:ascii="Arial" w:hAnsi="Arial" w:cs="Arial"/>
          <w:sz w:val="24"/>
          <w:szCs w:val="24"/>
        </w:rPr>
        <w:t>a PE lipid has</w:t>
      </w:r>
      <w:r w:rsidRPr="009E6390">
        <w:rPr>
          <w:rFonts w:ascii="Arial" w:hAnsi="Arial" w:cs="Arial"/>
          <w:sz w:val="24"/>
          <w:szCs w:val="24"/>
        </w:rPr>
        <w:t xml:space="preserve"> </w:t>
      </w:r>
      <w:r w:rsidR="00DA4C3D" w:rsidRPr="009E6390">
        <w:rPr>
          <w:rFonts w:ascii="Arial" w:hAnsi="Arial" w:cs="Arial"/>
          <w:sz w:val="24"/>
          <w:szCs w:val="24"/>
        </w:rPr>
        <w:t>~1</w:t>
      </w:r>
      <w:r w:rsidRPr="009E6390">
        <w:rPr>
          <w:rFonts w:ascii="Arial" w:hAnsi="Arial" w:cs="Arial"/>
          <w:sz w:val="24"/>
          <w:szCs w:val="24"/>
        </w:rPr>
        <w:t xml:space="preserve">.3 PE-PE H-bonds. In the two POPE:POPG bilayers and in </w:t>
      </w:r>
      <w:r w:rsidR="00DA4C3D" w:rsidRPr="009E6390">
        <w:rPr>
          <w:rFonts w:ascii="Arial" w:hAnsi="Arial" w:cs="Arial"/>
          <w:sz w:val="24"/>
          <w:szCs w:val="24"/>
        </w:rPr>
        <w:t>Top6</w:t>
      </w:r>
      <w:r w:rsidRPr="009E6390">
        <w:rPr>
          <w:rFonts w:ascii="Arial" w:hAnsi="Arial" w:cs="Arial"/>
          <w:sz w:val="24"/>
          <w:szCs w:val="24"/>
        </w:rPr>
        <w:t>, each PE lipid has on the average ~0.1-0.4 PG H-bonds, and each PG lipid has ~0.8-1.3 PE H-bonds. This is compatible with previous computations reporting ~0.4 POPE-POPG H-bonds for each POPE lipid, and ~1.3 for each POPG lipid</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&lt;EndNote&gt;&lt;Cite&gt;&lt;Author&gt;Murzyn&lt;/Author&gt;&lt;Year&gt;2005&lt;/Year&gt;&lt;RecNum&gt;636&lt;/RecNum&gt;&lt;DisplayText&gt;[79]&lt;/DisplayText&gt;&lt;record&gt;&lt;rec-number&gt;636&lt;/rec-number&gt;&lt;foreign-keys&gt;&lt;key app="EN" db-id="axe299t24zfp0pexfzipze0sxvaszv90xspf" timestamp="1461853177"&gt;636&lt;/key&gt;&lt;/foreign-keys&gt;&lt;ref-type name="Journal Article"&gt;17&lt;/ref-type&gt;&lt;contributors&gt;&lt;authors&gt;&lt;author&gt;Murzyn, K.&lt;/author&gt;&lt;author&gt;Róg, T.&lt;/author&gt;&lt;author&gt;Pasenkiewicz-Gierula, M.&lt;/author&gt;&lt;/authors&gt;&lt;/contributors&gt;&lt;titles&gt;&lt;title&gt;Phosphatidylethanolamine-phosphatidylglycerol bilayer as a model of the inner bacterial membrane&lt;/title&gt;&lt;secondary-title&gt;Biophys. J.&lt;/secondary-title&gt;&lt;/titles&gt;&lt;periodical&gt;&lt;full-title&gt;Biophys. J.&lt;/full-title&gt;&lt;/periodical&gt;&lt;pages&gt;1091-1103&lt;/pages&gt;&lt;volume&gt;88&lt;/volume&gt;&lt;dates&gt;&lt;year&gt;2005&lt;/year&gt;&lt;/dates&gt;&lt;urls&gt;&lt;/urls&gt;&lt;electronic-resource-num&gt;10.1529/biophysj.104.048835&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79" w:tooltip="Murzyn, 2005 #636" w:history="1">
        <w:r w:rsidR="00867971" w:rsidRPr="009E6390">
          <w:rPr>
            <w:rFonts w:ascii="Arial" w:hAnsi="Arial" w:cs="Arial"/>
            <w:noProof/>
            <w:sz w:val="24"/>
            <w:szCs w:val="24"/>
          </w:rPr>
          <w:t>79</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r w:rsidRPr="009E6390">
        <w:rPr>
          <w:rFonts w:ascii="Arial" w:hAnsi="Arial" w:cs="Arial"/>
          <w:sz w:val="24"/>
          <w:szCs w:val="24"/>
        </w:rPr>
        <w:t xml:space="preserve"> </w:t>
      </w:r>
      <w:r w:rsidR="00D25232" w:rsidRPr="009E6390">
        <w:rPr>
          <w:rFonts w:ascii="Arial" w:hAnsi="Arial" w:cs="Arial"/>
          <w:sz w:val="24"/>
          <w:szCs w:val="24"/>
        </w:rPr>
        <w:t xml:space="preserve">POPS lipids H-bond to each other such that, on the average, there are </w:t>
      </w:r>
      <w:r w:rsidR="00D56895" w:rsidRPr="009E6390">
        <w:rPr>
          <w:rFonts w:ascii="Arial" w:hAnsi="Arial" w:cs="Arial"/>
          <w:sz w:val="24"/>
          <w:szCs w:val="24"/>
        </w:rPr>
        <w:t>~2</w:t>
      </w:r>
      <w:r w:rsidR="00D25232" w:rsidRPr="009E6390">
        <w:rPr>
          <w:rFonts w:ascii="Arial" w:hAnsi="Arial" w:cs="Arial"/>
          <w:sz w:val="24"/>
          <w:szCs w:val="24"/>
        </w:rPr>
        <w:t xml:space="preserve">.7-2.8 POPS-POPS H-bonds </w:t>
      </w:r>
      <w:r w:rsidR="00D56895" w:rsidRPr="009E6390">
        <w:rPr>
          <w:rFonts w:ascii="Arial" w:hAnsi="Arial" w:cs="Arial"/>
          <w:sz w:val="24"/>
          <w:szCs w:val="24"/>
        </w:rPr>
        <w:t>for each lipid</w:t>
      </w:r>
      <w:r w:rsidR="00D25232" w:rsidRPr="009E6390">
        <w:rPr>
          <w:rFonts w:ascii="Arial" w:hAnsi="Arial" w:cs="Arial"/>
          <w:sz w:val="24"/>
          <w:szCs w:val="24"/>
        </w:rPr>
        <w:t xml:space="preserve"> (Figure 2).</w:t>
      </w:r>
    </w:p>
    <w:p w14:paraId="05248774" w14:textId="720ED2CA" w:rsidR="00D25232" w:rsidRPr="009E6390" w:rsidRDefault="00D56895" w:rsidP="00F03B0B">
      <w:pPr>
        <w:spacing w:after="0" w:line="480" w:lineRule="auto"/>
        <w:ind w:firstLine="284"/>
        <w:jc w:val="both"/>
        <w:rPr>
          <w:rFonts w:ascii="Arial" w:hAnsi="Arial" w:cs="Arial"/>
          <w:sz w:val="24"/>
          <w:szCs w:val="24"/>
        </w:rPr>
      </w:pPr>
      <w:r w:rsidRPr="009E6390">
        <w:rPr>
          <w:rFonts w:ascii="Arial" w:hAnsi="Arial" w:cs="Arial"/>
          <w:sz w:val="24"/>
          <w:szCs w:val="24"/>
        </w:rPr>
        <w:t>All H-bond values above were obtained using as H-bond criterion the ≤2.5Å distance between the H atom and the acceptor oxygen or nitrogen atom</w:t>
      </w:r>
      <w:r w:rsidR="00187CB8" w:rsidRPr="009E6390">
        <w:rPr>
          <w:rFonts w:ascii="Arial" w:hAnsi="Arial" w:cs="Arial"/>
          <w:sz w:val="24"/>
          <w:szCs w:val="24"/>
        </w:rPr>
        <w:t xml:space="preserve"> (Figure 1)</w:t>
      </w:r>
      <w:r w:rsidRPr="009E6390">
        <w:rPr>
          <w:rFonts w:ascii="Arial" w:hAnsi="Arial" w:cs="Arial"/>
          <w:sz w:val="24"/>
          <w:szCs w:val="24"/>
        </w:rPr>
        <w:t xml:space="preserve">. </w:t>
      </w:r>
      <w:r w:rsidR="00867971" w:rsidRPr="009E6390">
        <w:rPr>
          <w:rFonts w:ascii="Arial" w:hAnsi="Arial" w:cs="Arial"/>
          <w:sz w:val="24"/>
          <w:szCs w:val="24"/>
        </w:rPr>
        <w:t>T</w:t>
      </w:r>
      <w:r w:rsidRPr="009E6390">
        <w:rPr>
          <w:rFonts w:ascii="Arial" w:hAnsi="Arial" w:cs="Arial"/>
          <w:sz w:val="24"/>
          <w:szCs w:val="24"/>
        </w:rPr>
        <w:t xml:space="preserve">his distance criterion </w:t>
      </w:r>
      <w:r w:rsidR="00867971" w:rsidRPr="009E6390">
        <w:rPr>
          <w:rFonts w:ascii="Arial" w:hAnsi="Arial" w:cs="Arial"/>
          <w:sz w:val="24"/>
          <w:szCs w:val="24"/>
        </w:rPr>
        <w:t xml:space="preserve">gives very similar number of H-bonds as a combined criterion of ≤3.5Å distance between the donor and acceptor heavy atoms, and ≤60º H-bond angle: For 10 coordinate sets from the POPE simulation, the single 2.5Å distance criterion gives 105 ± 3 direct lipid H-bonds/leaflet, whereas the combined distance and angle criterion gives 101 ± 2 lipid H-bonds. </w:t>
      </w:r>
    </w:p>
    <w:p w14:paraId="3143DA98" w14:textId="77777777" w:rsidR="00D56895" w:rsidRPr="009E6390" w:rsidRDefault="00D56895" w:rsidP="00F03B0B">
      <w:pPr>
        <w:spacing w:after="0" w:line="480" w:lineRule="auto"/>
        <w:ind w:firstLine="284"/>
        <w:jc w:val="both"/>
        <w:rPr>
          <w:rFonts w:ascii="Arial" w:hAnsi="Arial" w:cs="Arial"/>
          <w:sz w:val="24"/>
          <w:szCs w:val="24"/>
        </w:rPr>
      </w:pPr>
    </w:p>
    <w:p w14:paraId="1C7C8910" w14:textId="77777777" w:rsidR="00D25232" w:rsidRPr="009E6390" w:rsidRDefault="003049B8" w:rsidP="00F03B0B">
      <w:pPr>
        <w:spacing w:after="0" w:line="480" w:lineRule="auto"/>
        <w:jc w:val="both"/>
        <w:rPr>
          <w:rFonts w:ascii="Arial" w:hAnsi="Arial" w:cs="Arial"/>
          <w:sz w:val="24"/>
          <w:szCs w:val="24"/>
        </w:rPr>
      </w:pPr>
      <w:r w:rsidRPr="009E6390">
        <w:rPr>
          <w:rFonts w:ascii="Arial" w:hAnsi="Arial" w:cs="Arial"/>
          <w:i/>
          <w:sz w:val="24"/>
          <w:szCs w:val="24"/>
        </w:rPr>
        <w:t>Dynamic lipid H-bond clusters.</w:t>
      </w:r>
      <w:r w:rsidRPr="009E6390">
        <w:rPr>
          <w:rFonts w:ascii="Arial" w:hAnsi="Arial" w:cs="Arial"/>
          <w:sz w:val="24"/>
          <w:szCs w:val="24"/>
        </w:rPr>
        <w:t xml:space="preserve"> </w:t>
      </w:r>
      <w:r w:rsidR="00D25232" w:rsidRPr="009E6390">
        <w:rPr>
          <w:rFonts w:ascii="Arial" w:hAnsi="Arial" w:cs="Arial"/>
          <w:sz w:val="24"/>
          <w:szCs w:val="24"/>
        </w:rPr>
        <w:t>Each leaflet of the</w:t>
      </w:r>
      <w:r w:rsidR="00DA77AE" w:rsidRPr="009E6390">
        <w:rPr>
          <w:rFonts w:ascii="Arial" w:hAnsi="Arial" w:cs="Arial"/>
          <w:sz w:val="24"/>
          <w:szCs w:val="24"/>
        </w:rPr>
        <w:t xml:space="preserve"> POPE, POPE:POPG, and </w:t>
      </w:r>
      <w:r w:rsidR="00DA77AE" w:rsidRPr="009E6390">
        <w:rPr>
          <w:rFonts w:ascii="Arial" w:hAnsi="Arial" w:cs="Arial"/>
          <w:i/>
          <w:sz w:val="24"/>
          <w:szCs w:val="24"/>
        </w:rPr>
        <w:t>E. coli</w:t>
      </w:r>
      <w:r w:rsidR="00DA77AE" w:rsidRPr="009E6390">
        <w:rPr>
          <w:rFonts w:ascii="Arial" w:hAnsi="Arial" w:cs="Arial"/>
          <w:sz w:val="24"/>
          <w:szCs w:val="24"/>
        </w:rPr>
        <w:t xml:space="preserve"> </w:t>
      </w:r>
      <w:r w:rsidR="00325FC2" w:rsidRPr="009E6390">
        <w:rPr>
          <w:rFonts w:ascii="Arial" w:hAnsi="Arial" w:cs="Arial"/>
          <w:sz w:val="24"/>
          <w:szCs w:val="24"/>
        </w:rPr>
        <w:t xml:space="preserve">Top6 </w:t>
      </w:r>
      <w:r w:rsidR="00D25232" w:rsidRPr="009E6390">
        <w:rPr>
          <w:rFonts w:ascii="Arial" w:hAnsi="Arial" w:cs="Arial"/>
          <w:sz w:val="24"/>
          <w:szCs w:val="24"/>
        </w:rPr>
        <w:t>membranes has</w:t>
      </w:r>
      <w:r w:rsidR="00DA77AE" w:rsidRPr="009E6390">
        <w:rPr>
          <w:rFonts w:ascii="Arial" w:hAnsi="Arial" w:cs="Arial"/>
          <w:sz w:val="24"/>
          <w:szCs w:val="24"/>
        </w:rPr>
        <w:t xml:space="preserve"> ~24 </w:t>
      </w:r>
      <w:r w:rsidR="00D25232" w:rsidRPr="009E6390">
        <w:rPr>
          <w:rFonts w:ascii="Arial" w:hAnsi="Arial" w:cs="Arial"/>
          <w:sz w:val="24"/>
          <w:szCs w:val="24"/>
        </w:rPr>
        <w:t xml:space="preserve">H-bond </w:t>
      </w:r>
      <w:r w:rsidR="00DA77AE" w:rsidRPr="009E6390">
        <w:rPr>
          <w:rFonts w:ascii="Arial" w:hAnsi="Arial" w:cs="Arial"/>
          <w:sz w:val="24"/>
          <w:szCs w:val="24"/>
        </w:rPr>
        <w:t xml:space="preserve">clusters </w:t>
      </w:r>
      <w:r w:rsidR="00D25232" w:rsidRPr="009E6390">
        <w:rPr>
          <w:rFonts w:ascii="Arial" w:hAnsi="Arial" w:cs="Arial"/>
          <w:sz w:val="24"/>
          <w:szCs w:val="24"/>
        </w:rPr>
        <w:t>of</w:t>
      </w:r>
      <w:r w:rsidR="00DA77AE" w:rsidRPr="009E6390">
        <w:rPr>
          <w:rFonts w:ascii="Arial" w:hAnsi="Arial" w:cs="Arial"/>
          <w:sz w:val="24"/>
          <w:szCs w:val="24"/>
        </w:rPr>
        <w:t xml:space="preserve"> </w:t>
      </w:r>
      <w:r w:rsidR="00934956" w:rsidRPr="009E6390">
        <w:rPr>
          <w:rFonts w:ascii="Arial" w:hAnsi="Arial" w:cs="Arial"/>
          <w:sz w:val="24"/>
          <w:szCs w:val="24"/>
        </w:rPr>
        <w:t>4-5 lipids (Table 2).</w:t>
      </w:r>
      <w:r w:rsidR="00903C3B" w:rsidRPr="009E6390">
        <w:rPr>
          <w:rFonts w:ascii="Arial" w:hAnsi="Arial" w:cs="Arial"/>
          <w:sz w:val="24"/>
          <w:szCs w:val="24"/>
        </w:rPr>
        <w:t xml:space="preserve"> POPE:POPG and Top6 membranes</w:t>
      </w:r>
      <w:r w:rsidR="00325FC2" w:rsidRPr="009E6390">
        <w:rPr>
          <w:rFonts w:ascii="Arial" w:hAnsi="Arial" w:cs="Arial"/>
          <w:sz w:val="24"/>
          <w:szCs w:val="24"/>
        </w:rPr>
        <w:t xml:space="preserve"> </w:t>
      </w:r>
      <w:r w:rsidR="00D25232" w:rsidRPr="009E6390">
        <w:rPr>
          <w:rFonts w:ascii="Arial" w:hAnsi="Arial" w:cs="Arial"/>
          <w:sz w:val="24"/>
          <w:szCs w:val="24"/>
        </w:rPr>
        <w:t>can have</w:t>
      </w:r>
      <w:r w:rsidR="00903C3B" w:rsidRPr="009E6390">
        <w:rPr>
          <w:rFonts w:ascii="Arial" w:hAnsi="Arial" w:cs="Arial"/>
          <w:sz w:val="24"/>
          <w:szCs w:val="24"/>
        </w:rPr>
        <w:t xml:space="preserve"> trans</w:t>
      </w:r>
      <w:r w:rsidR="00D25232" w:rsidRPr="009E6390">
        <w:rPr>
          <w:rFonts w:ascii="Arial" w:hAnsi="Arial" w:cs="Arial"/>
          <w:sz w:val="24"/>
          <w:szCs w:val="24"/>
        </w:rPr>
        <w:t>ient clusters</w:t>
      </w:r>
      <w:r w:rsidR="00903C3B" w:rsidRPr="009E6390">
        <w:rPr>
          <w:rFonts w:ascii="Arial" w:hAnsi="Arial" w:cs="Arial"/>
          <w:sz w:val="24"/>
          <w:szCs w:val="24"/>
        </w:rPr>
        <w:t xml:space="preserve"> of</w:t>
      </w:r>
      <w:r w:rsidR="005368F7" w:rsidRPr="009E6390">
        <w:rPr>
          <w:rFonts w:ascii="Arial" w:hAnsi="Arial" w:cs="Arial"/>
          <w:sz w:val="24"/>
          <w:szCs w:val="24"/>
        </w:rPr>
        <w:t xml:space="preserve"> PG</w:t>
      </w:r>
      <w:r w:rsidR="00325FC2" w:rsidRPr="009E6390">
        <w:rPr>
          <w:rFonts w:ascii="Arial" w:hAnsi="Arial" w:cs="Arial"/>
          <w:sz w:val="24"/>
          <w:szCs w:val="24"/>
        </w:rPr>
        <w:t>-type lipids</w:t>
      </w:r>
      <w:r w:rsidR="00903C3B" w:rsidRPr="009E6390">
        <w:rPr>
          <w:rFonts w:ascii="Arial" w:hAnsi="Arial" w:cs="Arial"/>
          <w:sz w:val="24"/>
          <w:szCs w:val="24"/>
        </w:rPr>
        <w:t xml:space="preserve"> </w:t>
      </w:r>
      <w:r w:rsidR="005368F7" w:rsidRPr="009E6390">
        <w:rPr>
          <w:rFonts w:ascii="Arial" w:hAnsi="Arial" w:cs="Arial"/>
          <w:sz w:val="24"/>
          <w:szCs w:val="24"/>
        </w:rPr>
        <w:t>(Figure 3)</w:t>
      </w:r>
      <w:r w:rsidR="00D25232" w:rsidRPr="009E6390">
        <w:rPr>
          <w:rFonts w:ascii="Arial" w:hAnsi="Arial" w:cs="Arial"/>
          <w:sz w:val="24"/>
          <w:szCs w:val="24"/>
        </w:rPr>
        <w:t xml:space="preserve">; these anionic clusters are small, with an average of about 2-3 lipids per cluster. </w:t>
      </w:r>
      <w:r w:rsidR="00CD74B2" w:rsidRPr="009E6390">
        <w:rPr>
          <w:rFonts w:ascii="Arial" w:hAnsi="Arial" w:cs="Arial"/>
          <w:sz w:val="24"/>
          <w:szCs w:val="24"/>
        </w:rPr>
        <w:t>As anticipated from the ratio of POPE and POPG lipids, POPG-only clusters are less frequent in 5:1 than in 3:1 POPE:POPG membranes</w:t>
      </w:r>
      <w:r w:rsidR="00E95A95" w:rsidRPr="009E6390">
        <w:rPr>
          <w:rFonts w:ascii="Arial" w:hAnsi="Arial" w:cs="Arial"/>
          <w:sz w:val="24"/>
          <w:szCs w:val="24"/>
        </w:rPr>
        <w:t>, such that in the former</w:t>
      </w:r>
      <w:r w:rsidR="00CD74B2" w:rsidRPr="009E6390">
        <w:rPr>
          <w:rFonts w:ascii="Arial" w:hAnsi="Arial" w:cs="Arial"/>
          <w:sz w:val="24"/>
          <w:szCs w:val="24"/>
        </w:rPr>
        <w:t xml:space="preserve"> </w:t>
      </w:r>
      <w:r w:rsidR="00E95A95" w:rsidRPr="009E6390">
        <w:rPr>
          <w:rFonts w:ascii="Arial" w:hAnsi="Arial" w:cs="Arial"/>
          <w:sz w:val="24"/>
          <w:szCs w:val="24"/>
        </w:rPr>
        <w:t xml:space="preserve">there is typically only one POPG cluster </w:t>
      </w:r>
      <w:r w:rsidR="00D25232" w:rsidRPr="009E6390">
        <w:rPr>
          <w:rFonts w:ascii="Arial" w:hAnsi="Arial" w:cs="Arial"/>
          <w:sz w:val="24"/>
          <w:szCs w:val="24"/>
        </w:rPr>
        <w:t xml:space="preserve">at a time </w:t>
      </w:r>
      <w:r w:rsidR="00CD74B2" w:rsidRPr="009E6390">
        <w:rPr>
          <w:rFonts w:ascii="Arial" w:hAnsi="Arial" w:cs="Arial"/>
          <w:sz w:val="24"/>
          <w:szCs w:val="24"/>
        </w:rPr>
        <w:t xml:space="preserve">(Figure 3). </w:t>
      </w:r>
    </w:p>
    <w:p w14:paraId="445E1B38" w14:textId="59EF30EB" w:rsidR="00DA77AE" w:rsidRPr="009E6390" w:rsidRDefault="00D25232" w:rsidP="00F03B0B">
      <w:pPr>
        <w:spacing w:after="0" w:line="480" w:lineRule="auto"/>
        <w:ind w:firstLine="284"/>
        <w:jc w:val="both"/>
        <w:rPr>
          <w:rFonts w:ascii="Arial" w:hAnsi="Arial" w:cs="Arial"/>
          <w:sz w:val="24"/>
          <w:szCs w:val="24"/>
        </w:rPr>
      </w:pPr>
      <w:r w:rsidRPr="009E6390">
        <w:rPr>
          <w:rFonts w:ascii="Arial" w:hAnsi="Arial" w:cs="Arial"/>
          <w:sz w:val="24"/>
          <w:szCs w:val="24"/>
        </w:rPr>
        <w:t xml:space="preserve">Consistent with the higher number of to H-bonds per lipid (Figure 2), </w:t>
      </w:r>
      <w:r w:rsidR="00934956" w:rsidRPr="009E6390">
        <w:rPr>
          <w:rFonts w:ascii="Arial" w:hAnsi="Arial" w:cs="Arial"/>
          <w:sz w:val="24"/>
          <w:szCs w:val="24"/>
        </w:rPr>
        <w:t xml:space="preserve">POPS clusters </w:t>
      </w:r>
      <w:r w:rsidR="00B93F53" w:rsidRPr="009E6390">
        <w:rPr>
          <w:rFonts w:ascii="Arial" w:hAnsi="Arial" w:cs="Arial"/>
          <w:sz w:val="24"/>
          <w:szCs w:val="24"/>
        </w:rPr>
        <w:t>tend to be</w:t>
      </w:r>
      <w:r w:rsidR="00934956" w:rsidRPr="009E6390">
        <w:rPr>
          <w:rFonts w:ascii="Arial" w:hAnsi="Arial" w:cs="Arial"/>
          <w:sz w:val="24"/>
          <w:szCs w:val="24"/>
        </w:rPr>
        <w:t xml:space="preserve"> slightly larger than those with POPE and/or POPG lipids (a</w:t>
      </w:r>
      <w:r w:rsidR="00B93F53" w:rsidRPr="009E6390">
        <w:rPr>
          <w:rFonts w:ascii="Arial" w:hAnsi="Arial" w:cs="Arial"/>
          <w:sz w:val="24"/>
          <w:szCs w:val="24"/>
        </w:rPr>
        <w:t>bout 6 POPS lipids per cluster). Compared to the POPE or POPE:POPG membranes, there</w:t>
      </w:r>
      <w:r w:rsidR="00934956" w:rsidRPr="009E6390">
        <w:rPr>
          <w:rFonts w:ascii="Arial" w:hAnsi="Arial" w:cs="Arial"/>
          <w:sz w:val="24"/>
          <w:szCs w:val="24"/>
        </w:rPr>
        <w:t xml:space="preserve"> </w:t>
      </w:r>
      <w:r w:rsidR="00B93F53" w:rsidRPr="009E6390">
        <w:rPr>
          <w:rFonts w:ascii="Arial" w:hAnsi="Arial" w:cs="Arial"/>
          <w:sz w:val="24"/>
          <w:szCs w:val="24"/>
        </w:rPr>
        <w:t>is</w:t>
      </w:r>
      <w:r w:rsidR="00934956" w:rsidRPr="009E6390">
        <w:rPr>
          <w:rFonts w:ascii="Arial" w:hAnsi="Arial" w:cs="Arial"/>
          <w:sz w:val="24"/>
          <w:szCs w:val="24"/>
        </w:rPr>
        <w:t xml:space="preserve"> a larger percentage </w:t>
      </w:r>
      <w:r w:rsidR="005E5F70" w:rsidRPr="009E6390">
        <w:rPr>
          <w:rFonts w:ascii="Arial" w:hAnsi="Arial" w:cs="Arial"/>
          <w:sz w:val="24"/>
          <w:szCs w:val="24"/>
        </w:rPr>
        <w:t xml:space="preserve">of POPS lipids </w:t>
      </w:r>
      <w:r w:rsidR="00B93F53" w:rsidRPr="009E6390">
        <w:rPr>
          <w:rFonts w:ascii="Arial" w:hAnsi="Arial" w:cs="Arial"/>
          <w:sz w:val="24"/>
          <w:szCs w:val="24"/>
        </w:rPr>
        <w:t xml:space="preserve">to contribute to clusters (87-90% for </w:t>
      </w:r>
      <w:r w:rsidR="00B93F53" w:rsidRPr="009E6390">
        <w:rPr>
          <w:rFonts w:ascii="Arial" w:hAnsi="Arial" w:cs="Arial"/>
          <w:sz w:val="24"/>
          <w:szCs w:val="24"/>
        </w:rPr>
        <w:lastRenderedPageBreak/>
        <w:t>POPS</w:t>
      </w:r>
      <w:r w:rsidR="005E5F70" w:rsidRPr="009E6390">
        <w:rPr>
          <w:rFonts w:ascii="Arial" w:hAnsi="Arial" w:cs="Arial"/>
          <w:sz w:val="24"/>
          <w:szCs w:val="24"/>
        </w:rPr>
        <w:t xml:space="preserve">, </w:t>
      </w:r>
      <w:r w:rsidR="00B93F53" w:rsidRPr="009E6390">
        <w:rPr>
          <w:rFonts w:ascii="Arial" w:hAnsi="Arial" w:cs="Arial"/>
          <w:sz w:val="24"/>
          <w:szCs w:val="24"/>
        </w:rPr>
        <w:t xml:space="preserve">vs. </w:t>
      </w:r>
      <w:r w:rsidR="005E5F70" w:rsidRPr="009E6390">
        <w:rPr>
          <w:rFonts w:ascii="Arial" w:hAnsi="Arial" w:cs="Arial"/>
          <w:sz w:val="24"/>
          <w:szCs w:val="24"/>
        </w:rPr>
        <w:t xml:space="preserve">67-80% </w:t>
      </w:r>
      <w:r w:rsidR="00B93F53" w:rsidRPr="009E6390">
        <w:rPr>
          <w:rFonts w:ascii="Arial" w:hAnsi="Arial" w:cs="Arial"/>
          <w:sz w:val="24"/>
          <w:szCs w:val="24"/>
        </w:rPr>
        <w:t>for</w:t>
      </w:r>
      <w:r w:rsidR="005E5F70" w:rsidRPr="009E6390">
        <w:rPr>
          <w:rFonts w:ascii="Arial" w:hAnsi="Arial" w:cs="Arial"/>
          <w:sz w:val="24"/>
          <w:szCs w:val="24"/>
        </w:rPr>
        <w:t xml:space="preserve"> POPE o</w:t>
      </w:r>
      <w:r w:rsidR="00B93F53" w:rsidRPr="009E6390">
        <w:rPr>
          <w:rFonts w:ascii="Arial" w:hAnsi="Arial" w:cs="Arial"/>
          <w:sz w:val="24"/>
          <w:szCs w:val="24"/>
        </w:rPr>
        <w:t>r POPE:POPG, Table 2)</w:t>
      </w:r>
      <w:r w:rsidR="00934956" w:rsidRPr="009E6390">
        <w:rPr>
          <w:rFonts w:ascii="Arial" w:hAnsi="Arial" w:cs="Arial"/>
          <w:sz w:val="24"/>
          <w:szCs w:val="24"/>
        </w:rPr>
        <w:t>.</w:t>
      </w:r>
      <w:r w:rsidR="00B93F53" w:rsidRPr="009E6390">
        <w:rPr>
          <w:rFonts w:ascii="Arial" w:hAnsi="Arial" w:cs="Arial"/>
          <w:sz w:val="24"/>
          <w:szCs w:val="24"/>
        </w:rPr>
        <w:t xml:space="preserve"> The higher propensity of POPS lipids to H-bond to each other is compatible with previous simulations in which a network of POPS lipid </w:t>
      </w:r>
      <w:proofErr w:type="spellStart"/>
      <w:r w:rsidR="00B93F53" w:rsidRPr="009E6390">
        <w:rPr>
          <w:rFonts w:ascii="Arial" w:hAnsi="Arial" w:cs="Arial"/>
          <w:sz w:val="24"/>
          <w:szCs w:val="24"/>
        </w:rPr>
        <w:t>headgroups</w:t>
      </w:r>
      <w:proofErr w:type="spellEnd"/>
      <w:r w:rsidR="00B93F53" w:rsidRPr="009E6390">
        <w:rPr>
          <w:rFonts w:ascii="Arial" w:hAnsi="Arial" w:cs="Arial"/>
          <w:sz w:val="24"/>
          <w:szCs w:val="24"/>
        </w:rPr>
        <w:t xml:space="preserve"> was observed</w:t>
      </w:r>
      <w:r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&lt;EndNote&gt;&lt;Cite&gt;&lt;Author&gt;Pan&lt;/Author&gt;&lt;Year&gt;2014&lt;/Year&gt;&lt;RecNum&gt;1773&lt;/RecNum&gt;&lt;DisplayText&gt;[80]&lt;/DisplayText&gt;&lt;record&gt;&lt;rec-number&gt;1773&lt;/rec-number&gt;&lt;foreign-keys&gt;&lt;key app="EN" db-id="axe299t24zfp0pexfzipze0sxvaszv90xspf" timestamp="1622991931"&gt;1773&lt;/key&gt;&lt;/foreign-keys&gt;&lt;ref-type name="Journal Article"&gt;17&lt;/ref-type&gt;&lt;contributors&gt;&lt;authors&gt;&lt;author&gt;Pan, J.&lt;/author&gt;&lt;author&gt;Cheng, X.&lt;/author&gt;&lt;author&gt;Monticelli, L.&lt;/author&gt;&lt;author&gt;Heberle, F.A.&lt;/author&gt;&lt;author&gt;Kučerka, N.&lt;/author&gt;&lt;author&gt;Tieleman, D.P.&lt;/author&gt;&lt;author&gt;Katsaras, J.&lt;/author&gt;&lt;/authors&gt;&lt;/contributors&gt;&lt;titles&gt;&lt;title&gt;The molecular structure of a phosphatidylserine bilayer determined by scattering and molecular dynamics simulations&lt;/title&gt;&lt;secondary-title&gt;Soft Matter&lt;/secondary-title&gt;&lt;/titles&gt;&lt;periodical&gt;&lt;full-title&gt;Soft Matter&lt;/full-title&gt;&lt;/periodical&gt;&lt;pages&gt;3716&lt;/pages&gt;&lt;volume&gt;10&lt;/volume&gt;&lt;dates&gt;&lt;year&gt;2014&lt;/year&gt;&lt;/dates&gt;&lt;urls&gt;&lt;/urls&gt;&lt;electronic-resource-num&gt;10.1039/c4sm00066h&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80" w:tooltip="Pan, 2014 #1773" w:history="1">
        <w:r w:rsidR="00867971" w:rsidRPr="009E6390">
          <w:rPr>
            <w:rFonts w:ascii="Arial" w:hAnsi="Arial" w:cs="Arial"/>
            <w:noProof/>
            <w:sz w:val="24"/>
            <w:szCs w:val="24"/>
          </w:rPr>
          <w:t>80</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Pr="009E6390">
        <w:rPr>
          <w:rFonts w:ascii="Arial" w:hAnsi="Arial" w:cs="Arial"/>
          <w:sz w:val="24"/>
          <w:szCs w:val="24"/>
        </w:rPr>
        <w:t>.</w:t>
      </w:r>
    </w:p>
    <w:p w14:paraId="4F788679" w14:textId="11FC9E6B" w:rsidR="00DE38E4" w:rsidRPr="009E6390" w:rsidRDefault="0012483B" w:rsidP="00F03B0B">
      <w:pPr>
        <w:spacing w:after="0" w:line="480" w:lineRule="auto"/>
        <w:ind w:firstLine="284"/>
        <w:jc w:val="both"/>
        <w:rPr>
          <w:rFonts w:ascii="Arial" w:hAnsi="Arial" w:cs="Arial"/>
          <w:sz w:val="24"/>
          <w:szCs w:val="24"/>
        </w:rPr>
      </w:pPr>
      <w:r w:rsidRPr="009E6390">
        <w:rPr>
          <w:rFonts w:ascii="Arial" w:hAnsi="Arial" w:cs="Arial"/>
          <w:noProof/>
          <w:sz w:val="24"/>
          <w:szCs w:val="24"/>
        </w:rPr>
        <w:drawing>
          <wp:inline distT="0" distB="0" distL="0" distR="0" wp14:anchorId="235629B1" wp14:editId="7AAA9A84">
            <wp:extent cx="5688000" cy="16848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NEW2.jpg"/>
                    <pic:cNvPicPr/>
                  </pic:nvPicPr>
                  <pic:blipFill>
                    <a:blip r:embed="rId13">
                      <a:extLst>
                        <a:ext uri="{28A0092B-C50C-407E-A947-70E740481C1C}">
                          <a14:useLocalDpi xmlns:a14="http://schemas.microsoft.com/office/drawing/2010/main" val="0"/>
                        </a:ext>
                      </a:extLst>
                    </a:blip>
                    <a:stretch>
                      <a:fillRect/>
                    </a:stretch>
                  </pic:blipFill>
                  <pic:spPr>
                    <a:xfrm>
                      <a:off x="0" y="0"/>
                      <a:ext cx="5688000" cy="1684800"/>
                    </a:xfrm>
                    <a:prstGeom prst="rect">
                      <a:avLst/>
                    </a:prstGeom>
                  </pic:spPr>
                </pic:pic>
              </a:graphicData>
            </a:graphic>
          </wp:inline>
        </w:drawing>
      </w:r>
    </w:p>
    <w:p w14:paraId="27F8DAE7" w14:textId="498DA822" w:rsidR="006C27C2" w:rsidRPr="009E6390" w:rsidRDefault="006C27C2" w:rsidP="00F03B0B">
      <w:pPr>
        <w:spacing w:after="0" w:line="240" w:lineRule="auto"/>
        <w:jc w:val="both"/>
        <w:rPr>
          <w:rFonts w:ascii="Arial" w:hAnsi="Arial" w:cs="Arial"/>
        </w:rPr>
      </w:pPr>
      <w:r w:rsidRPr="009E6390">
        <w:rPr>
          <w:rFonts w:ascii="Arial" w:hAnsi="Arial" w:cs="Arial"/>
          <w:b/>
        </w:rPr>
        <w:t xml:space="preserve">Figure 2. </w:t>
      </w:r>
      <w:r w:rsidRPr="009E6390">
        <w:rPr>
          <w:rFonts w:ascii="Arial" w:hAnsi="Arial" w:cs="Arial"/>
        </w:rPr>
        <w:t>H bonds of POPE, POPG, and POPS membranes.</w:t>
      </w:r>
      <w:r w:rsidRPr="009E6390">
        <w:t xml:space="preserve"> </w:t>
      </w:r>
      <w:r w:rsidRPr="009E6390">
        <w:rPr>
          <w:rFonts w:ascii="Arial" w:hAnsi="Arial" w:cs="Arial"/>
        </w:rPr>
        <w:t>We present time series</w:t>
      </w:r>
      <w:r w:rsidRPr="009E6390">
        <w:t xml:space="preserve"> </w:t>
      </w:r>
      <w:r w:rsidRPr="009E6390">
        <w:rPr>
          <w:rFonts w:ascii="Arial" w:hAnsi="Arial" w:cs="Arial"/>
        </w:rPr>
        <w:t>of the average number of H-bonds per lipid. (A) Average number</w:t>
      </w:r>
      <w:r w:rsidR="00E57AF8" w:rsidRPr="009E6390">
        <w:rPr>
          <w:rFonts w:ascii="Arial" w:hAnsi="Arial" w:cs="Arial"/>
        </w:rPr>
        <w:t xml:space="preserve"> of lipid H-bonds computed from simulations of the 3:1 POPE:POPG bilayer. Time series for the average number of </w:t>
      </w:r>
      <w:r w:rsidRPr="009E6390">
        <w:rPr>
          <w:rFonts w:ascii="Arial" w:hAnsi="Arial" w:cs="Arial"/>
        </w:rPr>
        <w:t xml:space="preserve">POPE-POPE H bonds per POPE </w:t>
      </w:r>
      <w:r w:rsidR="00E57AF8" w:rsidRPr="009E6390">
        <w:rPr>
          <w:rFonts w:ascii="Arial" w:hAnsi="Arial" w:cs="Arial"/>
        </w:rPr>
        <w:t xml:space="preserve">lipid are shown as a </w:t>
      </w:r>
      <w:r w:rsidRPr="009E6390">
        <w:rPr>
          <w:rFonts w:ascii="Arial" w:hAnsi="Arial" w:cs="Arial"/>
        </w:rPr>
        <w:t>red</w:t>
      </w:r>
      <w:r w:rsidR="00E57AF8" w:rsidRPr="009E6390">
        <w:rPr>
          <w:rFonts w:ascii="Arial" w:hAnsi="Arial" w:cs="Arial"/>
        </w:rPr>
        <w:t xml:space="preserve"> profile</w:t>
      </w:r>
      <w:r w:rsidRPr="009E6390">
        <w:rPr>
          <w:rFonts w:ascii="Arial" w:hAnsi="Arial" w:cs="Arial"/>
        </w:rPr>
        <w:t xml:space="preserve">, </w:t>
      </w:r>
      <w:r w:rsidR="00E57AF8" w:rsidRPr="009E6390">
        <w:rPr>
          <w:rFonts w:ascii="Arial" w:hAnsi="Arial" w:cs="Arial"/>
        </w:rPr>
        <w:t>POPE-POPG H-bonds/POPE lipid, light red,</w:t>
      </w:r>
      <w:r w:rsidRPr="009E6390">
        <w:rPr>
          <w:rFonts w:ascii="Arial" w:hAnsi="Arial" w:cs="Arial"/>
        </w:rPr>
        <w:t xml:space="preserve"> and </w:t>
      </w:r>
      <w:r w:rsidR="00E57AF8" w:rsidRPr="009E6390">
        <w:rPr>
          <w:rFonts w:ascii="Arial" w:hAnsi="Arial" w:cs="Arial"/>
        </w:rPr>
        <w:t>POPG-POPG H bonds/</w:t>
      </w:r>
      <w:r w:rsidRPr="009E6390">
        <w:rPr>
          <w:rFonts w:ascii="Arial" w:hAnsi="Arial" w:cs="Arial"/>
        </w:rPr>
        <w:t xml:space="preserve">POPG lipid </w:t>
      </w:r>
      <w:r w:rsidR="00E57AF8" w:rsidRPr="009E6390">
        <w:rPr>
          <w:rFonts w:ascii="Arial" w:hAnsi="Arial" w:cs="Arial"/>
        </w:rPr>
        <w:t xml:space="preserve">molecule, </w:t>
      </w:r>
      <w:r w:rsidRPr="009E6390">
        <w:rPr>
          <w:rFonts w:ascii="Arial" w:hAnsi="Arial" w:cs="Arial"/>
        </w:rPr>
        <w:t>gray</w:t>
      </w:r>
      <w:r w:rsidR="00E57AF8" w:rsidRPr="009E6390">
        <w:rPr>
          <w:rFonts w:ascii="Arial" w:hAnsi="Arial" w:cs="Arial"/>
        </w:rPr>
        <w:t xml:space="preserve">. </w:t>
      </w:r>
      <w:r w:rsidRPr="009E6390">
        <w:rPr>
          <w:rFonts w:ascii="Arial" w:hAnsi="Arial" w:cs="Arial"/>
        </w:rPr>
        <w:t xml:space="preserve">(B) Average number of </w:t>
      </w:r>
      <w:r w:rsidR="00E57AF8" w:rsidRPr="009E6390">
        <w:rPr>
          <w:rFonts w:ascii="Arial" w:hAnsi="Arial" w:cs="Arial"/>
        </w:rPr>
        <w:t xml:space="preserve">H-bonds computed from simulations of the E. coli Top6 membrane, with </w:t>
      </w:r>
      <w:r w:rsidRPr="009E6390">
        <w:rPr>
          <w:rFonts w:ascii="Arial" w:hAnsi="Arial" w:cs="Arial"/>
        </w:rPr>
        <w:t>POPE-POPE H bonds</w:t>
      </w:r>
      <w:r w:rsidR="00E57AF8" w:rsidRPr="009E6390">
        <w:rPr>
          <w:rFonts w:ascii="Arial" w:hAnsi="Arial" w:cs="Arial"/>
        </w:rPr>
        <w:t xml:space="preserve">/POPE shown in </w:t>
      </w:r>
      <w:r w:rsidRPr="009E6390">
        <w:rPr>
          <w:rFonts w:ascii="Arial" w:hAnsi="Arial" w:cs="Arial"/>
        </w:rPr>
        <w:t>red</w:t>
      </w:r>
      <w:r w:rsidR="00E57AF8" w:rsidRPr="009E6390">
        <w:rPr>
          <w:rFonts w:ascii="Arial" w:hAnsi="Arial" w:cs="Arial"/>
        </w:rPr>
        <w:t xml:space="preserve"> profile</w:t>
      </w:r>
      <w:r w:rsidRPr="009E6390">
        <w:rPr>
          <w:rFonts w:ascii="Arial" w:hAnsi="Arial" w:cs="Arial"/>
        </w:rPr>
        <w:t xml:space="preserve">, POPE-POPG </w:t>
      </w:r>
      <w:r w:rsidR="00E57AF8" w:rsidRPr="009E6390">
        <w:rPr>
          <w:rFonts w:ascii="Arial" w:hAnsi="Arial" w:cs="Arial"/>
        </w:rPr>
        <w:t xml:space="preserve">H-bonds/POPE lipid, </w:t>
      </w:r>
      <w:r w:rsidRPr="009E6390">
        <w:rPr>
          <w:rFonts w:ascii="Arial" w:hAnsi="Arial" w:cs="Arial"/>
        </w:rPr>
        <w:t xml:space="preserve">light </w:t>
      </w:r>
      <w:r w:rsidR="00E57AF8" w:rsidRPr="009E6390">
        <w:rPr>
          <w:rFonts w:ascii="Arial" w:hAnsi="Arial" w:cs="Arial"/>
        </w:rPr>
        <w:t>red, and POPG-POPG H bonds/POPG lipid, gray.</w:t>
      </w:r>
      <w:r w:rsidRPr="009E6390">
        <w:rPr>
          <w:rFonts w:ascii="Arial" w:hAnsi="Arial" w:cs="Arial"/>
        </w:rPr>
        <w:t xml:space="preserve"> </w:t>
      </w:r>
      <w:r w:rsidR="0008519D" w:rsidRPr="009E6390">
        <w:rPr>
          <w:rFonts w:ascii="Arial" w:hAnsi="Arial" w:cs="Arial"/>
        </w:rPr>
        <w:t xml:space="preserve">(C) Time series of the average number of POPS-POPS H bonds/lipid in POPS membranes without and with salt are colored light and dark blue, respectively. </w:t>
      </w:r>
      <w:r w:rsidRPr="009E6390">
        <w:rPr>
          <w:rFonts w:ascii="Arial" w:hAnsi="Arial" w:cs="Arial"/>
        </w:rPr>
        <w:t>Plots</w:t>
      </w:r>
      <w:r w:rsidRPr="009E6390">
        <w:t xml:space="preserve"> </w:t>
      </w:r>
      <w:r w:rsidRPr="009E6390">
        <w:rPr>
          <w:rFonts w:ascii="Arial" w:hAnsi="Arial" w:cs="Arial"/>
        </w:rPr>
        <w:t>were generated with MATLAB R2017b</w:t>
      </w:r>
      <w:r w:rsidR="00F65455" w:rsidRPr="009E6390">
        <w:rPr>
          <w:rFonts w:ascii="Arial" w:hAnsi="Arial" w:cs="Arial"/>
        </w:rPr>
        <w:t xml:space="preserve"> </w:t>
      </w:r>
      <w:r w:rsidR="00DD488E" w:rsidRPr="009E6390">
        <w:rPr>
          <w:rFonts w:ascii="Arial" w:hAnsi="Arial" w:cs="Arial"/>
        </w:rPr>
        <w:fldChar w:fldCharType="begin"/>
      </w:r>
      <w:r w:rsidR="007E54EB" w:rsidRPr="009E6390">
        <w:rPr>
          <w:rFonts w:ascii="Arial" w:hAnsi="Arial" w:cs="Arial"/>
        </w:rPr>
        <w:instrText xml:space="preserve"> ADDIN EN.CITE &lt;EndNote&gt;&lt;Cite&gt;&lt;Author&gt;The MathWorks&lt;/Author&gt;&lt;Year&gt;2017&lt;/Year&gt;&lt;RecNum&gt;925&lt;/RecNum&gt;&lt;DisplayText&gt;[81]&lt;/DisplayText&gt;&lt;record&gt;&lt;rec-number&gt;925&lt;/rec-number&gt;&lt;foreign-keys&gt;&lt;key app="EN" db-id="axe299t24zfp0pexfzipze0sxvaszv90xspf" timestamp="1518710653"&gt;925&lt;/key&gt;&lt;/foreign-keys&gt;&lt;ref-type name="Journal Article"&gt;17&lt;/ref-type&gt;&lt;contributors&gt;&lt;authors&gt;&lt;author&gt;The MathWorks, Inc.&lt;/author&gt;&lt;/authors&gt;&lt;/contributors&gt;&lt;titles&gt;&lt;title&gt;MATLAB&lt;/title&gt;&lt;secondary-title&gt;Natick, Massachusetts, United States&lt;/secondary-title&gt;&lt;/titles&gt;&lt;periodical&gt;&lt;full-title&gt;Natick, Massachusetts, United States&lt;/full-title&gt;&lt;/periodical&gt;&lt;dates&gt;&lt;year&gt;2017&lt;/year&gt;&lt;/dates&gt;&lt;urls&gt;&lt;/urls&gt;&lt;/record&gt;&lt;/Cite&gt;&lt;/EndNote&gt;</w:instrText>
      </w:r>
      <w:r w:rsidR="00DD488E" w:rsidRPr="009E6390">
        <w:rPr>
          <w:rFonts w:ascii="Arial" w:hAnsi="Arial" w:cs="Arial"/>
        </w:rPr>
        <w:fldChar w:fldCharType="separate"/>
      </w:r>
      <w:r w:rsidR="007E54EB" w:rsidRPr="009E6390">
        <w:rPr>
          <w:rFonts w:ascii="Arial" w:hAnsi="Arial" w:cs="Arial"/>
          <w:noProof/>
        </w:rPr>
        <w:t>[</w:t>
      </w:r>
      <w:hyperlink w:anchor="_ENREF_81" w:tooltip="The MathWorks, 2017 #925" w:history="1">
        <w:r w:rsidR="00867971" w:rsidRPr="009E6390">
          <w:rPr>
            <w:rFonts w:ascii="Arial" w:hAnsi="Arial" w:cs="Arial"/>
            <w:noProof/>
          </w:rPr>
          <w:t>81</w:t>
        </w:r>
      </w:hyperlink>
      <w:r w:rsidR="007E54EB" w:rsidRPr="009E6390">
        <w:rPr>
          <w:rFonts w:ascii="Arial" w:hAnsi="Arial" w:cs="Arial"/>
          <w:noProof/>
        </w:rPr>
        <w:t>]</w:t>
      </w:r>
      <w:r w:rsidR="00DD488E" w:rsidRPr="009E6390">
        <w:rPr>
          <w:rFonts w:ascii="Arial" w:hAnsi="Arial" w:cs="Arial"/>
        </w:rPr>
        <w:fldChar w:fldCharType="end"/>
      </w:r>
      <w:r w:rsidR="00F65455" w:rsidRPr="009E6390">
        <w:rPr>
          <w:rFonts w:ascii="Arial" w:hAnsi="Arial" w:cs="Arial"/>
        </w:rPr>
        <w:t>.</w:t>
      </w:r>
      <w:r w:rsidR="0051723A" w:rsidRPr="009E6390">
        <w:rPr>
          <w:rFonts w:ascii="Arial" w:hAnsi="Arial" w:cs="Arial"/>
        </w:rPr>
        <w:t xml:space="preserve"> </w:t>
      </w:r>
    </w:p>
    <w:p w14:paraId="5FA7F233" w14:textId="77777777" w:rsidR="008E0654" w:rsidRPr="009E6390" w:rsidRDefault="008E0654" w:rsidP="00F03B0B">
      <w:pPr>
        <w:spacing w:after="0"/>
        <w:rPr>
          <w:rFonts w:ascii="Arial" w:hAnsi="Arial" w:cs="Arial"/>
          <w:b/>
          <w:sz w:val="24"/>
        </w:rPr>
      </w:pPr>
    </w:p>
    <w:p w14:paraId="49036BF6" w14:textId="13E494CE" w:rsidR="008E0654" w:rsidRPr="009E6390" w:rsidRDefault="008E0654" w:rsidP="00F03B0B">
      <w:pPr>
        <w:spacing w:after="0"/>
        <w:jc w:val="both"/>
        <w:rPr>
          <w:rFonts w:ascii="Arial" w:hAnsi="Arial" w:cs="Arial"/>
          <w:b/>
        </w:rPr>
      </w:pPr>
      <w:r w:rsidRPr="009E6390">
        <w:rPr>
          <w:rFonts w:ascii="Arial" w:hAnsi="Arial" w:cs="Arial"/>
          <w:b/>
        </w:rPr>
        <w:t>Table 2</w:t>
      </w:r>
      <w:r w:rsidRPr="009E6390">
        <w:rPr>
          <w:rFonts w:ascii="Arial" w:hAnsi="Arial" w:cs="Arial"/>
        </w:rPr>
        <w:t xml:space="preserve">. Summary of </w:t>
      </w:r>
      <w:r w:rsidR="00351153" w:rsidRPr="009E6390">
        <w:rPr>
          <w:rFonts w:ascii="Arial" w:hAnsi="Arial" w:cs="Arial"/>
        </w:rPr>
        <w:t xml:space="preserve">lipid </w:t>
      </w:r>
      <w:r w:rsidRPr="009E6390">
        <w:rPr>
          <w:rFonts w:ascii="Arial" w:hAnsi="Arial" w:cs="Arial"/>
        </w:rPr>
        <w:t xml:space="preserve">clusters. </w:t>
      </w:r>
      <w:r w:rsidR="00351153" w:rsidRPr="009E6390">
        <w:rPr>
          <w:rFonts w:ascii="Arial" w:hAnsi="Arial" w:cs="Arial"/>
        </w:rPr>
        <w:t>W</w:t>
      </w:r>
      <w:r w:rsidRPr="009E6390">
        <w:rPr>
          <w:rFonts w:ascii="Arial" w:hAnsi="Arial" w:cs="Arial"/>
        </w:rPr>
        <w:t xml:space="preserve">e report the average number of clusters, ANC, the occurrence of ANC, </w:t>
      </w:r>
      <w:r w:rsidR="001F78EF" w:rsidRPr="009E6390">
        <w:rPr>
          <w:rFonts w:ascii="Arial" w:hAnsi="Arial" w:cs="Arial"/>
        </w:rPr>
        <w:t xml:space="preserve">ANCO, </w:t>
      </w:r>
      <w:r w:rsidRPr="009E6390">
        <w:rPr>
          <w:rFonts w:ascii="Arial" w:hAnsi="Arial" w:cs="Arial"/>
        </w:rPr>
        <w:t>the average number of lipids in clusters, ALC, and the percentage of average total lipids that participate in lipid clusters, ALEC.</w:t>
      </w:r>
    </w:p>
    <w:tbl>
      <w:tblPr>
        <w:tblStyle w:val="TableGrid"/>
        <w:tblW w:w="8613" w:type="dxa"/>
        <w:tblLayout w:type="fixed"/>
        <w:tblLook w:val="04A0" w:firstRow="1" w:lastRow="0" w:firstColumn="1" w:lastColumn="0" w:noHBand="0" w:noVBand="1"/>
      </w:tblPr>
      <w:tblGrid>
        <w:gridCol w:w="1384"/>
        <w:gridCol w:w="2268"/>
        <w:gridCol w:w="1276"/>
        <w:gridCol w:w="1276"/>
        <w:gridCol w:w="1134"/>
        <w:gridCol w:w="1275"/>
      </w:tblGrid>
      <w:tr w:rsidR="004C4F86" w:rsidRPr="009E6390" w14:paraId="66AB83CD" w14:textId="77777777" w:rsidTr="004C4F86">
        <w:tc>
          <w:tcPr>
            <w:tcW w:w="1384" w:type="dxa"/>
            <w:vAlign w:val="center"/>
          </w:tcPr>
          <w:p w14:paraId="49C93533" w14:textId="5CEC2B1C" w:rsidR="004C4F86" w:rsidRPr="009E6390" w:rsidRDefault="004C4F86" w:rsidP="00F03B0B">
            <w:pPr>
              <w:rPr>
                <w:rFonts w:ascii="Arial" w:hAnsi="Arial" w:cs="Arial"/>
                <w:b/>
              </w:rPr>
            </w:pPr>
            <w:r w:rsidRPr="009E6390">
              <w:rPr>
                <w:rFonts w:ascii="Arial" w:hAnsi="Arial" w:cs="Arial"/>
                <w:b/>
              </w:rPr>
              <w:t>Clusters</w:t>
            </w:r>
          </w:p>
        </w:tc>
        <w:tc>
          <w:tcPr>
            <w:tcW w:w="2268" w:type="dxa"/>
            <w:vAlign w:val="center"/>
          </w:tcPr>
          <w:p w14:paraId="470AC85C" w14:textId="6B3EB0A1" w:rsidR="004C4F86" w:rsidRPr="009E6390" w:rsidRDefault="004C4F86" w:rsidP="00F03B0B">
            <w:pPr>
              <w:rPr>
                <w:rFonts w:ascii="Arial" w:hAnsi="Arial" w:cs="Arial"/>
                <w:b/>
              </w:rPr>
            </w:pPr>
            <w:r w:rsidRPr="009E6390">
              <w:rPr>
                <w:rFonts w:ascii="Arial" w:hAnsi="Arial" w:cs="Arial"/>
                <w:b/>
              </w:rPr>
              <w:t>Membrane</w:t>
            </w:r>
          </w:p>
        </w:tc>
        <w:tc>
          <w:tcPr>
            <w:tcW w:w="1276" w:type="dxa"/>
            <w:vAlign w:val="center"/>
          </w:tcPr>
          <w:p w14:paraId="03B53B4E" w14:textId="5F0AFA10" w:rsidR="004C4F86" w:rsidRPr="009E6390" w:rsidRDefault="004C4F86" w:rsidP="00F03B0B">
            <w:pPr>
              <w:jc w:val="center"/>
              <w:rPr>
                <w:rFonts w:ascii="Arial" w:hAnsi="Arial" w:cs="Arial"/>
                <w:b/>
              </w:rPr>
            </w:pPr>
            <w:r w:rsidRPr="009E6390">
              <w:rPr>
                <w:rFonts w:ascii="Arial" w:hAnsi="Arial" w:cs="Arial"/>
                <w:b/>
              </w:rPr>
              <w:t>ANC</w:t>
            </w:r>
          </w:p>
        </w:tc>
        <w:tc>
          <w:tcPr>
            <w:tcW w:w="1276" w:type="dxa"/>
            <w:vAlign w:val="center"/>
          </w:tcPr>
          <w:p w14:paraId="5AB0D68F" w14:textId="6442650A" w:rsidR="004C4F86" w:rsidRPr="009E6390" w:rsidRDefault="004C4F86" w:rsidP="00F03B0B">
            <w:pPr>
              <w:jc w:val="center"/>
              <w:rPr>
                <w:rFonts w:ascii="Arial" w:hAnsi="Arial" w:cs="Arial"/>
                <w:b/>
              </w:rPr>
            </w:pPr>
            <w:r w:rsidRPr="009E6390">
              <w:rPr>
                <w:rFonts w:ascii="Arial" w:hAnsi="Arial" w:cs="Arial"/>
                <w:b/>
              </w:rPr>
              <w:t>ANCO (%)</w:t>
            </w:r>
          </w:p>
        </w:tc>
        <w:tc>
          <w:tcPr>
            <w:tcW w:w="1134" w:type="dxa"/>
            <w:vAlign w:val="center"/>
          </w:tcPr>
          <w:p w14:paraId="4D2400C4" w14:textId="72D849BC" w:rsidR="004C4F86" w:rsidRPr="009E6390" w:rsidRDefault="004C4F86" w:rsidP="00F03B0B">
            <w:pPr>
              <w:jc w:val="center"/>
              <w:rPr>
                <w:rFonts w:ascii="Arial" w:hAnsi="Arial" w:cs="Arial"/>
                <w:b/>
              </w:rPr>
            </w:pPr>
            <w:r w:rsidRPr="009E6390">
              <w:rPr>
                <w:rFonts w:ascii="Arial" w:hAnsi="Arial" w:cs="Arial"/>
                <w:b/>
              </w:rPr>
              <w:t>ALC</w:t>
            </w:r>
          </w:p>
        </w:tc>
        <w:tc>
          <w:tcPr>
            <w:tcW w:w="1275" w:type="dxa"/>
            <w:vAlign w:val="center"/>
          </w:tcPr>
          <w:p w14:paraId="793E50B7" w14:textId="622B2E70" w:rsidR="004C4F86" w:rsidRPr="009E6390" w:rsidRDefault="004C4F86" w:rsidP="00F03B0B">
            <w:pPr>
              <w:jc w:val="center"/>
              <w:rPr>
                <w:rFonts w:ascii="Arial" w:hAnsi="Arial" w:cs="Arial"/>
                <w:b/>
              </w:rPr>
            </w:pPr>
            <w:r w:rsidRPr="009E6390">
              <w:rPr>
                <w:rFonts w:ascii="Arial" w:hAnsi="Arial" w:cs="Arial"/>
                <w:b/>
              </w:rPr>
              <w:t>ALEC (%)</w:t>
            </w:r>
          </w:p>
        </w:tc>
      </w:tr>
      <w:tr w:rsidR="004C4F86" w:rsidRPr="009E6390" w14:paraId="53ACAD55" w14:textId="77777777" w:rsidTr="004C4F86">
        <w:tc>
          <w:tcPr>
            <w:tcW w:w="1384" w:type="dxa"/>
            <w:vMerge w:val="restart"/>
            <w:vAlign w:val="center"/>
          </w:tcPr>
          <w:p w14:paraId="4B2148C3" w14:textId="77777777" w:rsidR="008E0654" w:rsidRPr="009E6390" w:rsidRDefault="008E0654" w:rsidP="00F03B0B">
            <w:pPr>
              <w:rPr>
                <w:rFonts w:ascii="Arial" w:hAnsi="Arial" w:cs="Arial"/>
              </w:rPr>
            </w:pPr>
            <w:r w:rsidRPr="009E6390">
              <w:rPr>
                <w:rFonts w:ascii="Arial" w:hAnsi="Arial" w:cs="Arial"/>
              </w:rPr>
              <w:t>Direct H bonds</w:t>
            </w:r>
          </w:p>
        </w:tc>
        <w:tc>
          <w:tcPr>
            <w:tcW w:w="2268" w:type="dxa"/>
            <w:vAlign w:val="center"/>
          </w:tcPr>
          <w:p w14:paraId="56F146AB" w14:textId="77777777" w:rsidR="008E0654" w:rsidRPr="009E6390" w:rsidRDefault="008E0654" w:rsidP="00F03B0B">
            <w:pPr>
              <w:rPr>
                <w:rFonts w:ascii="Arial" w:hAnsi="Arial" w:cs="Arial"/>
              </w:rPr>
            </w:pPr>
            <w:r w:rsidRPr="009E6390">
              <w:rPr>
                <w:rFonts w:ascii="Arial" w:hAnsi="Arial" w:cs="Arial"/>
              </w:rPr>
              <w:t>POPE</w:t>
            </w:r>
          </w:p>
        </w:tc>
        <w:tc>
          <w:tcPr>
            <w:tcW w:w="1276" w:type="dxa"/>
            <w:vAlign w:val="center"/>
          </w:tcPr>
          <w:p w14:paraId="0130E232" w14:textId="77777777" w:rsidR="008E0654" w:rsidRPr="009E6390" w:rsidRDefault="008E0654" w:rsidP="00F03B0B">
            <w:pPr>
              <w:jc w:val="center"/>
              <w:rPr>
                <w:rFonts w:ascii="Arial" w:hAnsi="Arial" w:cs="Arial"/>
              </w:rPr>
            </w:pPr>
            <w:r w:rsidRPr="009E6390">
              <w:rPr>
                <w:rFonts w:ascii="Arial" w:hAnsi="Arial" w:cs="Arial"/>
              </w:rPr>
              <w:t>24± 3</w:t>
            </w:r>
          </w:p>
        </w:tc>
        <w:tc>
          <w:tcPr>
            <w:tcW w:w="1276" w:type="dxa"/>
            <w:vAlign w:val="center"/>
          </w:tcPr>
          <w:p w14:paraId="4B6243FF" w14:textId="77777777" w:rsidR="008E0654" w:rsidRPr="009E6390" w:rsidRDefault="008E0654" w:rsidP="00F03B0B">
            <w:pPr>
              <w:jc w:val="center"/>
              <w:rPr>
                <w:rFonts w:ascii="Arial" w:hAnsi="Arial" w:cs="Arial"/>
              </w:rPr>
            </w:pPr>
            <w:r w:rsidRPr="009E6390">
              <w:rPr>
                <w:rFonts w:ascii="Arial" w:hAnsi="Arial" w:cs="Arial"/>
              </w:rPr>
              <w:t>12</w:t>
            </w:r>
          </w:p>
        </w:tc>
        <w:tc>
          <w:tcPr>
            <w:tcW w:w="1134" w:type="dxa"/>
            <w:vAlign w:val="center"/>
          </w:tcPr>
          <w:p w14:paraId="13D77172" w14:textId="77777777" w:rsidR="008E0654" w:rsidRPr="009E6390" w:rsidRDefault="008E0654" w:rsidP="00F03B0B">
            <w:pPr>
              <w:jc w:val="center"/>
              <w:rPr>
                <w:rFonts w:ascii="Arial" w:hAnsi="Arial" w:cs="Arial"/>
              </w:rPr>
            </w:pPr>
            <w:r w:rsidRPr="009E6390">
              <w:rPr>
                <w:rFonts w:ascii="Arial" w:hAnsi="Arial" w:cs="Arial"/>
              </w:rPr>
              <w:t>5± 1.0</w:t>
            </w:r>
          </w:p>
        </w:tc>
        <w:tc>
          <w:tcPr>
            <w:tcW w:w="1275" w:type="dxa"/>
            <w:vAlign w:val="center"/>
          </w:tcPr>
          <w:p w14:paraId="4B27DF41" w14:textId="77777777" w:rsidR="008E0654" w:rsidRPr="009E6390" w:rsidRDefault="008E0654" w:rsidP="00F03B0B">
            <w:pPr>
              <w:jc w:val="center"/>
              <w:rPr>
                <w:rFonts w:ascii="Arial" w:hAnsi="Arial" w:cs="Arial"/>
              </w:rPr>
            </w:pPr>
            <w:r w:rsidRPr="009E6390">
              <w:rPr>
                <w:rFonts w:ascii="Arial" w:hAnsi="Arial" w:cs="Arial"/>
              </w:rPr>
              <w:t>80</w:t>
            </w:r>
          </w:p>
        </w:tc>
      </w:tr>
      <w:tr w:rsidR="004C4F86" w:rsidRPr="009E6390" w14:paraId="2C30DD8C" w14:textId="77777777" w:rsidTr="004C4F86">
        <w:tc>
          <w:tcPr>
            <w:tcW w:w="1384" w:type="dxa"/>
            <w:vMerge/>
            <w:vAlign w:val="center"/>
          </w:tcPr>
          <w:p w14:paraId="22828539" w14:textId="77777777" w:rsidR="008E0654" w:rsidRPr="009E6390" w:rsidRDefault="008E0654" w:rsidP="00F03B0B">
            <w:pPr>
              <w:jc w:val="center"/>
              <w:rPr>
                <w:rFonts w:ascii="Arial" w:hAnsi="Arial" w:cs="Arial"/>
              </w:rPr>
            </w:pPr>
          </w:p>
        </w:tc>
        <w:tc>
          <w:tcPr>
            <w:tcW w:w="2268" w:type="dxa"/>
            <w:vAlign w:val="center"/>
          </w:tcPr>
          <w:p w14:paraId="043DB267" w14:textId="77777777" w:rsidR="008E0654" w:rsidRPr="009E6390" w:rsidRDefault="008E0654" w:rsidP="00F03B0B">
            <w:pPr>
              <w:rPr>
                <w:rFonts w:ascii="Arial" w:hAnsi="Arial" w:cs="Arial"/>
              </w:rPr>
            </w:pPr>
            <w:r w:rsidRPr="009E6390">
              <w:rPr>
                <w:rFonts w:ascii="Arial" w:hAnsi="Arial" w:cs="Arial"/>
              </w:rPr>
              <w:t>3:1 POPE:POPG</w:t>
            </w:r>
          </w:p>
        </w:tc>
        <w:tc>
          <w:tcPr>
            <w:tcW w:w="1276" w:type="dxa"/>
            <w:vAlign w:val="center"/>
          </w:tcPr>
          <w:p w14:paraId="4DF1D2F6" w14:textId="77777777" w:rsidR="008E0654" w:rsidRPr="009E6390" w:rsidRDefault="008E0654" w:rsidP="00F03B0B">
            <w:pPr>
              <w:jc w:val="center"/>
              <w:rPr>
                <w:rFonts w:ascii="Arial" w:hAnsi="Arial" w:cs="Arial"/>
              </w:rPr>
            </w:pPr>
            <w:r w:rsidRPr="009E6390">
              <w:rPr>
                <w:rFonts w:ascii="Arial" w:hAnsi="Arial" w:cs="Arial"/>
              </w:rPr>
              <w:t>24± 3</w:t>
            </w:r>
          </w:p>
        </w:tc>
        <w:tc>
          <w:tcPr>
            <w:tcW w:w="1276" w:type="dxa"/>
            <w:vAlign w:val="center"/>
          </w:tcPr>
          <w:p w14:paraId="51371463" w14:textId="77777777" w:rsidR="008E0654" w:rsidRPr="009E6390" w:rsidRDefault="008E0654" w:rsidP="00F03B0B">
            <w:pPr>
              <w:jc w:val="center"/>
              <w:rPr>
                <w:rFonts w:ascii="Arial" w:hAnsi="Arial" w:cs="Arial"/>
              </w:rPr>
            </w:pPr>
            <w:r w:rsidRPr="009E6390">
              <w:rPr>
                <w:rFonts w:ascii="Arial" w:hAnsi="Arial" w:cs="Arial"/>
              </w:rPr>
              <w:t>13</w:t>
            </w:r>
          </w:p>
        </w:tc>
        <w:tc>
          <w:tcPr>
            <w:tcW w:w="1134" w:type="dxa"/>
            <w:vAlign w:val="center"/>
          </w:tcPr>
          <w:p w14:paraId="4915FED1" w14:textId="77777777" w:rsidR="008E0654" w:rsidRPr="009E6390" w:rsidRDefault="008E0654" w:rsidP="00F03B0B">
            <w:pPr>
              <w:jc w:val="center"/>
              <w:rPr>
                <w:rFonts w:ascii="Arial" w:hAnsi="Arial" w:cs="Arial"/>
              </w:rPr>
            </w:pPr>
            <w:r w:rsidRPr="009E6390">
              <w:rPr>
                <w:rFonts w:ascii="Arial" w:hAnsi="Arial" w:cs="Arial"/>
              </w:rPr>
              <w:t>4± 1.0</w:t>
            </w:r>
          </w:p>
        </w:tc>
        <w:tc>
          <w:tcPr>
            <w:tcW w:w="1275" w:type="dxa"/>
            <w:vAlign w:val="center"/>
          </w:tcPr>
          <w:p w14:paraId="6BDD847F" w14:textId="77777777" w:rsidR="008E0654" w:rsidRPr="009E6390" w:rsidRDefault="008E0654" w:rsidP="00F03B0B">
            <w:pPr>
              <w:jc w:val="center"/>
              <w:rPr>
                <w:rFonts w:ascii="Arial" w:hAnsi="Arial" w:cs="Arial"/>
              </w:rPr>
            </w:pPr>
            <w:r w:rsidRPr="009E6390">
              <w:rPr>
                <w:rFonts w:ascii="Arial" w:hAnsi="Arial" w:cs="Arial"/>
              </w:rPr>
              <w:t>76</w:t>
            </w:r>
          </w:p>
        </w:tc>
      </w:tr>
      <w:tr w:rsidR="004C4F86" w:rsidRPr="009E6390" w14:paraId="30291A26" w14:textId="77777777" w:rsidTr="004C4F86">
        <w:tc>
          <w:tcPr>
            <w:tcW w:w="1384" w:type="dxa"/>
            <w:vMerge/>
            <w:vAlign w:val="center"/>
          </w:tcPr>
          <w:p w14:paraId="69AFFC6E" w14:textId="77777777" w:rsidR="008E0654" w:rsidRPr="009E6390" w:rsidRDefault="008E0654" w:rsidP="00F03B0B">
            <w:pPr>
              <w:jc w:val="center"/>
              <w:rPr>
                <w:rFonts w:ascii="Arial" w:hAnsi="Arial" w:cs="Arial"/>
              </w:rPr>
            </w:pPr>
          </w:p>
        </w:tc>
        <w:tc>
          <w:tcPr>
            <w:tcW w:w="2268" w:type="dxa"/>
            <w:vAlign w:val="center"/>
          </w:tcPr>
          <w:p w14:paraId="1F73E71F" w14:textId="77777777" w:rsidR="008E0654" w:rsidRPr="009E6390" w:rsidRDefault="008E0654" w:rsidP="00F03B0B">
            <w:pPr>
              <w:rPr>
                <w:rFonts w:ascii="Arial" w:hAnsi="Arial" w:cs="Arial"/>
              </w:rPr>
            </w:pPr>
            <w:r w:rsidRPr="009E6390">
              <w:rPr>
                <w:rFonts w:ascii="Arial" w:hAnsi="Arial" w:cs="Arial"/>
              </w:rPr>
              <w:t>5:1 POPE:POPG</w:t>
            </w:r>
          </w:p>
        </w:tc>
        <w:tc>
          <w:tcPr>
            <w:tcW w:w="1276" w:type="dxa"/>
            <w:vAlign w:val="center"/>
          </w:tcPr>
          <w:p w14:paraId="3C765DF7" w14:textId="77777777" w:rsidR="008E0654" w:rsidRPr="009E6390" w:rsidRDefault="008E0654" w:rsidP="00F03B0B">
            <w:pPr>
              <w:jc w:val="center"/>
              <w:rPr>
                <w:rFonts w:ascii="Arial" w:hAnsi="Arial" w:cs="Arial"/>
              </w:rPr>
            </w:pPr>
            <w:r w:rsidRPr="009E6390">
              <w:rPr>
                <w:rFonts w:ascii="Arial" w:hAnsi="Arial" w:cs="Arial"/>
              </w:rPr>
              <w:t>24± 3</w:t>
            </w:r>
          </w:p>
        </w:tc>
        <w:tc>
          <w:tcPr>
            <w:tcW w:w="1276" w:type="dxa"/>
            <w:vAlign w:val="center"/>
          </w:tcPr>
          <w:p w14:paraId="23FF8E12" w14:textId="77777777" w:rsidR="008E0654" w:rsidRPr="009E6390" w:rsidRDefault="008E0654" w:rsidP="00F03B0B">
            <w:pPr>
              <w:jc w:val="center"/>
              <w:rPr>
                <w:rFonts w:ascii="Arial" w:hAnsi="Arial" w:cs="Arial"/>
              </w:rPr>
            </w:pPr>
            <w:r w:rsidRPr="009E6390">
              <w:rPr>
                <w:rFonts w:ascii="Arial" w:hAnsi="Arial" w:cs="Arial"/>
              </w:rPr>
              <w:t>11</w:t>
            </w:r>
          </w:p>
        </w:tc>
        <w:tc>
          <w:tcPr>
            <w:tcW w:w="1134" w:type="dxa"/>
            <w:vAlign w:val="center"/>
          </w:tcPr>
          <w:p w14:paraId="1DFA0B01" w14:textId="77777777" w:rsidR="008E0654" w:rsidRPr="009E6390" w:rsidRDefault="008E0654" w:rsidP="00F03B0B">
            <w:pPr>
              <w:jc w:val="center"/>
              <w:rPr>
                <w:rFonts w:ascii="Arial" w:hAnsi="Arial" w:cs="Arial"/>
              </w:rPr>
            </w:pPr>
            <w:r w:rsidRPr="009E6390">
              <w:rPr>
                <w:rFonts w:ascii="Arial" w:hAnsi="Arial" w:cs="Arial"/>
              </w:rPr>
              <w:t>5± 1.0</w:t>
            </w:r>
          </w:p>
        </w:tc>
        <w:tc>
          <w:tcPr>
            <w:tcW w:w="1275" w:type="dxa"/>
            <w:vAlign w:val="center"/>
          </w:tcPr>
          <w:p w14:paraId="1C84DD43" w14:textId="77777777" w:rsidR="008E0654" w:rsidRPr="009E6390" w:rsidRDefault="008E0654" w:rsidP="00F03B0B">
            <w:pPr>
              <w:jc w:val="center"/>
              <w:rPr>
                <w:rFonts w:ascii="Arial" w:hAnsi="Arial" w:cs="Arial"/>
              </w:rPr>
            </w:pPr>
            <w:r w:rsidRPr="009E6390">
              <w:rPr>
                <w:rFonts w:ascii="Arial" w:hAnsi="Arial" w:cs="Arial"/>
              </w:rPr>
              <w:t>79</w:t>
            </w:r>
          </w:p>
        </w:tc>
      </w:tr>
      <w:tr w:rsidR="004C4F86" w:rsidRPr="009E6390" w14:paraId="7DB481B5" w14:textId="77777777" w:rsidTr="004C4F86">
        <w:tc>
          <w:tcPr>
            <w:tcW w:w="1384" w:type="dxa"/>
            <w:vMerge/>
            <w:vAlign w:val="center"/>
          </w:tcPr>
          <w:p w14:paraId="33DCF03C" w14:textId="77777777" w:rsidR="008E0654" w:rsidRPr="009E6390" w:rsidRDefault="008E0654" w:rsidP="00AA38F0">
            <w:pPr>
              <w:jc w:val="center"/>
              <w:rPr>
                <w:rFonts w:ascii="Arial" w:hAnsi="Arial" w:cs="Arial"/>
              </w:rPr>
            </w:pPr>
          </w:p>
        </w:tc>
        <w:tc>
          <w:tcPr>
            <w:tcW w:w="2268" w:type="dxa"/>
            <w:vAlign w:val="center"/>
          </w:tcPr>
          <w:p w14:paraId="3DF8EBC3" w14:textId="77777777" w:rsidR="008E0654" w:rsidRPr="009E6390" w:rsidRDefault="008E0654" w:rsidP="00AA38F0">
            <w:pPr>
              <w:rPr>
                <w:rFonts w:ascii="Arial" w:hAnsi="Arial" w:cs="Arial"/>
              </w:rPr>
            </w:pPr>
            <w:r w:rsidRPr="009E6390">
              <w:rPr>
                <w:rFonts w:ascii="Arial" w:hAnsi="Arial" w:cs="Arial"/>
              </w:rPr>
              <w:t>3:1 POPE:POPG(I)</w:t>
            </w:r>
          </w:p>
        </w:tc>
        <w:tc>
          <w:tcPr>
            <w:tcW w:w="1276" w:type="dxa"/>
            <w:vAlign w:val="center"/>
          </w:tcPr>
          <w:p w14:paraId="11797A00" w14:textId="77777777" w:rsidR="008E0654" w:rsidRPr="009E6390" w:rsidRDefault="008E0654" w:rsidP="00AA38F0">
            <w:pPr>
              <w:jc w:val="center"/>
              <w:rPr>
                <w:rFonts w:ascii="Arial" w:hAnsi="Arial" w:cs="Arial"/>
              </w:rPr>
            </w:pPr>
            <w:r w:rsidRPr="009E6390">
              <w:rPr>
                <w:rFonts w:ascii="Arial" w:hAnsi="Arial" w:cs="Arial"/>
              </w:rPr>
              <w:t>24± 3</w:t>
            </w:r>
          </w:p>
        </w:tc>
        <w:tc>
          <w:tcPr>
            <w:tcW w:w="1276" w:type="dxa"/>
            <w:vAlign w:val="center"/>
          </w:tcPr>
          <w:p w14:paraId="7C4A0386" w14:textId="77777777" w:rsidR="008E0654" w:rsidRPr="009E6390" w:rsidRDefault="008E0654" w:rsidP="00AA38F0">
            <w:pPr>
              <w:jc w:val="center"/>
              <w:rPr>
                <w:rFonts w:ascii="Arial" w:hAnsi="Arial" w:cs="Arial"/>
              </w:rPr>
            </w:pPr>
            <w:r w:rsidRPr="009E6390">
              <w:rPr>
                <w:rFonts w:ascii="Arial" w:hAnsi="Arial" w:cs="Arial"/>
              </w:rPr>
              <w:t>12</w:t>
            </w:r>
          </w:p>
        </w:tc>
        <w:tc>
          <w:tcPr>
            <w:tcW w:w="1134" w:type="dxa"/>
            <w:vAlign w:val="center"/>
          </w:tcPr>
          <w:p w14:paraId="3E762E5B" w14:textId="77777777" w:rsidR="008E0654" w:rsidRPr="009E6390" w:rsidRDefault="008E0654" w:rsidP="00AA38F0">
            <w:pPr>
              <w:jc w:val="center"/>
              <w:rPr>
                <w:rFonts w:ascii="Arial" w:hAnsi="Arial" w:cs="Arial"/>
              </w:rPr>
            </w:pPr>
            <w:r w:rsidRPr="009E6390">
              <w:rPr>
                <w:rFonts w:ascii="Arial" w:hAnsi="Arial" w:cs="Arial"/>
              </w:rPr>
              <w:t>4± 1.0</w:t>
            </w:r>
          </w:p>
        </w:tc>
        <w:tc>
          <w:tcPr>
            <w:tcW w:w="1275" w:type="dxa"/>
            <w:vAlign w:val="center"/>
          </w:tcPr>
          <w:p w14:paraId="56DD2A81" w14:textId="77777777" w:rsidR="008E0654" w:rsidRPr="009E6390" w:rsidRDefault="008E0654" w:rsidP="00AA38F0">
            <w:pPr>
              <w:jc w:val="center"/>
              <w:rPr>
                <w:rFonts w:ascii="Arial" w:hAnsi="Arial" w:cs="Arial"/>
              </w:rPr>
            </w:pPr>
            <w:r w:rsidRPr="009E6390">
              <w:rPr>
                <w:rFonts w:ascii="Arial" w:hAnsi="Arial" w:cs="Arial"/>
              </w:rPr>
              <w:t>67</w:t>
            </w:r>
          </w:p>
        </w:tc>
      </w:tr>
      <w:tr w:rsidR="004C4F86" w:rsidRPr="009E6390" w14:paraId="5DD7505D" w14:textId="77777777" w:rsidTr="004C4F86">
        <w:tc>
          <w:tcPr>
            <w:tcW w:w="1384" w:type="dxa"/>
            <w:vMerge/>
            <w:vAlign w:val="center"/>
          </w:tcPr>
          <w:p w14:paraId="10E0FDB5" w14:textId="77777777" w:rsidR="008E0654" w:rsidRPr="009E6390" w:rsidRDefault="008E0654" w:rsidP="00AA38F0">
            <w:pPr>
              <w:jc w:val="center"/>
              <w:rPr>
                <w:rFonts w:ascii="Arial" w:hAnsi="Arial" w:cs="Arial"/>
              </w:rPr>
            </w:pPr>
          </w:p>
        </w:tc>
        <w:tc>
          <w:tcPr>
            <w:tcW w:w="2268" w:type="dxa"/>
            <w:vAlign w:val="center"/>
          </w:tcPr>
          <w:p w14:paraId="2271D376" w14:textId="77777777" w:rsidR="008E0654" w:rsidRPr="009E6390" w:rsidRDefault="008E0654" w:rsidP="00AA38F0">
            <w:pPr>
              <w:rPr>
                <w:rFonts w:ascii="Arial" w:hAnsi="Arial" w:cs="Arial"/>
              </w:rPr>
            </w:pPr>
            <w:r w:rsidRPr="009E6390">
              <w:rPr>
                <w:rFonts w:ascii="Arial" w:hAnsi="Arial" w:cs="Arial"/>
              </w:rPr>
              <w:t>5:1 POPE:POPG(I)</w:t>
            </w:r>
          </w:p>
        </w:tc>
        <w:tc>
          <w:tcPr>
            <w:tcW w:w="1276" w:type="dxa"/>
            <w:vAlign w:val="center"/>
          </w:tcPr>
          <w:p w14:paraId="03CA0D05" w14:textId="77777777" w:rsidR="008E0654" w:rsidRPr="009E6390" w:rsidRDefault="008E0654" w:rsidP="00AA38F0">
            <w:pPr>
              <w:jc w:val="center"/>
              <w:rPr>
                <w:rFonts w:ascii="Arial" w:hAnsi="Arial" w:cs="Arial"/>
              </w:rPr>
            </w:pPr>
            <w:r w:rsidRPr="009E6390">
              <w:rPr>
                <w:rFonts w:ascii="Arial" w:hAnsi="Arial" w:cs="Arial"/>
              </w:rPr>
              <w:t>24± 3</w:t>
            </w:r>
          </w:p>
        </w:tc>
        <w:tc>
          <w:tcPr>
            <w:tcW w:w="1276" w:type="dxa"/>
            <w:vAlign w:val="center"/>
          </w:tcPr>
          <w:p w14:paraId="7962204D" w14:textId="77777777" w:rsidR="008E0654" w:rsidRPr="009E6390" w:rsidRDefault="008E0654" w:rsidP="00AA38F0">
            <w:pPr>
              <w:jc w:val="center"/>
              <w:rPr>
                <w:rFonts w:ascii="Arial" w:hAnsi="Arial" w:cs="Arial"/>
              </w:rPr>
            </w:pPr>
            <w:r w:rsidRPr="009E6390">
              <w:rPr>
                <w:rFonts w:ascii="Arial" w:hAnsi="Arial" w:cs="Arial"/>
              </w:rPr>
              <w:t>12</w:t>
            </w:r>
          </w:p>
        </w:tc>
        <w:tc>
          <w:tcPr>
            <w:tcW w:w="1134" w:type="dxa"/>
            <w:vAlign w:val="center"/>
          </w:tcPr>
          <w:p w14:paraId="447E1F9C" w14:textId="77777777" w:rsidR="008E0654" w:rsidRPr="009E6390" w:rsidRDefault="008E0654" w:rsidP="00AA38F0">
            <w:pPr>
              <w:jc w:val="center"/>
              <w:rPr>
                <w:rFonts w:ascii="Arial" w:hAnsi="Arial" w:cs="Arial"/>
              </w:rPr>
            </w:pPr>
            <w:r w:rsidRPr="009E6390">
              <w:rPr>
                <w:rFonts w:ascii="Arial" w:hAnsi="Arial" w:cs="Arial"/>
              </w:rPr>
              <w:t>5± 1.0</w:t>
            </w:r>
          </w:p>
        </w:tc>
        <w:tc>
          <w:tcPr>
            <w:tcW w:w="1275" w:type="dxa"/>
            <w:vAlign w:val="center"/>
          </w:tcPr>
          <w:p w14:paraId="358F8468" w14:textId="77777777" w:rsidR="008E0654" w:rsidRPr="009E6390" w:rsidRDefault="008E0654" w:rsidP="00AA38F0">
            <w:pPr>
              <w:jc w:val="center"/>
              <w:rPr>
                <w:rFonts w:ascii="Arial" w:hAnsi="Arial" w:cs="Arial"/>
              </w:rPr>
            </w:pPr>
            <w:r w:rsidRPr="009E6390">
              <w:rPr>
                <w:rFonts w:ascii="Arial" w:hAnsi="Arial" w:cs="Arial"/>
              </w:rPr>
              <w:t>78</w:t>
            </w:r>
          </w:p>
        </w:tc>
      </w:tr>
      <w:tr w:rsidR="004C4F86" w:rsidRPr="009E6390" w14:paraId="701CD135" w14:textId="77777777" w:rsidTr="004C4F86">
        <w:tc>
          <w:tcPr>
            <w:tcW w:w="1384" w:type="dxa"/>
            <w:vMerge/>
            <w:vAlign w:val="center"/>
          </w:tcPr>
          <w:p w14:paraId="2832DDAC" w14:textId="77777777" w:rsidR="008E0654" w:rsidRPr="009E6390" w:rsidRDefault="008E0654" w:rsidP="00AA38F0">
            <w:pPr>
              <w:jc w:val="center"/>
              <w:rPr>
                <w:rFonts w:ascii="Arial" w:hAnsi="Arial" w:cs="Arial"/>
              </w:rPr>
            </w:pPr>
          </w:p>
        </w:tc>
        <w:tc>
          <w:tcPr>
            <w:tcW w:w="2268" w:type="dxa"/>
            <w:vAlign w:val="center"/>
          </w:tcPr>
          <w:p w14:paraId="426ED9D0" w14:textId="77777777" w:rsidR="008E0654" w:rsidRPr="009E6390" w:rsidRDefault="008E0654" w:rsidP="00AA38F0">
            <w:pPr>
              <w:rPr>
                <w:rFonts w:ascii="Arial" w:hAnsi="Arial" w:cs="Arial"/>
              </w:rPr>
            </w:pPr>
            <w:r w:rsidRPr="009E6390">
              <w:rPr>
                <w:rFonts w:ascii="Arial" w:hAnsi="Arial" w:cs="Arial"/>
              </w:rPr>
              <w:t>POPS</w:t>
            </w:r>
          </w:p>
        </w:tc>
        <w:tc>
          <w:tcPr>
            <w:tcW w:w="1276" w:type="dxa"/>
            <w:vAlign w:val="center"/>
          </w:tcPr>
          <w:p w14:paraId="31A6E199" w14:textId="77777777" w:rsidR="008E0654" w:rsidRPr="009E6390" w:rsidRDefault="008E0654" w:rsidP="00AA38F0">
            <w:pPr>
              <w:jc w:val="center"/>
              <w:rPr>
                <w:rFonts w:ascii="Arial" w:hAnsi="Arial" w:cs="Arial"/>
              </w:rPr>
            </w:pPr>
            <w:r w:rsidRPr="009E6390">
              <w:rPr>
                <w:rFonts w:ascii="Arial" w:hAnsi="Arial" w:cs="Arial"/>
              </w:rPr>
              <w:t>19± 3</w:t>
            </w:r>
          </w:p>
        </w:tc>
        <w:tc>
          <w:tcPr>
            <w:tcW w:w="1276" w:type="dxa"/>
            <w:vAlign w:val="center"/>
          </w:tcPr>
          <w:p w14:paraId="6A2966AC" w14:textId="77777777" w:rsidR="008E0654" w:rsidRPr="009E6390" w:rsidRDefault="008E0654" w:rsidP="00AA38F0">
            <w:pPr>
              <w:jc w:val="center"/>
              <w:rPr>
                <w:rFonts w:ascii="Arial" w:hAnsi="Arial" w:cs="Arial"/>
              </w:rPr>
            </w:pPr>
            <w:r w:rsidRPr="009E6390">
              <w:rPr>
                <w:rFonts w:ascii="Arial" w:hAnsi="Arial" w:cs="Arial"/>
              </w:rPr>
              <w:t>15</w:t>
            </w:r>
          </w:p>
        </w:tc>
        <w:tc>
          <w:tcPr>
            <w:tcW w:w="1134" w:type="dxa"/>
            <w:vAlign w:val="center"/>
          </w:tcPr>
          <w:p w14:paraId="5154C83F" w14:textId="77777777" w:rsidR="008E0654" w:rsidRPr="009E6390" w:rsidRDefault="008E0654" w:rsidP="00AA38F0">
            <w:pPr>
              <w:jc w:val="center"/>
              <w:rPr>
                <w:rFonts w:ascii="Arial" w:hAnsi="Arial" w:cs="Arial"/>
              </w:rPr>
            </w:pPr>
            <w:r w:rsidRPr="009E6390">
              <w:rPr>
                <w:rFonts w:ascii="Arial" w:hAnsi="Arial" w:cs="Arial"/>
              </w:rPr>
              <w:t>6± 1.0</w:t>
            </w:r>
          </w:p>
        </w:tc>
        <w:tc>
          <w:tcPr>
            <w:tcW w:w="1275" w:type="dxa"/>
            <w:vAlign w:val="center"/>
          </w:tcPr>
          <w:p w14:paraId="3C930B14" w14:textId="79613904" w:rsidR="008E0654" w:rsidRPr="009E6390" w:rsidRDefault="00C431C8" w:rsidP="00AA38F0">
            <w:pPr>
              <w:jc w:val="center"/>
              <w:rPr>
                <w:rFonts w:ascii="Arial" w:hAnsi="Arial" w:cs="Arial"/>
              </w:rPr>
            </w:pPr>
            <w:r w:rsidRPr="009E6390">
              <w:rPr>
                <w:rFonts w:ascii="Arial" w:hAnsi="Arial" w:cs="Arial"/>
              </w:rPr>
              <w:t>88</w:t>
            </w:r>
          </w:p>
        </w:tc>
      </w:tr>
      <w:tr w:rsidR="004C4F86" w:rsidRPr="009E6390" w14:paraId="6AA89D81" w14:textId="77777777" w:rsidTr="004C4F86">
        <w:tc>
          <w:tcPr>
            <w:tcW w:w="1384" w:type="dxa"/>
            <w:vMerge/>
            <w:vAlign w:val="center"/>
          </w:tcPr>
          <w:p w14:paraId="1C92E162" w14:textId="77777777" w:rsidR="008E0654" w:rsidRPr="009E6390" w:rsidRDefault="008E0654" w:rsidP="00AA38F0">
            <w:pPr>
              <w:jc w:val="center"/>
              <w:rPr>
                <w:rFonts w:ascii="Arial" w:hAnsi="Arial" w:cs="Arial"/>
              </w:rPr>
            </w:pPr>
          </w:p>
        </w:tc>
        <w:tc>
          <w:tcPr>
            <w:tcW w:w="2268" w:type="dxa"/>
            <w:vAlign w:val="center"/>
          </w:tcPr>
          <w:p w14:paraId="49DD1B48" w14:textId="77777777" w:rsidR="008E0654" w:rsidRPr="009E6390" w:rsidRDefault="008E0654" w:rsidP="00AA38F0">
            <w:pPr>
              <w:rPr>
                <w:rFonts w:ascii="Arial" w:hAnsi="Arial" w:cs="Arial"/>
              </w:rPr>
            </w:pPr>
            <w:r w:rsidRPr="009E6390">
              <w:rPr>
                <w:rFonts w:ascii="Arial" w:hAnsi="Arial" w:cs="Arial"/>
              </w:rPr>
              <w:t>POPS(I)</w:t>
            </w:r>
          </w:p>
        </w:tc>
        <w:tc>
          <w:tcPr>
            <w:tcW w:w="1276" w:type="dxa"/>
            <w:vAlign w:val="center"/>
          </w:tcPr>
          <w:p w14:paraId="426C7937" w14:textId="77777777" w:rsidR="008E0654" w:rsidRPr="009E6390" w:rsidRDefault="008E0654" w:rsidP="00AA38F0">
            <w:pPr>
              <w:jc w:val="center"/>
              <w:rPr>
                <w:rFonts w:ascii="Arial" w:hAnsi="Arial" w:cs="Arial"/>
              </w:rPr>
            </w:pPr>
            <w:r w:rsidRPr="009E6390">
              <w:rPr>
                <w:rFonts w:ascii="Arial" w:hAnsi="Arial" w:cs="Arial"/>
              </w:rPr>
              <w:t>20± 3</w:t>
            </w:r>
          </w:p>
        </w:tc>
        <w:tc>
          <w:tcPr>
            <w:tcW w:w="1276" w:type="dxa"/>
            <w:vAlign w:val="center"/>
          </w:tcPr>
          <w:p w14:paraId="56730793" w14:textId="03990339" w:rsidR="008E0654" w:rsidRPr="009E6390" w:rsidRDefault="00C431C8" w:rsidP="00AA38F0">
            <w:pPr>
              <w:jc w:val="center"/>
              <w:rPr>
                <w:rFonts w:ascii="Arial" w:hAnsi="Arial" w:cs="Arial"/>
              </w:rPr>
            </w:pPr>
            <w:r w:rsidRPr="009E6390">
              <w:rPr>
                <w:rFonts w:ascii="Arial" w:hAnsi="Arial" w:cs="Arial"/>
              </w:rPr>
              <w:t>11</w:t>
            </w:r>
          </w:p>
        </w:tc>
        <w:tc>
          <w:tcPr>
            <w:tcW w:w="1134" w:type="dxa"/>
            <w:vAlign w:val="center"/>
          </w:tcPr>
          <w:p w14:paraId="15F66F04" w14:textId="1E545507" w:rsidR="008E0654" w:rsidRPr="009E6390" w:rsidRDefault="00C431C8" w:rsidP="00AA38F0">
            <w:pPr>
              <w:jc w:val="center"/>
              <w:rPr>
                <w:rFonts w:ascii="Arial" w:hAnsi="Arial" w:cs="Arial"/>
              </w:rPr>
            </w:pPr>
            <w:r w:rsidRPr="009E6390">
              <w:rPr>
                <w:rFonts w:ascii="Arial" w:hAnsi="Arial" w:cs="Arial"/>
              </w:rPr>
              <w:t>4</w:t>
            </w:r>
            <w:r w:rsidR="008E0654" w:rsidRPr="009E6390">
              <w:rPr>
                <w:rFonts w:ascii="Arial" w:hAnsi="Arial" w:cs="Arial"/>
              </w:rPr>
              <w:t>± 1.0</w:t>
            </w:r>
          </w:p>
        </w:tc>
        <w:tc>
          <w:tcPr>
            <w:tcW w:w="1275" w:type="dxa"/>
            <w:vAlign w:val="center"/>
          </w:tcPr>
          <w:p w14:paraId="2A0DB369" w14:textId="77777777" w:rsidR="008E0654" w:rsidRPr="009E6390" w:rsidRDefault="008E0654" w:rsidP="00AA38F0">
            <w:pPr>
              <w:jc w:val="center"/>
              <w:rPr>
                <w:rFonts w:ascii="Arial" w:hAnsi="Arial" w:cs="Arial"/>
              </w:rPr>
            </w:pPr>
            <w:r w:rsidRPr="009E6390">
              <w:rPr>
                <w:rFonts w:ascii="Arial" w:hAnsi="Arial" w:cs="Arial"/>
              </w:rPr>
              <w:t>90</w:t>
            </w:r>
          </w:p>
        </w:tc>
      </w:tr>
      <w:tr w:rsidR="004C4F86" w:rsidRPr="009E6390" w14:paraId="66344030" w14:textId="77777777" w:rsidTr="004C4F86">
        <w:tc>
          <w:tcPr>
            <w:tcW w:w="1384" w:type="dxa"/>
            <w:vMerge/>
            <w:vAlign w:val="center"/>
          </w:tcPr>
          <w:p w14:paraId="61AF6050" w14:textId="77777777" w:rsidR="008E0654" w:rsidRPr="009E6390" w:rsidRDefault="008E0654" w:rsidP="00AA38F0">
            <w:pPr>
              <w:jc w:val="center"/>
              <w:rPr>
                <w:rFonts w:ascii="Arial" w:hAnsi="Arial" w:cs="Arial"/>
              </w:rPr>
            </w:pPr>
          </w:p>
        </w:tc>
        <w:tc>
          <w:tcPr>
            <w:tcW w:w="2268" w:type="dxa"/>
            <w:vAlign w:val="center"/>
          </w:tcPr>
          <w:p w14:paraId="200EBFF8" w14:textId="77777777" w:rsidR="008E0654" w:rsidRPr="009E6390" w:rsidRDefault="008E0654" w:rsidP="00AA38F0">
            <w:pPr>
              <w:rPr>
                <w:rFonts w:ascii="Arial" w:hAnsi="Arial" w:cs="Arial"/>
              </w:rPr>
            </w:pPr>
            <w:r w:rsidRPr="009E6390">
              <w:rPr>
                <w:rFonts w:ascii="Arial" w:hAnsi="Arial" w:cs="Arial"/>
                <w:i/>
              </w:rPr>
              <w:t>E. coli</w:t>
            </w:r>
            <w:r w:rsidRPr="009E6390">
              <w:rPr>
                <w:rFonts w:ascii="Arial" w:hAnsi="Arial" w:cs="Arial"/>
              </w:rPr>
              <w:t xml:space="preserve"> Top6</w:t>
            </w:r>
          </w:p>
        </w:tc>
        <w:tc>
          <w:tcPr>
            <w:tcW w:w="1276" w:type="dxa"/>
            <w:vAlign w:val="center"/>
          </w:tcPr>
          <w:p w14:paraId="70E75DF0" w14:textId="77777777" w:rsidR="008E0654" w:rsidRPr="009E6390" w:rsidRDefault="008E0654" w:rsidP="00AA38F0">
            <w:pPr>
              <w:jc w:val="center"/>
              <w:rPr>
                <w:rFonts w:ascii="Arial" w:hAnsi="Arial" w:cs="Arial"/>
              </w:rPr>
            </w:pPr>
            <w:r w:rsidRPr="009E6390">
              <w:rPr>
                <w:rFonts w:ascii="Arial" w:hAnsi="Arial" w:cs="Arial"/>
              </w:rPr>
              <w:t>29± 3</w:t>
            </w:r>
          </w:p>
        </w:tc>
        <w:tc>
          <w:tcPr>
            <w:tcW w:w="1276" w:type="dxa"/>
            <w:vAlign w:val="center"/>
          </w:tcPr>
          <w:p w14:paraId="770BC003" w14:textId="77777777" w:rsidR="008E0654" w:rsidRPr="009E6390" w:rsidRDefault="008E0654" w:rsidP="00AA38F0">
            <w:pPr>
              <w:jc w:val="center"/>
              <w:rPr>
                <w:rFonts w:ascii="Arial" w:hAnsi="Arial" w:cs="Arial"/>
              </w:rPr>
            </w:pPr>
            <w:r w:rsidRPr="009E6390">
              <w:rPr>
                <w:rFonts w:ascii="Arial" w:hAnsi="Arial" w:cs="Arial"/>
              </w:rPr>
              <w:t>11</w:t>
            </w:r>
          </w:p>
        </w:tc>
        <w:tc>
          <w:tcPr>
            <w:tcW w:w="1134" w:type="dxa"/>
            <w:vAlign w:val="center"/>
          </w:tcPr>
          <w:p w14:paraId="18D22ECD" w14:textId="77777777" w:rsidR="008E0654" w:rsidRPr="009E6390" w:rsidRDefault="008E0654" w:rsidP="00AA38F0">
            <w:pPr>
              <w:jc w:val="center"/>
              <w:rPr>
                <w:rFonts w:ascii="Arial" w:hAnsi="Arial" w:cs="Arial"/>
              </w:rPr>
            </w:pPr>
            <w:r w:rsidRPr="009E6390">
              <w:rPr>
                <w:rFonts w:ascii="Arial" w:hAnsi="Arial" w:cs="Arial"/>
              </w:rPr>
              <w:t>4± 0.5</w:t>
            </w:r>
          </w:p>
        </w:tc>
        <w:tc>
          <w:tcPr>
            <w:tcW w:w="1275" w:type="dxa"/>
            <w:vAlign w:val="center"/>
          </w:tcPr>
          <w:p w14:paraId="525A1DC0" w14:textId="101D4A6F" w:rsidR="008E0654" w:rsidRPr="009E6390" w:rsidRDefault="00C431C8" w:rsidP="00AA38F0">
            <w:pPr>
              <w:jc w:val="center"/>
              <w:rPr>
                <w:rFonts w:ascii="Arial" w:hAnsi="Arial" w:cs="Arial"/>
              </w:rPr>
            </w:pPr>
            <w:r w:rsidRPr="009E6390">
              <w:rPr>
                <w:rFonts w:ascii="Arial" w:hAnsi="Arial" w:cs="Arial"/>
              </w:rPr>
              <w:t>78</w:t>
            </w:r>
          </w:p>
        </w:tc>
      </w:tr>
      <w:tr w:rsidR="004C4F86" w:rsidRPr="009E6390" w14:paraId="00104EF9" w14:textId="77777777" w:rsidTr="004C4F86">
        <w:tc>
          <w:tcPr>
            <w:tcW w:w="1384" w:type="dxa"/>
            <w:vMerge w:val="restart"/>
            <w:vAlign w:val="center"/>
          </w:tcPr>
          <w:p w14:paraId="0B69A3F5" w14:textId="77777777" w:rsidR="008E0654" w:rsidRPr="009E6390" w:rsidRDefault="008E0654" w:rsidP="00AA38F0">
            <w:pPr>
              <w:rPr>
                <w:rFonts w:ascii="Arial" w:hAnsi="Arial" w:cs="Arial"/>
              </w:rPr>
            </w:pPr>
            <w:r w:rsidRPr="009E6390">
              <w:rPr>
                <w:rFonts w:ascii="Arial" w:hAnsi="Arial" w:cs="Arial"/>
              </w:rPr>
              <w:t>1-water bridges</w:t>
            </w:r>
          </w:p>
        </w:tc>
        <w:tc>
          <w:tcPr>
            <w:tcW w:w="2268" w:type="dxa"/>
            <w:vAlign w:val="center"/>
          </w:tcPr>
          <w:p w14:paraId="6EC3AE71" w14:textId="77777777" w:rsidR="008E0654" w:rsidRPr="009E6390" w:rsidRDefault="008E0654" w:rsidP="00AA38F0">
            <w:pPr>
              <w:rPr>
                <w:rFonts w:ascii="Arial" w:hAnsi="Arial" w:cs="Arial"/>
              </w:rPr>
            </w:pPr>
            <w:r w:rsidRPr="009E6390">
              <w:rPr>
                <w:rFonts w:ascii="Arial" w:hAnsi="Arial" w:cs="Arial"/>
              </w:rPr>
              <w:t>POPE</w:t>
            </w:r>
          </w:p>
        </w:tc>
        <w:tc>
          <w:tcPr>
            <w:tcW w:w="1276" w:type="dxa"/>
            <w:vAlign w:val="center"/>
          </w:tcPr>
          <w:p w14:paraId="640806FB" w14:textId="77777777" w:rsidR="008E0654" w:rsidRPr="009E6390" w:rsidRDefault="008E0654" w:rsidP="00AA38F0">
            <w:pPr>
              <w:jc w:val="center"/>
              <w:rPr>
                <w:rFonts w:ascii="Arial" w:hAnsi="Arial" w:cs="Arial"/>
              </w:rPr>
            </w:pPr>
            <w:r w:rsidRPr="009E6390">
              <w:rPr>
                <w:rFonts w:ascii="Arial" w:hAnsi="Arial" w:cs="Arial"/>
              </w:rPr>
              <w:t>27± 3</w:t>
            </w:r>
          </w:p>
        </w:tc>
        <w:tc>
          <w:tcPr>
            <w:tcW w:w="1276" w:type="dxa"/>
            <w:vAlign w:val="center"/>
          </w:tcPr>
          <w:p w14:paraId="2300B49C" w14:textId="77777777" w:rsidR="008E0654" w:rsidRPr="009E6390" w:rsidRDefault="008E0654" w:rsidP="00AA38F0">
            <w:pPr>
              <w:jc w:val="center"/>
              <w:rPr>
                <w:rFonts w:ascii="Arial" w:hAnsi="Arial" w:cs="Arial"/>
              </w:rPr>
            </w:pPr>
            <w:r w:rsidRPr="009E6390">
              <w:rPr>
                <w:rFonts w:ascii="Arial" w:hAnsi="Arial" w:cs="Arial"/>
              </w:rPr>
              <w:t>13</w:t>
            </w:r>
          </w:p>
        </w:tc>
        <w:tc>
          <w:tcPr>
            <w:tcW w:w="1134" w:type="dxa"/>
            <w:vAlign w:val="center"/>
          </w:tcPr>
          <w:p w14:paraId="6D1D8DF3"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21DB95D8" w14:textId="77777777" w:rsidR="008E0654" w:rsidRPr="009E6390" w:rsidRDefault="008E0654" w:rsidP="00AA38F0">
            <w:pPr>
              <w:jc w:val="center"/>
              <w:rPr>
                <w:rFonts w:ascii="Arial" w:hAnsi="Arial" w:cs="Arial"/>
              </w:rPr>
            </w:pPr>
            <w:r w:rsidRPr="009E6390">
              <w:rPr>
                <w:rFonts w:ascii="Arial" w:hAnsi="Arial" w:cs="Arial"/>
              </w:rPr>
              <w:t>52</w:t>
            </w:r>
          </w:p>
        </w:tc>
      </w:tr>
      <w:tr w:rsidR="004C4F86" w:rsidRPr="009E6390" w14:paraId="1611E973" w14:textId="77777777" w:rsidTr="004C4F86">
        <w:tc>
          <w:tcPr>
            <w:tcW w:w="1384" w:type="dxa"/>
            <w:vMerge/>
            <w:vAlign w:val="center"/>
          </w:tcPr>
          <w:p w14:paraId="0CB24F39" w14:textId="77777777" w:rsidR="008E0654" w:rsidRPr="009E6390" w:rsidRDefault="008E0654" w:rsidP="00AA38F0">
            <w:pPr>
              <w:jc w:val="center"/>
              <w:rPr>
                <w:rFonts w:ascii="Arial" w:hAnsi="Arial" w:cs="Arial"/>
              </w:rPr>
            </w:pPr>
          </w:p>
        </w:tc>
        <w:tc>
          <w:tcPr>
            <w:tcW w:w="2268" w:type="dxa"/>
            <w:vAlign w:val="center"/>
          </w:tcPr>
          <w:p w14:paraId="2F95E9FE" w14:textId="77777777" w:rsidR="008E0654" w:rsidRPr="009E6390" w:rsidRDefault="008E0654" w:rsidP="00AA38F0">
            <w:pPr>
              <w:rPr>
                <w:rFonts w:ascii="Arial" w:hAnsi="Arial" w:cs="Arial"/>
              </w:rPr>
            </w:pPr>
            <w:r w:rsidRPr="009E6390">
              <w:rPr>
                <w:rFonts w:ascii="Arial" w:hAnsi="Arial" w:cs="Arial"/>
              </w:rPr>
              <w:t>3:1 POPE:POPG</w:t>
            </w:r>
          </w:p>
        </w:tc>
        <w:tc>
          <w:tcPr>
            <w:tcW w:w="1276" w:type="dxa"/>
            <w:vAlign w:val="center"/>
          </w:tcPr>
          <w:p w14:paraId="253E83D2" w14:textId="77777777" w:rsidR="008E0654" w:rsidRPr="009E6390" w:rsidRDefault="008E0654" w:rsidP="00AA38F0">
            <w:pPr>
              <w:jc w:val="center"/>
              <w:rPr>
                <w:rFonts w:ascii="Arial" w:hAnsi="Arial" w:cs="Arial"/>
              </w:rPr>
            </w:pPr>
            <w:r w:rsidRPr="009E6390">
              <w:rPr>
                <w:rFonts w:ascii="Arial" w:hAnsi="Arial" w:cs="Arial"/>
              </w:rPr>
              <w:t>27± 3</w:t>
            </w:r>
          </w:p>
        </w:tc>
        <w:tc>
          <w:tcPr>
            <w:tcW w:w="1276" w:type="dxa"/>
            <w:vAlign w:val="center"/>
          </w:tcPr>
          <w:p w14:paraId="6A53C8AF" w14:textId="77777777" w:rsidR="008E0654" w:rsidRPr="009E6390" w:rsidRDefault="008E0654" w:rsidP="00AA38F0">
            <w:pPr>
              <w:jc w:val="center"/>
              <w:rPr>
                <w:rFonts w:ascii="Arial" w:hAnsi="Arial" w:cs="Arial"/>
              </w:rPr>
            </w:pPr>
            <w:r w:rsidRPr="009E6390">
              <w:rPr>
                <w:rFonts w:ascii="Arial" w:hAnsi="Arial" w:cs="Arial"/>
              </w:rPr>
              <w:t>14</w:t>
            </w:r>
          </w:p>
        </w:tc>
        <w:tc>
          <w:tcPr>
            <w:tcW w:w="1134" w:type="dxa"/>
            <w:vAlign w:val="center"/>
          </w:tcPr>
          <w:p w14:paraId="2B46C0A9"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5459DA20" w14:textId="77777777" w:rsidR="008E0654" w:rsidRPr="009E6390" w:rsidRDefault="008E0654" w:rsidP="00AA38F0">
            <w:pPr>
              <w:jc w:val="center"/>
              <w:rPr>
                <w:rFonts w:ascii="Arial" w:hAnsi="Arial" w:cs="Arial"/>
              </w:rPr>
            </w:pPr>
            <w:r w:rsidRPr="009E6390">
              <w:rPr>
                <w:rFonts w:ascii="Arial" w:hAnsi="Arial" w:cs="Arial"/>
              </w:rPr>
              <w:t>53</w:t>
            </w:r>
          </w:p>
        </w:tc>
      </w:tr>
      <w:tr w:rsidR="004C4F86" w:rsidRPr="009E6390" w14:paraId="425D1AC1" w14:textId="77777777" w:rsidTr="004C4F86">
        <w:tc>
          <w:tcPr>
            <w:tcW w:w="1384" w:type="dxa"/>
            <w:vMerge/>
            <w:vAlign w:val="center"/>
          </w:tcPr>
          <w:p w14:paraId="4835A2DD" w14:textId="77777777" w:rsidR="008E0654" w:rsidRPr="009E6390" w:rsidRDefault="008E0654" w:rsidP="00AA38F0">
            <w:pPr>
              <w:jc w:val="center"/>
              <w:rPr>
                <w:rFonts w:ascii="Arial" w:hAnsi="Arial" w:cs="Arial"/>
              </w:rPr>
            </w:pPr>
          </w:p>
        </w:tc>
        <w:tc>
          <w:tcPr>
            <w:tcW w:w="2268" w:type="dxa"/>
            <w:vAlign w:val="center"/>
          </w:tcPr>
          <w:p w14:paraId="4CB5DA11" w14:textId="77777777" w:rsidR="008E0654" w:rsidRPr="009E6390" w:rsidRDefault="008E0654" w:rsidP="00AA38F0">
            <w:pPr>
              <w:rPr>
                <w:rFonts w:ascii="Arial" w:hAnsi="Arial" w:cs="Arial"/>
              </w:rPr>
            </w:pPr>
            <w:r w:rsidRPr="009E6390">
              <w:rPr>
                <w:rFonts w:ascii="Arial" w:hAnsi="Arial" w:cs="Arial"/>
              </w:rPr>
              <w:t>5:1 POPE:POPG</w:t>
            </w:r>
          </w:p>
        </w:tc>
        <w:tc>
          <w:tcPr>
            <w:tcW w:w="1276" w:type="dxa"/>
            <w:vAlign w:val="center"/>
          </w:tcPr>
          <w:p w14:paraId="777B9996" w14:textId="77777777" w:rsidR="008E0654" w:rsidRPr="009E6390" w:rsidRDefault="008E0654" w:rsidP="00AA38F0">
            <w:pPr>
              <w:jc w:val="center"/>
              <w:rPr>
                <w:rFonts w:ascii="Arial" w:hAnsi="Arial" w:cs="Arial"/>
              </w:rPr>
            </w:pPr>
            <w:r w:rsidRPr="009E6390">
              <w:rPr>
                <w:rFonts w:ascii="Arial" w:hAnsi="Arial" w:cs="Arial"/>
              </w:rPr>
              <w:t>27± 3</w:t>
            </w:r>
          </w:p>
        </w:tc>
        <w:tc>
          <w:tcPr>
            <w:tcW w:w="1276" w:type="dxa"/>
            <w:vAlign w:val="center"/>
          </w:tcPr>
          <w:p w14:paraId="5BC00068" w14:textId="77777777" w:rsidR="008E0654" w:rsidRPr="009E6390" w:rsidRDefault="008E0654" w:rsidP="00AA38F0">
            <w:pPr>
              <w:jc w:val="center"/>
              <w:rPr>
                <w:rFonts w:ascii="Arial" w:hAnsi="Arial" w:cs="Arial"/>
              </w:rPr>
            </w:pPr>
            <w:r w:rsidRPr="009E6390">
              <w:rPr>
                <w:rFonts w:ascii="Arial" w:hAnsi="Arial" w:cs="Arial"/>
              </w:rPr>
              <w:t>14</w:t>
            </w:r>
          </w:p>
        </w:tc>
        <w:tc>
          <w:tcPr>
            <w:tcW w:w="1134" w:type="dxa"/>
            <w:vAlign w:val="center"/>
          </w:tcPr>
          <w:p w14:paraId="6FDC8BCA"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7AEBC7CE" w14:textId="77777777" w:rsidR="008E0654" w:rsidRPr="009E6390" w:rsidRDefault="008E0654" w:rsidP="00AA38F0">
            <w:pPr>
              <w:jc w:val="center"/>
              <w:rPr>
                <w:rFonts w:ascii="Arial" w:hAnsi="Arial" w:cs="Arial"/>
              </w:rPr>
            </w:pPr>
            <w:r w:rsidRPr="009E6390">
              <w:rPr>
                <w:rFonts w:ascii="Arial" w:hAnsi="Arial" w:cs="Arial"/>
              </w:rPr>
              <w:t>52</w:t>
            </w:r>
          </w:p>
        </w:tc>
      </w:tr>
      <w:tr w:rsidR="004C4F86" w:rsidRPr="009E6390" w14:paraId="5524AA11" w14:textId="77777777" w:rsidTr="004C4F86">
        <w:tc>
          <w:tcPr>
            <w:tcW w:w="1384" w:type="dxa"/>
            <w:vMerge/>
            <w:vAlign w:val="center"/>
          </w:tcPr>
          <w:p w14:paraId="08D82DC4" w14:textId="77777777" w:rsidR="008E0654" w:rsidRPr="009E6390" w:rsidRDefault="008E0654" w:rsidP="00AA38F0">
            <w:pPr>
              <w:jc w:val="center"/>
              <w:rPr>
                <w:rFonts w:ascii="Arial" w:hAnsi="Arial" w:cs="Arial"/>
              </w:rPr>
            </w:pPr>
          </w:p>
        </w:tc>
        <w:tc>
          <w:tcPr>
            <w:tcW w:w="2268" w:type="dxa"/>
            <w:vAlign w:val="center"/>
          </w:tcPr>
          <w:p w14:paraId="68606EE6" w14:textId="77777777" w:rsidR="008E0654" w:rsidRPr="009E6390" w:rsidRDefault="008E0654" w:rsidP="00AA38F0">
            <w:pPr>
              <w:rPr>
                <w:rFonts w:ascii="Arial" w:hAnsi="Arial" w:cs="Arial"/>
              </w:rPr>
            </w:pPr>
            <w:r w:rsidRPr="009E6390">
              <w:rPr>
                <w:rFonts w:ascii="Arial" w:hAnsi="Arial" w:cs="Arial"/>
              </w:rPr>
              <w:t>3:1 POPE:POPG(I)</w:t>
            </w:r>
          </w:p>
        </w:tc>
        <w:tc>
          <w:tcPr>
            <w:tcW w:w="1276" w:type="dxa"/>
            <w:vAlign w:val="center"/>
          </w:tcPr>
          <w:p w14:paraId="568B5E52" w14:textId="77777777" w:rsidR="008E0654" w:rsidRPr="009E6390" w:rsidRDefault="008E0654" w:rsidP="00AA38F0">
            <w:pPr>
              <w:jc w:val="center"/>
              <w:rPr>
                <w:rFonts w:ascii="Arial" w:hAnsi="Arial" w:cs="Arial"/>
              </w:rPr>
            </w:pPr>
            <w:r w:rsidRPr="009E6390">
              <w:rPr>
                <w:rFonts w:ascii="Arial" w:hAnsi="Arial" w:cs="Arial"/>
              </w:rPr>
              <w:t>25± 4</w:t>
            </w:r>
          </w:p>
        </w:tc>
        <w:tc>
          <w:tcPr>
            <w:tcW w:w="1276" w:type="dxa"/>
            <w:vAlign w:val="center"/>
          </w:tcPr>
          <w:p w14:paraId="3BAE57CA" w14:textId="77777777" w:rsidR="008E0654" w:rsidRPr="009E6390" w:rsidRDefault="008E0654" w:rsidP="00AA38F0">
            <w:pPr>
              <w:jc w:val="center"/>
              <w:rPr>
                <w:rFonts w:ascii="Arial" w:hAnsi="Arial" w:cs="Arial"/>
              </w:rPr>
            </w:pPr>
            <w:r w:rsidRPr="009E6390">
              <w:rPr>
                <w:rFonts w:ascii="Arial" w:hAnsi="Arial" w:cs="Arial"/>
              </w:rPr>
              <w:t>10</w:t>
            </w:r>
          </w:p>
        </w:tc>
        <w:tc>
          <w:tcPr>
            <w:tcW w:w="1134" w:type="dxa"/>
            <w:vAlign w:val="center"/>
          </w:tcPr>
          <w:p w14:paraId="2A6ABEB8"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5C23669E" w14:textId="77777777" w:rsidR="008E0654" w:rsidRPr="009E6390" w:rsidRDefault="008E0654" w:rsidP="00AA38F0">
            <w:pPr>
              <w:jc w:val="center"/>
              <w:rPr>
                <w:rFonts w:ascii="Arial" w:hAnsi="Arial" w:cs="Arial"/>
              </w:rPr>
            </w:pPr>
            <w:r w:rsidRPr="009E6390">
              <w:rPr>
                <w:rFonts w:ascii="Arial" w:hAnsi="Arial" w:cs="Arial"/>
              </w:rPr>
              <w:t>48</w:t>
            </w:r>
          </w:p>
        </w:tc>
      </w:tr>
      <w:tr w:rsidR="004C4F86" w:rsidRPr="009E6390" w14:paraId="10712E9C" w14:textId="77777777" w:rsidTr="004C4F86">
        <w:tc>
          <w:tcPr>
            <w:tcW w:w="1384" w:type="dxa"/>
            <w:vMerge/>
            <w:vAlign w:val="center"/>
          </w:tcPr>
          <w:p w14:paraId="7A9D32E0" w14:textId="77777777" w:rsidR="008E0654" w:rsidRPr="009E6390" w:rsidRDefault="008E0654" w:rsidP="00AA38F0">
            <w:pPr>
              <w:jc w:val="center"/>
              <w:rPr>
                <w:rFonts w:ascii="Arial" w:hAnsi="Arial" w:cs="Arial"/>
              </w:rPr>
            </w:pPr>
          </w:p>
        </w:tc>
        <w:tc>
          <w:tcPr>
            <w:tcW w:w="2268" w:type="dxa"/>
            <w:vAlign w:val="center"/>
          </w:tcPr>
          <w:p w14:paraId="7BB5C05F" w14:textId="77777777" w:rsidR="008E0654" w:rsidRPr="009E6390" w:rsidRDefault="008E0654" w:rsidP="00AA38F0">
            <w:pPr>
              <w:rPr>
                <w:rFonts w:ascii="Arial" w:hAnsi="Arial" w:cs="Arial"/>
              </w:rPr>
            </w:pPr>
            <w:r w:rsidRPr="009E6390">
              <w:rPr>
                <w:rFonts w:ascii="Arial" w:hAnsi="Arial" w:cs="Arial"/>
              </w:rPr>
              <w:t>5:1 POPE:POPG(I)</w:t>
            </w:r>
          </w:p>
        </w:tc>
        <w:tc>
          <w:tcPr>
            <w:tcW w:w="1276" w:type="dxa"/>
            <w:vAlign w:val="center"/>
          </w:tcPr>
          <w:p w14:paraId="06A1E63D" w14:textId="77777777" w:rsidR="008E0654" w:rsidRPr="009E6390" w:rsidRDefault="008E0654" w:rsidP="00AA38F0">
            <w:pPr>
              <w:jc w:val="center"/>
              <w:rPr>
                <w:rFonts w:ascii="Arial" w:hAnsi="Arial" w:cs="Arial"/>
              </w:rPr>
            </w:pPr>
            <w:r w:rsidRPr="009E6390">
              <w:rPr>
                <w:rFonts w:ascii="Arial" w:hAnsi="Arial" w:cs="Arial"/>
              </w:rPr>
              <w:t>27± 3</w:t>
            </w:r>
          </w:p>
        </w:tc>
        <w:tc>
          <w:tcPr>
            <w:tcW w:w="1276" w:type="dxa"/>
            <w:vAlign w:val="center"/>
          </w:tcPr>
          <w:p w14:paraId="0C0A7107" w14:textId="77777777" w:rsidR="008E0654" w:rsidRPr="009E6390" w:rsidRDefault="008E0654" w:rsidP="00AA38F0">
            <w:pPr>
              <w:jc w:val="center"/>
              <w:rPr>
                <w:rFonts w:ascii="Arial" w:hAnsi="Arial" w:cs="Arial"/>
              </w:rPr>
            </w:pPr>
            <w:r w:rsidRPr="009E6390">
              <w:rPr>
                <w:rFonts w:ascii="Arial" w:hAnsi="Arial" w:cs="Arial"/>
              </w:rPr>
              <w:t>13</w:t>
            </w:r>
          </w:p>
        </w:tc>
        <w:tc>
          <w:tcPr>
            <w:tcW w:w="1134" w:type="dxa"/>
            <w:vAlign w:val="center"/>
          </w:tcPr>
          <w:p w14:paraId="079EDC3C"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7473903B" w14:textId="77777777" w:rsidR="008E0654" w:rsidRPr="009E6390" w:rsidRDefault="008E0654" w:rsidP="00AA38F0">
            <w:pPr>
              <w:jc w:val="center"/>
              <w:rPr>
                <w:rFonts w:ascii="Arial" w:hAnsi="Arial" w:cs="Arial"/>
              </w:rPr>
            </w:pPr>
            <w:r w:rsidRPr="009E6390">
              <w:rPr>
                <w:rFonts w:ascii="Arial" w:hAnsi="Arial" w:cs="Arial"/>
              </w:rPr>
              <w:t>53</w:t>
            </w:r>
          </w:p>
        </w:tc>
      </w:tr>
      <w:tr w:rsidR="004C4F86" w:rsidRPr="009E6390" w14:paraId="4FA58CA0" w14:textId="77777777" w:rsidTr="004C4F86">
        <w:tc>
          <w:tcPr>
            <w:tcW w:w="1384" w:type="dxa"/>
            <w:vMerge/>
            <w:vAlign w:val="center"/>
          </w:tcPr>
          <w:p w14:paraId="6115BDDC" w14:textId="77777777" w:rsidR="008E0654" w:rsidRPr="009E6390" w:rsidRDefault="008E0654" w:rsidP="00AA38F0">
            <w:pPr>
              <w:jc w:val="center"/>
              <w:rPr>
                <w:rFonts w:ascii="Arial" w:hAnsi="Arial" w:cs="Arial"/>
              </w:rPr>
            </w:pPr>
          </w:p>
        </w:tc>
        <w:tc>
          <w:tcPr>
            <w:tcW w:w="2268" w:type="dxa"/>
            <w:vAlign w:val="center"/>
          </w:tcPr>
          <w:p w14:paraId="1A217AB0" w14:textId="77777777" w:rsidR="008E0654" w:rsidRPr="009E6390" w:rsidRDefault="008E0654" w:rsidP="00AA38F0">
            <w:pPr>
              <w:rPr>
                <w:rFonts w:ascii="Arial" w:hAnsi="Arial" w:cs="Arial"/>
              </w:rPr>
            </w:pPr>
            <w:r w:rsidRPr="009E6390">
              <w:rPr>
                <w:rFonts w:ascii="Arial" w:hAnsi="Arial" w:cs="Arial"/>
              </w:rPr>
              <w:t>POPS</w:t>
            </w:r>
          </w:p>
        </w:tc>
        <w:tc>
          <w:tcPr>
            <w:tcW w:w="1276" w:type="dxa"/>
            <w:vAlign w:val="center"/>
          </w:tcPr>
          <w:p w14:paraId="116C7CA5" w14:textId="77777777" w:rsidR="008E0654" w:rsidRPr="009E6390" w:rsidRDefault="008E0654" w:rsidP="00AA38F0">
            <w:pPr>
              <w:jc w:val="center"/>
              <w:rPr>
                <w:rFonts w:ascii="Arial" w:hAnsi="Arial" w:cs="Arial"/>
              </w:rPr>
            </w:pPr>
            <w:r w:rsidRPr="009E6390">
              <w:rPr>
                <w:rFonts w:ascii="Arial" w:hAnsi="Arial" w:cs="Arial"/>
              </w:rPr>
              <w:t>26± 3</w:t>
            </w:r>
          </w:p>
        </w:tc>
        <w:tc>
          <w:tcPr>
            <w:tcW w:w="1276" w:type="dxa"/>
            <w:vAlign w:val="center"/>
          </w:tcPr>
          <w:p w14:paraId="09F67D18" w14:textId="77777777" w:rsidR="008E0654" w:rsidRPr="009E6390" w:rsidRDefault="008E0654" w:rsidP="00AA38F0">
            <w:pPr>
              <w:jc w:val="center"/>
              <w:rPr>
                <w:rFonts w:ascii="Arial" w:hAnsi="Arial" w:cs="Arial"/>
              </w:rPr>
            </w:pPr>
            <w:r w:rsidRPr="009E6390">
              <w:rPr>
                <w:rFonts w:ascii="Arial" w:hAnsi="Arial" w:cs="Arial"/>
              </w:rPr>
              <w:t>14</w:t>
            </w:r>
          </w:p>
        </w:tc>
        <w:tc>
          <w:tcPr>
            <w:tcW w:w="1134" w:type="dxa"/>
            <w:vAlign w:val="center"/>
          </w:tcPr>
          <w:p w14:paraId="5029A935"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694D2587" w14:textId="77777777" w:rsidR="008E0654" w:rsidRPr="009E6390" w:rsidRDefault="008E0654" w:rsidP="00AA38F0">
            <w:pPr>
              <w:jc w:val="center"/>
              <w:rPr>
                <w:rFonts w:ascii="Arial" w:hAnsi="Arial" w:cs="Arial"/>
              </w:rPr>
            </w:pPr>
            <w:r w:rsidRPr="009E6390">
              <w:rPr>
                <w:rFonts w:ascii="Arial" w:hAnsi="Arial" w:cs="Arial"/>
              </w:rPr>
              <w:t>50</w:t>
            </w:r>
          </w:p>
        </w:tc>
      </w:tr>
      <w:tr w:rsidR="004C4F86" w:rsidRPr="009E6390" w14:paraId="7D57B219" w14:textId="77777777" w:rsidTr="004C4F86">
        <w:tc>
          <w:tcPr>
            <w:tcW w:w="1384" w:type="dxa"/>
            <w:vMerge/>
            <w:vAlign w:val="center"/>
          </w:tcPr>
          <w:p w14:paraId="1D10B523" w14:textId="77777777" w:rsidR="008E0654" w:rsidRPr="009E6390" w:rsidRDefault="008E0654" w:rsidP="00AA38F0">
            <w:pPr>
              <w:jc w:val="center"/>
              <w:rPr>
                <w:rFonts w:ascii="Arial" w:hAnsi="Arial" w:cs="Arial"/>
              </w:rPr>
            </w:pPr>
          </w:p>
        </w:tc>
        <w:tc>
          <w:tcPr>
            <w:tcW w:w="2268" w:type="dxa"/>
            <w:vAlign w:val="center"/>
          </w:tcPr>
          <w:p w14:paraId="2501BF7B" w14:textId="77777777" w:rsidR="008E0654" w:rsidRPr="009E6390" w:rsidRDefault="008E0654" w:rsidP="00AA38F0">
            <w:pPr>
              <w:rPr>
                <w:rFonts w:ascii="Arial" w:hAnsi="Arial" w:cs="Arial"/>
              </w:rPr>
            </w:pPr>
            <w:r w:rsidRPr="009E6390">
              <w:rPr>
                <w:rFonts w:ascii="Arial" w:hAnsi="Arial" w:cs="Arial"/>
              </w:rPr>
              <w:t>POPS(I)</w:t>
            </w:r>
          </w:p>
        </w:tc>
        <w:tc>
          <w:tcPr>
            <w:tcW w:w="1276" w:type="dxa"/>
            <w:vAlign w:val="center"/>
          </w:tcPr>
          <w:p w14:paraId="4F1B9B43" w14:textId="77777777" w:rsidR="008E0654" w:rsidRPr="009E6390" w:rsidRDefault="008E0654" w:rsidP="00AA38F0">
            <w:pPr>
              <w:jc w:val="center"/>
              <w:rPr>
                <w:rFonts w:ascii="Arial" w:hAnsi="Arial" w:cs="Arial"/>
              </w:rPr>
            </w:pPr>
            <w:r w:rsidRPr="009E6390">
              <w:rPr>
                <w:rFonts w:ascii="Arial" w:hAnsi="Arial" w:cs="Arial"/>
              </w:rPr>
              <w:t>28± 3</w:t>
            </w:r>
          </w:p>
        </w:tc>
        <w:tc>
          <w:tcPr>
            <w:tcW w:w="1276" w:type="dxa"/>
            <w:vAlign w:val="center"/>
          </w:tcPr>
          <w:p w14:paraId="7120416A" w14:textId="77777777" w:rsidR="008E0654" w:rsidRPr="009E6390" w:rsidRDefault="008E0654" w:rsidP="00AA38F0">
            <w:pPr>
              <w:jc w:val="center"/>
              <w:rPr>
                <w:rFonts w:ascii="Arial" w:hAnsi="Arial" w:cs="Arial"/>
              </w:rPr>
            </w:pPr>
            <w:r w:rsidRPr="009E6390">
              <w:rPr>
                <w:rFonts w:ascii="Arial" w:hAnsi="Arial" w:cs="Arial"/>
              </w:rPr>
              <w:t>14</w:t>
            </w:r>
          </w:p>
        </w:tc>
        <w:tc>
          <w:tcPr>
            <w:tcW w:w="1134" w:type="dxa"/>
            <w:vAlign w:val="center"/>
          </w:tcPr>
          <w:p w14:paraId="7D7A64CF" w14:textId="77777777" w:rsidR="008E0654" w:rsidRPr="009E6390" w:rsidRDefault="008E0654" w:rsidP="00AA38F0">
            <w:pPr>
              <w:jc w:val="center"/>
              <w:rPr>
                <w:rFonts w:ascii="Arial" w:hAnsi="Arial" w:cs="Arial"/>
              </w:rPr>
            </w:pPr>
            <w:r w:rsidRPr="009E6390">
              <w:rPr>
                <w:rFonts w:ascii="Arial" w:hAnsi="Arial" w:cs="Arial"/>
              </w:rPr>
              <w:t>3± 0.3</w:t>
            </w:r>
          </w:p>
        </w:tc>
        <w:tc>
          <w:tcPr>
            <w:tcW w:w="1275" w:type="dxa"/>
            <w:vAlign w:val="center"/>
          </w:tcPr>
          <w:p w14:paraId="5B7A4937" w14:textId="1A5EE66C" w:rsidR="008E0654" w:rsidRPr="009E6390" w:rsidRDefault="00C431C8" w:rsidP="00AA38F0">
            <w:pPr>
              <w:jc w:val="center"/>
              <w:rPr>
                <w:rFonts w:ascii="Arial" w:hAnsi="Arial" w:cs="Arial"/>
              </w:rPr>
            </w:pPr>
            <w:r w:rsidRPr="009E6390">
              <w:rPr>
                <w:rFonts w:ascii="Arial" w:hAnsi="Arial" w:cs="Arial"/>
              </w:rPr>
              <w:t>55</w:t>
            </w:r>
          </w:p>
        </w:tc>
      </w:tr>
      <w:tr w:rsidR="004C4F86" w:rsidRPr="009E6390" w14:paraId="7AFB9E7E" w14:textId="77777777" w:rsidTr="004C4F86">
        <w:tc>
          <w:tcPr>
            <w:tcW w:w="1384" w:type="dxa"/>
            <w:vMerge/>
            <w:vAlign w:val="center"/>
          </w:tcPr>
          <w:p w14:paraId="2858513C" w14:textId="77777777" w:rsidR="008E0654" w:rsidRPr="009E6390" w:rsidRDefault="008E0654" w:rsidP="00AA38F0">
            <w:pPr>
              <w:jc w:val="center"/>
              <w:rPr>
                <w:rFonts w:ascii="Arial" w:hAnsi="Arial" w:cs="Arial"/>
              </w:rPr>
            </w:pPr>
          </w:p>
        </w:tc>
        <w:tc>
          <w:tcPr>
            <w:tcW w:w="2268" w:type="dxa"/>
            <w:vAlign w:val="center"/>
          </w:tcPr>
          <w:p w14:paraId="5F3130DA" w14:textId="77777777" w:rsidR="008E0654" w:rsidRPr="009E6390" w:rsidRDefault="008E0654" w:rsidP="00AA38F0">
            <w:pPr>
              <w:rPr>
                <w:rFonts w:ascii="Arial" w:hAnsi="Arial" w:cs="Arial"/>
              </w:rPr>
            </w:pPr>
            <w:r w:rsidRPr="009E6390">
              <w:rPr>
                <w:rFonts w:ascii="Arial" w:hAnsi="Arial" w:cs="Arial"/>
                <w:i/>
              </w:rPr>
              <w:t>E. coli</w:t>
            </w:r>
            <w:r w:rsidRPr="009E6390">
              <w:rPr>
                <w:rFonts w:ascii="Arial" w:hAnsi="Arial" w:cs="Arial"/>
              </w:rPr>
              <w:t xml:space="preserve"> Top6</w:t>
            </w:r>
          </w:p>
        </w:tc>
        <w:tc>
          <w:tcPr>
            <w:tcW w:w="1276" w:type="dxa"/>
            <w:vAlign w:val="center"/>
          </w:tcPr>
          <w:p w14:paraId="7D2C1506" w14:textId="77777777" w:rsidR="008E0654" w:rsidRPr="009E6390" w:rsidRDefault="008E0654" w:rsidP="00AA38F0">
            <w:pPr>
              <w:jc w:val="center"/>
              <w:rPr>
                <w:rFonts w:ascii="Arial" w:hAnsi="Arial" w:cs="Arial"/>
              </w:rPr>
            </w:pPr>
            <w:r w:rsidRPr="009E6390">
              <w:rPr>
                <w:rFonts w:ascii="Arial" w:hAnsi="Arial" w:cs="Arial"/>
              </w:rPr>
              <w:t>29± 3</w:t>
            </w:r>
          </w:p>
        </w:tc>
        <w:tc>
          <w:tcPr>
            <w:tcW w:w="1276" w:type="dxa"/>
            <w:vAlign w:val="center"/>
          </w:tcPr>
          <w:p w14:paraId="1F2F94B9" w14:textId="77777777" w:rsidR="008E0654" w:rsidRPr="009E6390" w:rsidRDefault="008E0654" w:rsidP="00AA38F0">
            <w:pPr>
              <w:jc w:val="center"/>
              <w:rPr>
                <w:rFonts w:ascii="Arial" w:hAnsi="Arial" w:cs="Arial"/>
              </w:rPr>
            </w:pPr>
            <w:r w:rsidRPr="009E6390">
              <w:rPr>
                <w:rFonts w:ascii="Arial" w:hAnsi="Arial" w:cs="Arial"/>
              </w:rPr>
              <w:t>12</w:t>
            </w:r>
          </w:p>
        </w:tc>
        <w:tc>
          <w:tcPr>
            <w:tcW w:w="1134" w:type="dxa"/>
            <w:vAlign w:val="center"/>
          </w:tcPr>
          <w:p w14:paraId="7F693553" w14:textId="77777777" w:rsidR="008E0654" w:rsidRPr="009E6390" w:rsidRDefault="008E0654" w:rsidP="00AA38F0">
            <w:pPr>
              <w:jc w:val="center"/>
              <w:rPr>
                <w:rFonts w:ascii="Arial" w:hAnsi="Arial" w:cs="Arial"/>
              </w:rPr>
            </w:pPr>
            <w:r w:rsidRPr="009E6390">
              <w:rPr>
                <w:rFonts w:ascii="Arial" w:hAnsi="Arial" w:cs="Arial"/>
              </w:rPr>
              <w:t>3± 0.2</w:t>
            </w:r>
          </w:p>
        </w:tc>
        <w:tc>
          <w:tcPr>
            <w:tcW w:w="1275" w:type="dxa"/>
            <w:vAlign w:val="center"/>
          </w:tcPr>
          <w:p w14:paraId="022FB33B" w14:textId="77777777" w:rsidR="008E0654" w:rsidRPr="009E6390" w:rsidRDefault="008E0654" w:rsidP="00AA38F0">
            <w:pPr>
              <w:jc w:val="center"/>
              <w:rPr>
                <w:rFonts w:ascii="Arial" w:hAnsi="Arial" w:cs="Arial"/>
              </w:rPr>
            </w:pPr>
            <w:r w:rsidRPr="009E6390">
              <w:rPr>
                <w:rFonts w:ascii="Arial" w:hAnsi="Arial" w:cs="Arial"/>
              </w:rPr>
              <w:t>49</w:t>
            </w:r>
          </w:p>
        </w:tc>
      </w:tr>
      <w:tr w:rsidR="004C4F86" w:rsidRPr="009E6390" w14:paraId="712D8093" w14:textId="77777777" w:rsidTr="004C4F86">
        <w:tc>
          <w:tcPr>
            <w:tcW w:w="1384" w:type="dxa"/>
            <w:vMerge w:val="restart"/>
            <w:vAlign w:val="center"/>
          </w:tcPr>
          <w:p w14:paraId="0C4D1D92" w14:textId="77777777" w:rsidR="008E0654" w:rsidRPr="009E6390" w:rsidRDefault="008E0654" w:rsidP="00AA38F0">
            <w:pPr>
              <w:rPr>
                <w:rFonts w:ascii="Arial" w:hAnsi="Arial" w:cs="Arial"/>
              </w:rPr>
            </w:pPr>
            <w:r w:rsidRPr="009E6390">
              <w:rPr>
                <w:rFonts w:ascii="Arial" w:hAnsi="Arial" w:cs="Arial"/>
              </w:rPr>
              <w:t>Ion- mediated bridges</w:t>
            </w:r>
          </w:p>
        </w:tc>
        <w:tc>
          <w:tcPr>
            <w:tcW w:w="2268" w:type="dxa"/>
            <w:vAlign w:val="center"/>
          </w:tcPr>
          <w:p w14:paraId="057427A2" w14:textId="77777777" w:rsidR="008E0654" w:rsidRPr="009E6390" w:rsidRDefault="008E0654" w:rsidP="00AA38F0">
            <w:pPr>
              <w:rPr>
                <w:rFonts w:ascii="Arial" w:hAnsi="Arial" w:cs="Arial"/>
              </w:rPr>
            </w:pPr>
            <w:r w:rsidRPr="009E6390">
              <w:rPr>
                <w:rFonts w:ascii="Arial" w:hAnsi="Arial" w:cs="Arial"/>
              </w:rPr>
              <w:t>POPE</w:t>
            </w:r>
          </w:p>
        </w:tc>
        <w:tc>
          <w:tcPr>
            <w:tcW w:w="1276" w:type="dxa"/>
            <w:vAlign w:val="center"/>
          </w:tcPr>
          <w:p w14:paraId="5421312A" w14:textId="77777777" w:rsidR="008E0654" w:rsidRPr="009E6390" w:rsidRDefault="008E0654" w:rsidP="00AA38F0">
            <w:pPr>
              <w:jc w:val="center"/>
              <w:rPr>
                <w:rFonts w:ascii="Arial" w:hAnsi="Arial" w:cs="Arial"/>
              </w:rPr>
            </w:pPr>
            <w:r w:rsidRPr="009E6390">
              <w:rPr>
                <w:rFonts w:ascii="Arial" w:hAnsi="Arial" w:cs="Arial"/>
              </w:rPr>
              <w:t>-</w:t>
            </w:r>
          </w:p>
        </w:tc>
        <w:tc>
          <w:tcPr>
            <w:tcW w:w="1276" w:type="dxa"/>
            <w:vAlign w:val="center"/>
          </w:tcPr>
          <w:p w14:paraId="186804C2" w14:textId="77777777" w:rsidR="008E0654" w:rsidRPr="009E6390" w:rsidRDefault="008E0654" w:rsidP="00AA38F0">
            <w:pPr>
              <w:jc w:val="center"/>
              <w:rPr>
                <w:rFonts w:ascii="Arial" w:hAnsi="Arial" w:cs="Arial"/>
              </w:rPr>
            </w:pPr>
            <w:r w:rsidRPr="009E6390">
              <w:rPr>
                <w:rFonts w:ascii="Arial" w:hAnsi="Arial" w:cs="Arial"/>
              </w:rPr>
              <w:t>-</w:t>
            </w:r>
          </w:p>
        </w:tc>
        <w:tc>
          <w:tcPr>
            <w:tcW w:w="1134" w:type="dxa"/>
            <w:vAlign w:val="center"/>
          </w:tcPr>
          <w:p w14:paraId="698B3A8D" w14:textId="77777777" w:rsidR="008E0654" w:rsidRPr="009E6390" w:rsidRDefault="008E0654" w:rsidP="00AA38F0">
            <w:pPr>
              <w:jc w:val="center"/>
              <w:rPr>
                <w:rFonts w:ascii="Arial" w:hAnsi="Arial" w:cs="Arial"/>
              </w:rPr>
            </w:pPr>
            <w:r w:rsidRPr="009E6390">
              <w:rPr>
                <w:rFonts w:ascii="Arial" w:hAnsi="Arial" w:cs="Arial"/>
              </w:rPr>
              <w:t>-</w:t>
            </w:r>
          </w:p>
        </w:tc>
        <w:tc>
          <w:tcPr>
            <w:tcW w:w="1275" w:type="dxa"/>
            <w:vAlign w:val="center"/>
          </w:tcPr>
          <w:p w14:paraId="1D521648" w14:textId="77777777" w:rsidR="008E0654" w:rsidRPr="009E6390" w:rsidRDefault="008E0654" w:rsidP="00AA38F0">
            <w:pPr>
              <w:jc w:val="center"/>
              <w:rPr>
                <w:rFonts w:ascii="Arial" w:hAnsi="Arial" w:cs="Arial"/>
              </w:rPr>
            </w:pPr>
            <w:r w:rsidRPr="009E6390">
              <w:rPr>
                <w:rFonts w:ascii="Arial" w:hAnsi="Arial" w:cs="Arial"/>
              </w:rPr>
              <w:t>-</w:t>
            </w:r>
          </w:p>
        </w:tc>
      </w:tr>
      <w:tr w:rsidR="004C4F86" w:rsidRPr="009E6390" w14:paraId="2C0D6FA4" w14:textId="77777777" w:rsidTr="004C4F86">
        <w:tc>
          <w:tcPr>
            <w:tcW w:w="1384" w:type="dxa"/>
            <w:vMerge/>
            <w:vAlign w:val="center"/>
          </w:tcPr>
          <w:p w14:paraId="79AA7EFC" w14:textId="77777777" w:rsidR="008E0654" w:rsidRPr="009E6390" w:rsidRDefault="008E0654" w:rsidP="00AA38F0">
            <w:pPr>
              <w:jc w:val="center"/>
              <w:rPr>
                <w:rFonts w:ascii="Arial" w:hAnsi="Arial" w:cs="Arial"/>
              </w:rPr>
            </w:pPr>
          </w:p>
        </w:tc>
        <w:tc>
          <w:tcPr>
            <w:tcW w:w="2268" w:type="dxa"/>
            <w:vAlign w:val="center"/>
          </w:tcPr>
          <w:p w14:paraId="1CD685DB" w14:textId="77777777" w:rsidR="008E0654" w:rsidRPr="009E6390" w:rsidRDefault="008E0654" w:rsidP="00AA38F0">
            <w:pPr>
              <w:rPr>
                <w:rFonts w:ascii="Arial" w:hAnsi="Arial" w:cs="Arial"/>
              </w:rPr>
            </w:pPr>
            <w:r w:rsidRPr="009E6390">
              <w:rPr>
                <w:rFonts w:ascii="Arial" w:hAnsi="Arial" w:cs="Arial"/>
              </w:rPr>
              <w:t>3:1 POPE:POPG</w:t>
            </w:r>
          </w:p>
        </w:tc>
        <w:tc>
          <w:tcPr>
            <w:tcW w:w="1276" w:type="dxa"/>
            <w:vAlign w:val="center"/>
          </w:tcPr>
          <w:p w14:paraId="6CD9E338" w14:textId="77777777" w:rsidR="008E0654" w:rsidRPr="009E6390" w:rsidRDefault="008E0654" w:rsidP="00AA38F0">
            <w:pPr>
              <w:jc w:val="center"/>
              <w:rPr>
                <w:rFonts w:ascii="Arial" w:hAnsi="Arial" w:cs="Arial"/>
              </w:rPr>
            </w:pPr>
            <w:r w:rsidRPr="009E6390">
              <w:rPr>
                <w:rFonts w:ascii="Arial" w:hAnsi="Arial" w:cs="Arial"/>
              </w:rPr>
              <w:t>2± 1</w:t>
            </w:r>
          </w:p>
        </w:tc>
        <w:tc>
          <w:tcPr>
            <w:tcW w:w="1276" w:type="dxa"/>
            <w:vAlign w:val="center"/>
          </w:tcPr>
          <w:p w14:paraId="7DEED22D" w14:textId="77777777" w:rsidR="008E0654" w:rsidRPr="009E6390" w:rsidRDefault="008E0654" w:rsidP="00AA38F0">
            <w:pPr>
              <w:jc w:val="center"/>
              <w:rPr>
                <w:rFonts w:ascii="Arial" w:hAnsi="Arial" w:cs="Arial"/>
              </w:rPr>
            </w:pPr>
            <w:r w:rsidRPr="009E6390">
              <w:rPr>
                <w:rFonts w:ascii="Arial" w:hAnsi="Arial" w:cs="Arial"/>
              </w:rPr>
              <w:t>28</w:t>
            </w:r>
          </w:p>
        </w:tc>
        <w:tc>
          <w:tcPr>
            <w:tcW w:w="1134" w:type="dxa"/>
            <w:vAlign w:val="center"/>
          </w:tcPr>
          <w:p w14:paraId="4E020BD9" w14:textId="735CE1D4" w:rsidR="008E0654" w:rsidRPr="009E6390" w:rsidRDefault="008E0654" w:rsidP="00AA38F0">
            <w:pPr>
              <w:jc w:val="center"/>
              <w:rPr>
                <w:rFonts w:ascii="Arial" w:hAnsi="Arial" w:cs="Arial"/>
              </w:rPr>
            </w:pPr>
            <w:r w:rsidRPr="009E6390">
              <w:rPr>
                <w:rFonts w:ascii="Arial" w:hAnsi="Arial" w:cs="Arial"/>
              </w:rPr>
              <w:t xml:space="preserve">2± </w:t>
            </w:r>
            <w:r w:rsidR="00C431C8" w:rsidRPr="009E6390">
              <w:rPr>
                <w:rFonts w:ascii="Arial" w:hAnsi="Arial" w:cs="Arial"/>
              </w:rPr>
              <w:t>0.7</w:t>
            </w:r>
          </w:p>
        </w:tc>
        <w:tc>
          <w:tcPr>
            <w:tcW w:w="1275" w:type="dxa"/>
            <w:vAlign w:val="center"/>
          </w:tcPr>
          <w:p w14:paraId="3F8D5548" w14:textId="5536929C" w:rsidR="008E0654" w:rsidRPr="009E6390" w:rsidRDefault="00BA40B0" w:rsidP="00AA38F0">
            <w:pPr>
              <w:jc w:val="center"/>
              <w:rPr>
                <w:rFonts w:ascii="Arial" w:hAnsi="Arial" w:cs="Arial"/>
              </w:rPr>
            </w:pPr>
            <w:r w:rsidRPr="009E6390">
              <w:rPr>
                <w:rFonts w:ascii="Arial" w:hAnsi="Arial" w:cs="Arial"/>
              </w:rPr>
              <w:t>3</w:t>
            </w:r>
          </w:p>
        </w:tc>
      </w:tr>
      <w:tr w:rsidR="004C4F86" w:rsidRPr="009E6390" w14:paraId="6923443D" w14:textId="77777777" w:rsidTr="004C4F86">
        <w:tc>
          <w:tcPr>
            <w:tcW w:w="1384" w:type="dxa"/>
            <w:vMerge/>
            <w:vAlign w:val="center"/>
          </w:tcPr>
          <w:p w14:paraId="1A80C12B" w14:textId="77777777" w:rsidR="008E0654" w:rsidRPr="009E6390" w:rsidRDefault="008E0654" w:rsidP="00AA38F0">
            <w:pPr>
              <w:jc w:val="center"/>
              <w:rPr>
                <w:rFonts w:ascii="Arial" w:hAnsi="Arial" w:cs="Arial"/>
              </w:rPr>
            </w:pPr>
          </w:p>
        </w:tc>
        <w:tc>
          <w:tcPr>
            <w:tcW w:w="2268" w:type="dxa"/>
            <w:vAlign w:val="center"/>
          </w:tcPr>
          <w:p w14:paraId="587F5940" w14:textId="77777777" w:rsidR="008E0654" w:rsidRPr="009E6390" w:rsidRDefault="008E0654" w:rsidP="00AA38F0">
            <w:pPr>
              <w:rPr>
                <w:rFonts w:ascii="Arial" w:hAnsi="Arial" w:cs="Arial"/>
              </w:rPr>
            </w:pPr>
            <w:r w:rsidRPr="009E6390">
              <w:rPr>
                <w:rFonts w:ascii="Arial" w:hAnsi="Arial" w:cs="Arial"/>
              </w:rPr>
              <w:t>5:1 POPE:POPG</w:t>
            </w:r>
          </w:p>
        </w:tc>
        <w:tc>
          <w:tcPr>
            <w:tcW w:w="1276" w:type="dxa"/>
            <w:vAlign w:val="center"/>
          </w:tcPr>
          <w:p w14:paraId="288FC2CB" w14:textId="77777777" w:rsidR="008E0654" w:rsidRPr="009E6390" w:rsidRDefault="008E0654" w:rsidP="00AA38F0">
            <w:pPr>
              <w:jc w:val="center"/>
              <w:rPr>
                <w:rFonts w:ascii="Arial" w:hAnsi="Arial" w:cs="Arial"/>
              </w:rPr>
            </w:pPr>
            <w:r w:rsidRPr="009E6390">
              <w:rPr>
                <w:rFonts w:ascii="Arial" w:hAnsi="Arial" w:cs="Arial"/>
              </w:rPr>
              <w:t>1± 1</w:t>
            </w:r>
          </w:p>
        </w:tc>
        <w:tc>
          <w:tcPr>
            <w:tcW w:w="1276" w:type="dxa"/>
            <w:vAlign w:val="center"/>
          </w:tcPr>
          <w:p w14:paraId="2E30B7B8" w14:textId="77777777" w:rsidR="008E0654" w:rsidRPr="009E6390" w:rsidRDefault="008E0654" w:rsidP="00AA38F0">
            <w:pPr>
              <w:jc w:val="center"/>
              <w:rPr>
                <w:rFonts w:ascii="Arial" w:hAnsi="Arial" w:cs="Arial"/>
              </w:rPr>
            </w:pPr>
            <w:r w:rsidRPr="009E6390">
              <w:rPr>
                <w:rFonts w:ascii="Arial" w:hAnsi="Arial" w:cs="Arial"/>
              </w:rPr>
              <w:t>40</w:t>
            </w:r>
          </w:p>
        </w:tc>
        <w:tc>
          <w:tcPr>
            <w:tcW w:w="1134" w:type="dxa"/>
            <w:vAlign w:val="center"/>
          </w:tcPr>
          <w:p w14:paraId="1E04DCBF" w14:textId="4F6CC4C0" w:rsidR="008E0654" w:rsidRPr="009E6390" w:rsidRDefault="00C431C8" w:rsidP="00AA38F0">
            <w:pPr>
              <w:jc w:val="center"/>
              <w:rPr>
                <w:rFonts w:ascii="Arial" w:hAnsi="Arial" w:cs="Arial"/>
              </w:rPr>
            </w:pPr>
            <w:r w:rsidRPr="009E6390">
              <w:rPr>
                <w:rFonts w:ascii="Arial" w:hAnsi="Arial" w:cs="Arial"/>
              </w:rPr>
              <w:t>1</w:t>
            </w:r>
            <w:r w:rsidR="008E0654" w:rsidRPr="009E6390">
              <w:rPr>
                <w:rFonts w:ascii="Arial" w:hAnsi="Arial" w:cs="Arial"/>
              </w:rPr>
              <w:t xml:space="preserve">± </w:t>
            </w:r>
            <w:r w:rsidRPr="009E6390">
              <w:rPr>
                <w:rFonts w:ascii="Arial" w:hAnsi="Arial" w:cs="Arial"/>
              </w:rPr>
              <w:t>1</w:t>
            </w:r>
          </w:p>
        </w:tc>
        <w:tc>
          <w:tcPr>
            <w:tcW w:w="1275" w:type="dxa"/>
            <w:vAlign w:val="center"/>
          </w:tcPr>
          <w:p w14:paraId="3B954921" w14:textId="786E1CEA" w:rsidR="008E0654" w:rsidRPr="009E6390" w:rsidRDefault="00BA40B0" w:rsidP="00AA38F0">
            <w:pPr>
              <w:jc w:val="center"/>
              <w:rPr>
                <w:rFonts w:ascii="Arial" w:hAnsi="Arial" w:cs="Arial"/>
              </w:rPr>
            </w:pPr>
            <w:r w:rsidRPr="009E6390">
              <w:rPr>
                <w:rFonts w:ascii="Arial" w:hAnsi="Arial" w:cs="Arial"/>
              </w:rPr>
              <w:t>1</w:t>
            </w:r>
          </w:p>
        </w:tc>
      </w:tr>
      <w:tr w:rsidR="004C4F86" w:rsidRPr="009E6390" w14:paraId="7B7DBFB6" w14:textId="77777777" w:rsidTr="004C4F86">
        <w:tc>
          <w:tcPr>
            <w:tcW w:w="1384" w:type="dxa"/>
            <w:vMerge/>
            <w:vAlign w:val="center"/>
          </w:tcPr>
          <w:p w14:paraId="08FDBC6B" w14:textId="77777777" w:rsidR="008E0654" w:rsidRPr="009E6390" w:rsidRDefault="008E0654" w:rsidP="00AA38F0">
            <w:pPr>
              <w:jc w:val="center"/>
              <w:rPr>
                <w:rFonts w:ascii="Arial" w:hAnsi="Arial" w:cs="Arial"/>
              </w:rPr>
            </w:pPr>
          </w:p>
        </w:tc>
        <w:tc>
          <w:tcPr>
            <w:tcW w:w="2268" w:type="dxa"/>
            <w:vAlign w:val="center"/>
          </w:tcPr>
          <w:p w14:paraId="093209B3" w14:textId="77777777" w:rsidR="008E0654" w:rsidRPr="009E6390" w:rsidRDefault="008E0654" w:rsidP="00AA38F0">
            <w:pPr>
              <w:rPr>
                <w:rFonts w:ascii="Arial" w:hAnsi="Arial" w:cs="Arial"/>
              </w:rPr>
            </w:pPr>
            <w:r w:rsidRPr="009E6390">
              <w:rPr>
                <w:rFonts w:ascii="Arial" w:hAnsi="Arial" w:cs="Arial"/>
              </w:rPr>
              <w:t>3:1 POPE:POPG(I)</w:t>
            </w:r>
          </w:p>
        </w:tc>
        <w:tc>
          <w:tcPr>
            <w:tcW w:w="1276" w:type="dxa"/>
            <w:vAlign w:val="center"/>
          </w:tcPr>
          <w:p w14:paraId="5FAACDAD" w14:textId="1FB04331" w:rsidR="008E0654" w:rsidRPr="009E6390" w:rsidRDefault="00C431C8" w:rsidP="00AA38F0">
            <w:pPr>
              <w:jc w:val="center"/>
              <w:rPr>
                <w:rFonts w:ascii="Arial" w:hAnsi="Arial" w:cs="Arial"/>
              </w:rPr>
            </w:pPr>
            <w:r w:rsidRPr="009E6390">
              <w:rPr>
                <w:rFonts w:ascii="Arial" w:hAnsi="Arial" w:cs="Arial"/>
              </w:rPr>
              <w:t>1</w:t>
            </w:r>
            <w:r w:rsidR="008E0654" w:rsidRPr="009E6390">
              <w:rPr>
                <w:rFonts w:ascii="Arial" w:hAnsi="Arial" w:cs="Arial"/>
              </w:rPr>
              <w:t>± 1</w:t>
            </w:r>
          </w:p>
        </w:tc>
        <w:tc>
          <w:tcPr>
            <w:tcW w:w="1276" w:type="dxa"/>
            <w:vAlign w:val="center"/>
          </w:tcPr>
          <w:p w14:paraId="36A141C9" w14:textId="72E4935A" w:rsidR="008E0654" w:rsidRPr="009E6390" w:rsidRDefault="00C431C8" w:rsidP="00AA38F0">
            <w:pPr>
              <w:jc w:val="center"/>
              <w:rPr>
                <w:rFonts w:ascii="Arial" w:hAnsi="Arial" w:cs="Arial"/>
              </w:rPr>
            </w:pPr>
            <w:r w:rsidRPr="009E6390">
              <w:rPr>
                <w:rFonts w:ascii="Arial" w:hAnsi="Arial" w:cs="Arial"/>
              </w:rPr>
              <w:t>36</w:t>
            </w:r>
          </w:p>
        </w:tc>
        <w:tc>
          <w:tcPr>
            <w:tcW w:w="1134" w:type="dxa"/>
            <w:vAlign w:val="center"/>
          </w:tcPr>
          <w:p w14:paraId="636590FD" w14:textId="6FE842E9" w:rsidR="008E0654" w:rsidRPr="009E6390" w:rsidRDefault="00C431C8" w:rsidP="00AA38F0">
            <w:pPr>
              <w:jc w:val="center"/>
              <w:rPr>
                <w:rFonts w:ascii="Arial" w:hAnsi="Arial" w:cs="Arial"/>
              </w:rPr>
            </w:pPr>
            <w:r w:rsidRPr="009E6390">
              <w:rPr>
                <w:rFonts w:ascii="Arial" w:hAnsi="Arial" w:cs="Arial"/>
              </w:rPr>
              <w:t>1</w:t>
            </w:r>
            <w:r w:rsidR="008E0654" w:rsidRPr="009E6390">
              <w:rPr>
                <w:rFonts w:ascii="Arial" w:hAnsi="Arial" w:cs="Arial"/>
              </w:rPr>
              <w:t>±1</w:t>
            </w:r>
          </w:p>
        </w:tc>
        <w:tc>
          <w:tcPr>
            <w:tcW w:w="1275" w:type="dxa"/>
            <w:vAlign w:val="center"/>
          </w:tcPr>
          <w:p w14:paraId="4A781300" w14:textId="57B5FA74" w:rsidR="008E0654" w:rsidRPr="009E6390" w:rsidRDefault="00BA40B0" w:rsidP="00AA38F0">
            <w:pPr>
              <w:jc w:val="center"/>
              <w:rPr>
                <w:rFonts w:ascii="Arial" w:hAnsi="Arial" w:cs="Arial"/>
              </w:rPr>
            </w:pPr>
            <w:r w:rsidRPr="009E6390">
              <w:rPr>
                <w:rFonts w:ascii="Arial" w:hAnsi="Arial" w:cs="Arial"/>
              </w:rPr>
              <w:t>2</w:t>
            </w:r>
          </w:p>
        </w:tc>
      </w:tr>
      <w:tr w:rsidR="004C4F86" w:rsidRPr="009E6390" w14:paraId="06BE792E" w14:textId="77777777" w:rsidTr="004C4F86">
        <w:tc>
          <w:tcPr>
            <w:tcW w:w="1384" w:type="dxa"/>
            <w:vMerge/>
            <w:vAlign w:val="center"/>
          </w:tcPr>
          <w:p w14:paraId="2230ABB8" w14:textId="77777777" w:rsidR="008E0654" w:rsidRPr="009E6390" w:rsidRDefault="008E0654" w:rsidP="00AA38F0">
            <w:pPr>
              <w:jc w:val="center"/>
              <w:rPr>
                <w:rFonts w:ascii="Arial" w:hAnsi="Arial" w:cs="Arial"/>
              </w:rPr>
            </w:pPr>
          </w:p>
        </w:tc>
        <w:tc>
          <w:tcPr>
            <w:tcW w:w="2268" w:type="dxa"/>
            <w:vAlign w:val="center"/>
          </w:tcPr>
          <w:p w14:paraId="40387C66" w14:textId="77777777" w:rsidR="008E0654" w:rsidRPr="009E6390" w:rsidRDefault="008E0654" w:rsidP="00AA38F0">
            <w:pPr>
              <w:rPr>
                <w:rFonts w:ascii="Arial" w:hAnsi="Arial" w:cs="Arial"/>
              </w:rPr>
            </w:pPr>
            <w:r w:rsidRPr="009E6390">
              <w:rPr>
                <w:rFonts w:ascii="Arial" w:hAnsi="Arial" w:cs="Arial"/>
              </w:rPr>
              <w:t>5:1 POPE:POPG(I)</w:t>
            </w:r>
          </w:p>
        </w:tc>
        <w:tc>
          <w:tcPr>
            <w:tcW w:w="1276" w:type="dxa"/>
            <w:vAlign w:val="center"/>
          </w:tcPr>
          <w:p w14:paraId="520924A1" w14:textId="6E3E4889" w:rsidR="008E0654" w:rsidRPr="009E6390" w:rsidRDefault="00C431C8" w:rsidP="00AA38F0">
            <w:pPr>
              <w:jc w:val="center"/>
              <w:rPr>
                <w:rFonts w:ascii="Arial" w:hAnsi="Arial" w:cs="Arial"/>
              </w:rPr>
            </w:pPr>
            <w:r w:rsidRPr="009E6390">
              <w:rPr>
                <w:rFonts w:ascii="Arial" w:hAnsi="Arial" w:cs="Arial"/>
              </w:rPr>
              <w:t>1</w:t>
            </w:r>
            <w:r w:rsidR="008E0654" w:rsidRPr="009E6390">
              <w:rPr>
                <w:rFonts w:ascii="Arial" w:hAnsi="Arial" w:cs="Arial"/>
              </w:rPr>
              <w:t>± 1</w:t>
            </w:r>
          </w:p>
        </w:tc>
        <w:tc>
          <w:tcPr>
            <w:tcW w:w="1276" w:type="dxa"/>
            <w:vAlign w:val="center"/>
          </w:tcPr>
          <w:p w14:paraId="43CF0A95" w14:textId="5BB83209" w:rsidR="008E0654" w:rsidRPr="009E6390" w:rsidRDefault="00C431C8" w:rsidP="00C431C8">
            <w:pPr>
              <w:jc w:val="center"/>
              <w:rPr>
                <w:rFonts w:ascii="Arial" w:hAnsi="Arial" w:cs="Arial"/>
              </w:rPr>
            </w:pPr>
            <w:r w:rsidRPr="009E6390">
              <w:rPr>
                <w:rFonts w:ascii="Arial" w:hAnsi="Arial" w:cs="Arial"/>
              </w:rPr>
              <w:t>34</w:t>
            </w:r>
          </w:p>
        </w:tc>
        <w:tc>
          <w:tcPr>
            <w:tcW w:w="1134" w:type="dxa"/>
            <w:vAlign w:val="center"/>
          </w:tcPr>
          <w:p w14:paraId="78D5C4A7" w14:textId="50A22D93" w:rsidR="008E0654" w:rsidRPr="009E6390" w:rsidRDefault="00C431C8" w:rsidP="00AA38F0">
            <w:pPr>
              <w:jc w:val="center"/>
              <w:rPr>
                <w:rFonts w:ascii="Arial" w:hAnsi="Arial" w:cs="Arial"/>
              </w:rPr>
            </w:pPr>
            <w:r w:rsidRPr="009E6390">
              <w:rPr>
                <w:rFonts w:ascii="Arial" w:hAnsi="Arial" w:cs="Arial"/>
              </w:rPr>
              <w:t>1</w:t>
            </w:r>
            <w:r w:rsidR="008E0654" w:rsidRPr="009E6390">
              <w:rPr>
                <w:rFonts w:ascii="Arial" w:hAnsi="Arial" w:cs="Arial"/>
              </w:rPr>
              <w:t xml:space="preserve">± </w:t>
            </w:r>
            <w:r w:rsidRPr="009E6390">
              <w:rPr>
                <w:rFonts w:ascii="Arial" w:hAnsi="Arial" w:cs="Arial"/>
              </w:rPr>
              <w:t>1</w:t>
            </w:r>
          </w:p>
        </w:tc>
        <w:tc>
          <w:tcPr>
            <w:tcW w:w="1275" w:type="dxa"/>
            <w:vAlign w:val="center"/>
          </w:tcPr>
          <w:p w14:paraId="3BE6224B" w14:textId="3217E8B0" w:rsidR="008E0654" w:rsidRPr="009E6390" w:rsidRDefault="00BA40B0" w:rsidP="00AA38F0">
            <w:pPr>
              <w:jc w:val="center"/>
              <w:rPr>
                <w:rFonts w:ascii="Arial" w:hAnsi="Arial" w:cs="Arial"/>
              </w:rPr>
            </w:pPr>
            <w:r w:rsidRPr="009E6390">
              <w:rPr>
                <w:rFonts w:ascii="Arial" w:hAnsi="Arial" w:cs="Arial"/>
              </w:rPr>
              <w:t>2</w:t>
            </w:r>
          </w:p>
        </w:tc>
      </w:tr>
      <w:tr w:rsidR="004C4F86" w:rsidRPr="009E6390" w14:paraId="681231FA" w14:textId="77777777" w:rsidTr="004C4F86">
        <w:tc>
          <w:tcPr>
            <w:tcW w:w="1384" w:type="dxa"/>
            <w:vMerge/>
            <w:vAlign w:val="center"/>
          </w:tcPr>
          <w:p w14:paraId="543B9CB2" w14:textId="77777777" w:rsidR="008E0654" w:rsidRPr="009E6390" w:rsidRDefault="008E0654" w:rsidP="00AA38F0">
            <w:pPr>
              <w:jc w:val="center"/>
              <w:rPr>
                <w:rFonts w:ascii="Arial" w:hAnsi="Arial" w:cs="Arial"/>
              </w:rPr>
            </w:pPr>
          </w:p>
        </w:tc>
        <w:tc>
          <w:tcPr>
            <w:tcW w:w="2268" w:type="dxa"/>
            <w:vAlign w:val="center"/>
          </w:tcPr>
          <w:p w14:paraId="0DF74158" w14:textId="77777777" w:rsidR="008E0654" w:rsidRPr="009E6390" w:rsidRDefault="008E0654" w:rsidP="00AA38F0">
            <w:pPr>
              <w:rPr>
                <w:rFonts w:ascii="Arial" w:hAnsi="Arial" w:cs="Arial"/>
              </w:rPr>
            </w:pPr>
            <w:r w:rsidRPr="009E6390">
              <w:rPr>
                <w:rFonts w:ascii="Arial" w:hAnsi="Arial" w:cs="Arial"/>
              </w:rPr>
              <w:t>POPS</w:t>
            </w:r>
          </w:p>
        </w:tc>
        <w:tc>
          <w:tcPr>
            <w:tcW w:w="1276" w:type="dxa"/>
            <w:vAlign w:val="center"/>
          </w:tcPr>
          <w:p w14:paraId="619276ED" w14:textId="77777777" w:rsidR="008E0654" w:rsidRPr="009E6390" w:rsidRDefault="008E0654" w:rsidP="00AA38F0">
            <w:pPr>
              <w:jc w:val="center"/>
              <w:rPr>
                <w:rFonts w:ascii="Arial" w:hAnsi="Arial" w:cs="Arial"/>
              </w:rPr>
            </w:pPr>
            <w:r w:rsidRPr="009E6390">
              <w:rPr>
                <w:rFonts w:ascii="Arial" w:hAnsi="Arial" w:cs="Arial"/>
              </w:rPr>
              <w:t>12± 2</w:t>
            </w:r>
          </w:p>
        </w:tc>
        <w:tc>
          <w:tcPr>
            <w:tcW w:w="1276" w:type="dxa"/>
            <w:vAlign w:val="center"/>
          </w:tcPr>
          <w:p w14:paraId="4AE95783" w14:textId="77777777" w:rsidR="008E0654" w:rsidRPr="009E6390" w:rsidRDefault="008E0654" w:rsidP="00AA38F0">
            <w:pPr>
              <w:jc w:val="center"/>
              <w:rPr>
                <w:rFonts w:ascii="Arial" w:hAnsi="Arial" w:cs="Arial"/>
              </w:rPr>
            </w:pPr>
            <w:r w:rsidRPr="009E6390">
              <w:rPr>
                <w:rFonts w:ascii="Arial" w:hAnsi="Arial" w:cs="Arial"/>
              </w:rPr>
              <w:t>16</w:t>
            </w:r>
          </w:p>
        </w:tc>
        <w:tc>
          <w:tcPr>
            <w:tcW w:w="1134" w:type="dxa"/>
            <w:vAlign w:val="center"/>
          </w:tcPr>
          <w:p w14:paraId="74CF0844" w14:textId="77777777" w:rsidR="008E0654" w:rsidRPr="009E6390" w:rsidRDefault="008E0654" w:rsidP="00AA38F0">
            <w:pPr>
              <w:jc w:val="center"/>
              <w:rPr>
                <w:rFonts w:ascii="Arial" w:hAnsi="Arial" w:cs="Arial"/>
              </w:rPr>
            </w:pPr>
            <w:r w:rsidRPr="009E6390">
              <w:rPr>
                <w:rFonts w:ascii="Arial" w:hAnsi="Arial" w:cs="Arial"/>
              </w:rPr>
              <w:t>2± 0.2</w:t>
            </w:r>
          </w:p>
        </w:tc>
        <w:tc>
          <w:tcPr>
            <w:tcW w:w="1275" w:type="dxa"/>
            <w:vAlign w:val="center"/>
          </w:tcPr>
          <w:p w14:paraId="457D0413" w14:textId="77777777" w:rsidR="008E0654" w:rsidRPr="009E6390" w:rsidRDefault="008E0654" w:rsidP="00AA38F0">
            <w:pPr>
              <w:jc w:val="center"/>
              <w:rPr>
                <w:rFonts w:ascii="Arial" w:hAnsi="Arial" w:cs="Arial"/>
              </w:rPr>
            </w:pPr>
            <w:r w:rsidRPr="009E6390">
              <w:rPr>
                <w:rFonts w:ascii="Arial" w:hAnsi="Arial" w:cs="Arial"/>
              </w:rPr>
              <w:t>20</w:t>
            </w:r>
          </w:p>
        </w:tc>
      </w:tr>
      <w:tr w:rsidR="004C4F86" w:rsidRPr="009E6390" w14:paraId="45914F75" w14:textId="77777777" w:rsidTr="004C4F86">
        <w:tc>
          <w:tcPr>
            <w:tcW w:w="1384" w:type="dxa"/>
            <w:vMerge/>
            <w:vAlign w:val="center"/>
          </w:tcPr>
          <w:p w14:paraId="1D14454D" w14:textId="77777777" w:rsidR="008E0654" w:rsidRPr="009E6390" w:rsidRDefault="008E0654" w:rsidP="00E47EBE">
            <w:pPr>
              <w:jc w:val="center"/>
              <w:rPr>
                <w:rFonts w:ascii="Arial" w:hAnsi="Arial" w:cs="Arial"/>
              </w:rPr>
            </w:pPr>
          </w:p>
        </w:tc>
        <w:tc>
          <w:tcPr>
            <w:tcW w:w="2268" w:type="dxa"/>
            <w:vAlign w:val="center"/>
          </w:tcPr>
          <w:p w14:paraId="2DB349A8" w14:textId="77777777" w:rsidR="008E0654" w:rsidRPr="009E6390" w:rsidRDefault="008E0654" w:rsidP="00E47EBE">
            <w:pPr>
              <w:rPr>
                <w:rFonts w:ascii="Arial" w:hAnsi="Arial" w:cs="Arial"/>
              </w:rPr>
            </w:pPr>
            <w:r w:rsidRPr="009E6390">
              <w:rPr>
                <w:rFonts w:ascii="Arial" w:hAnsi="Arial" w:cs="Arial"/>
              </w:rPr>
              <w:t>POPS(I)</w:t>
            </w:r>
          </w:p>
        </w:tc>
        <w:tc>
          <w:tcPr>
            <w:tcW w:w="1276" w:type="dxa"/>
            <w:vAlign w:val="center"/>
          </w:tcPr>
          <w:p w14:paraId="521D6BBA" w14:textId="77777777" w:rsidR="008E0654" w:rsidRPr="009E6390" w:rsidRDefault="008E0654" w:rsidP="00E47EBE">
            <w:pPr>
              <w:jc w:val="center"/>
              <w:rPr>
                <w:rFonts w:ascii="Arial" w:hAnsi="Arial" w:cs="Arial"/>
              </w:rPr>
            </w:pPr>
            <w:r w:rsidRPr="009E6390">
              <w:rPr>
                <w:rFonts w:ascii="Arial" w:hAnsi="Arial" w:cs="Arial"/>
              </w:rPr>
              <w:t>9± 2</w:t>
            </w:r>
          </w:p>
        </w:tc>
        <w:tc>
          <w:tcPr>
            <w:tcW w:w="1276" w:type="dxa"/>
            <w:vAlign w:val="center"/>
          </w:tcPr>
          <w:p w14:paraId="4DBA932A" w14:textId="77777777" w:rsidR="008E0654" w:rsidRPr="009E6390" w:rsidRDefault="008E0654" w:rsidP="00E47EBE">
            <w:pPr>
              <w:jc w:val="center"/>
              <w:rPr>
                <w:rFonts w:ascii="Arial" w:hAnsi="Arial" w:cs="Arial"/>
              </w:rPr>
            </w:pPr>
            <w:r w:rsidRPr="009E6390">
              <w:rPr>
                <w:rFonts w:ascii="Arial" w:hAnsi="Arial" w:cs="Arial"/>
              </w:rPr>
              <w:t>18</w:t>
            </w:r>
          </w:p>
        </w:tc>
        <w:tc>
          <w:tcPr>
            <w:tcW w:w="1134" w:type="dxa"/>
            <w:vAlign w:val="center"/>
          </w:tcPr>
          <w:p w14:paraId="09AC8EDF" w14:textId="2F18E166" w:rsidR="008E0654" w:rsidRPr="009E6390" w:rsidRDefault="008E0654" w:rsidP="00E47EBE">
            <w:pPr>
              <w:jc w:val="center"/>
              <w:rPr>
                <w:rFonts w:ascii="Arial" w:hAnsi="Arial" w:cs="Arial"/>
              </w:rPr>
            </w:pPr>
            <w:r w:rsidRPr="009E6390">
              <w:rPr>
                <w:rFonts w:ascii="Arial" w:hAnsi="Arial" w:cs="Arial"/>
              </w:rPr>
              <w:t xml:space="preserve">2± </w:t>
            </w:r>
            <w:r w:rsidR="00BA40B0" w:rsidRPr="009E6390">
              <w:rPr>
                <w:rFonts w:ascii="Arial" w:hAnsi="Arial" w:cs="Arial"/>
              </w:rPr>
              <w:t>0.1</w:t>
            </w:r>
          </w:p>
        </w:tc>
        <w:tc>
          <w:tcPr>
            <w:tcW w:w="1275" w:type="dxa"/>
            <w:vAlign w:val="center"/>
          </w:tcPr>
          <w:p w14:paraId="3BF1C7F8" w14:textId="5E82FA3D" w:rsidR="008E0654" w:rsidRPr="009E6390" w:rsidRDefault="00BA40B0" w:rsidP="00E47EBE">
            <w:pPr>
              <w:jc w:val="center"/>
              <w:rPr>
                <w:rFonts w:ascii="Arial" w:hAnsi="Arial" w:cs="Arial"/>
              </w:rPr>
            </w:pPr>
            <w:r w:rsidRPr="009E6390">
              <w:rPr>
                <w:rFonts w:ascii="Arial" w:hAnsi="Arial" w:cs="Arial"/>
              </w:rPr>
              <w:t>14</w:t>
            </w:r>
          </w:p>
        </w:tc>
      </w:tr>
      <w:tr w:rsidR="004C4F86" w:rsidRPr="009E6390" w14:paraId="32252279" w14:textId="77777777" w:rsidTr="004C4F86">
        <w:tc>
          <w:tcPr>
            <w:tcW w:w="1384" w:type="dxa"/>
            <w:vMerge/>
            <w:vAlign w:val="center"/>
          </w:tcPr>
          <w:p w14:paraId="72A21797" w14:textId="77777777" w:rsidR="008E0654" w:rsidRPr="009E6390" w:rsidRDefault="008E0654" w:rsidP="00E47EBE">
            <w:pPr>
              <w:jc w:val="center"/>
              <w:rPr>
                <w:rFonts w:ascii="Arial" w:hAnsi="Arial" w:cs="Arial"/>
              </w:rPr>
            </w:pPr>
          </w:p>
        </w:tc>
        <w:tc>
          <w:tcPr>
            <w:tcW w:w="2268" w:type="dxa"/>
            <w:vAlign w:val="center"/>
          </w:tcPr>
          <w:p w14:paraId="4F6FDEC3" w14:textId="77777777" w:rsidR="008E0654" w:rsidRPr="009E6390" w:rsidRDefault="008E0654" w:rsidP="00E47EBE">
            <w:pPr>
              <w:rPr>
                <w:rFonts w:ascii="Arial" w:hAnsi="Arial" w:cs="Arial"/>
              </w:rPr>
            </w:pPr>
            <w:r w:rsidRPr="009E6390">
              <w:rPr>
                <w:rFonts w:ascii="Arial" w:hAnsi="Arial" w:cs="Arial"/>
                <w:i/>
              </w:rPr>
              <w:t>E. coli</w:t>
            </w:r>
            <w:r w:rsidRPr="009E6390">
              <w:rPr>
                <w:rFonts w:ascii="Arial" w:hAnsi="Arial" w:cs="Arial"/>
              </w:rPr>
              <w:t xml:space="preserve"> Top6</w:t>
            </w:r>
          </w:p>
        </w:tc>
        <w:tc>
          <w:tcPr>
            <w:tcW w:w="1276" w:type="dxa"/>
            <w:vAlign w:val="center"/>
          </w:tcPr>
          <w:p w14:paraId="11C1AFB1" w14:textId="307BEC2C" w:rsidR="008E0654" w:rsidRPr="009E6390" w:rsidRDefault="00C431C8" w:rsidP="00E47EBE">
            <w:pPr>
              <w:jc w:val="center"/>
              <w:rPr>
                <w:rFonts w:ascii="Arial" w:hAnsi="Arial" w:cs="Arial"/>
              </w:rPr>
            </w:pPr>
            <w:r w:rsidRPr="009E6390">
              <w:rPr>
                <w:rFonts w:ascii="Arial" w:hAnsi="Arial" w:cs="Arial"/>
              </w:rPr>
              <w:t>1</w:t>
            </w:r>
            <w:r w:rsidR="008E0654" w:rsidRPr="009E6390">
              <w:rPr>
                <w:rFonts w:ascii="Arial" w:hAnsi="Arial" w:cs="Arial"/>
              </w:rPr>
              <w:t>± 1</w:t>
            </w:r>
          </w:p>
        </w:tc>
        <w:tc>
          <w:tcPr>
            <w:tcW w:w="1276" w:type="dxa"/>
            <w:vAlign w:val="center"/>
          </w:tcPr>
          <w:p w14:paraId="4E7DCC67" w14:textId="5A79FFA7" w:rsidR="008E0654" w:rsidRPr="009E6390" w:rsidRDefault="00C431C8" w:rsidP="00E47EBE">
            <w:pPr>
              <w:jc w:val="center"/>
              <w:rPr>
                <w:rFonts w:ascii="Arial" w:hAnsi="Arial" w:cs="Arial"/>
              </w:rPr>
            </w:pPr>
            <w:r w:rsidRPr="009E6390">
              <w:rPr>
                <w:rFonts w:ascii="Arial" w:hAnsi="Arial" w:cs="Arial"/>
              </w:rPr>
              <w:t>3</w:t>
            </w:r>
            <w:r w:rsidR="008E0654" w:rsidRPr="009E6390">
              <w:rPr>
                <w:rFonts w:ascii="Arial" w:hAnsi="Arial" w:cs="Arial"/>
              </w:rPr>
              <w:t>2</w:t>
            </w:r>
          </w:p>
        </w:tc>
        <w:tc>
          <w:tcPr>
            <w:tcW w:w="1134" w:type="dxa"/>
            <w:vAlign w:val="center"/>
          </w:tcPr>
          <w:p w14:paraId="4B17609C" w14:textId="3C8CF01F" w:rsidR="008E0654" w:rsidRPr="009E6390" w:rsidRDefault="00BA40B0" w:rsidP="00E47EBE">
            <w:pPr>
              <w:jc w:val="center"/>
              <w:rPr>
                <w:rFonts w:ascii="Arial" w:hAnsi="Arial" w:cs="Arial"/>
              </w:rPr>
            </w:pPr>
            <w:r w:rsidRPr="009E6390">
              <w:rPr>
                <w:rFonts w:ascii="Arial" w:hAnsi="Arial" w:cs="Arial"/>
              </w:rPr>
              <w:t>1</w:t>
            </w:r>
            <w:r w:rsidR="008E0654" w:rsidRPr="009E6390">
              <w:rPr>
                <w:rFonts w:ascii="Arial" w:hAnsi="Arial" w:cs="Arial"/>
              </w:rPr>
              <w:t xml:space="preserve">± </w:t>
            </w:r>
            <w:r w:rsidRPr="009E6390">
              <w:rPr>
                <w:rFonts w:ascii="Arial" w:hAnsi="Arial" w:cs="Arial"/>
              </w:rPr>
              <w:t>1</w:t>
            </w:r>
          </w:p>
        </w:tc>
        <w:tc>
          <w:tcPr>
            <w:tcW w:w="1275" w:type="dxa"/>
            <w:vAlign w:val="center"/>
          </w:tcPr>
          <w:p w14:paraId="5AE22EAA" w14:textId="25768708" w:rsidR="008E0654" w:rsidRPr="009E6390" w:rsidRDefault="00BA40B0" w:rsidP="00E47EBE">
            <w:pPr>
              <w:jc w:val="center"/>
              <w:rPr>
                <w:rFonts w:ascii="Arial" w:hAnsi="Arial" w:cs="Arial"/>
              </w:rPr>
            </w:pPr>
            <w:r w:rsidRPr="009E6390">
              <w:rPr>
                <w:rFonts w:ascii="Arial" w:hAnsi="Arial" w:cs="Arial"/>
              </w:rPr>
              <w:t>2</w:t>
            </w:r>
          </w:p>
        </w:tc>
      </w:tr>
    </w:tbl>
    <w:p w14:paraId="60631207" w14:textId="77777777" w:rsidR="00933B3C" w:rsidRPr="009E6390" w:rsidRDefault="00933B3C" w:rsidP="00E47EBE">
      <w:pPr>
        <w:spacing w:after="0" w:line="480" w:lineRule="auto"/>
        <w:ind w:firstLine="284"/>
        <w:jc w:val="both"/>
        <w:rPr>
          <w:rFonts w:ascii="Arial" w:hAnsi="Arial" w:cs="Arial"/>
          <w:sz w:val="24"/>
          <w:szCs w:val="24"/>
        </w:rPr>
      </w:pPr>
    </w:p>
    <w:p w14:paraId="33A9D760" w14:textId="16547EC8" w:rsidR="007339CF" w:rsidRPr="009E6390" w:rsidRDefault="007339CF" w:rsidP="00E47EBE">
      <w:pPr>
        <w:spacing w:after="0" w:line="480" w:lineRule="auto"/>
        <w:ind w:firstLine="284"/>
        <w:jc w:val="both"/>
        <w:rPr>
          <w:rFonts w:ascii="Arial" w:hAnsi="Arial" w:cs="Arial"/>
          <w:sz w:val="24"/>
          <w:szCs w:val="24"/>
          <w:highlight w:val="lightGray"/>
        </w:rPr>
      </w:pPr>
      <w:r w:rsidRPr="009E6390">
        <w:rPr>
          <w:rFonts w:ascii="Arial" w:hAnsi="Arial" w:cs="Arial"/>
          <w:sz w:val="24"/>
          <w:szCs w:val="24"/>
        </w:rPr>
        <w:t>Taken together, the a</w:t>
      </w:r>
      <w:r w:rsidR="007E54EB" w:rsidRPr="009E6390">
        <w:rPr>
          <w:rFonts w:ascii="Arial" w:hAnsi="Arial" w:cs="Arial"/>
          <w:sz w:val="24"/>
          <w:szCs w:val="24"/>
        </w:rPr>
        <w:t xml:space="preserve">nalyses above </w:t>
      </w:r>
      <w:r w:rsidRPr="009E6390">
        <w:rPr>
          <w:rFonts w:ascii="Arial" w:hAnsi="Arial" w:cs="Arial"/>
          <w:sz w:val="24"/>
          <w:szCs w:val="24"/>
        </w:rPr>
        <w:t>indicate that, regardless of the lipid bilayer composition, clusters of lipids directly H-bonded to each other tend to be small, of about 4 lipids in POPE, POPE:POPG, and Top6 membranes, and about 6 lipids in POP</w:t>
      </w:r>
      <w:r w:rsidR="001A12A7" w:rsidRPr="009E6390">
        <w:rPr>
          <w:rFonts w:ascii="Arial" w:hAnsi="Arial" w:cs="Arial"/>
          <w:sz w:val="24"/>
          <w:szCs w:val="24"/>
        </w:rPr>
        <w:t xml:space="preserve">S </w:t>
      </w:r>
      <w:r w:rsidRPr="009E6390">
        <w:rPr>
          <w:rFonts w:ascii="Arial" w:hAnsi="Arial" w:cs="Arial"/>
          <w:sz w:val="24"/>
          <w:szCs w:val="24"/>
        </w:rPr>
        <w:t xml:space="preserve">membranes. Likewise, clusters in which lipids interact with each other via short, one-water bridges, are small, with about 3 lipids in a cluster. Overall, these clusters are visited only transiently, with occurrences </w:t>
      </w:r>
      <w:r w:rsidR="00351153" w:rsidRPr="009E6390">
        <w:rPr>
          <w:rFonts w:ascii="Arial" w:hAnsi="Arial" w:cs="Arial"/>
          <w:sz w:val="24"/>
          <w:szCs w:val="24"/>
        </w:rPr>
        <w:t>&lt;</w:t>
      </w:r>
      <w:r w:rsidRPr="009E6390">
        <w:rPr>
          <w:rFonts w:ascii="Arial" w:hAnsi="Arial" w:cs="Arial"/>
          <w:sz w:val="24"/>
          <w:szCs w:val="24"/>
        </w:rPr>
        <w:t xml:space="preserve">15% (Table 2). Sodium ions tend to bridge </w:t>
      </w:r>
      <w:r w:rsidR="00C00574" w:rsidRPr="009E6390">
        <w:rPr>
          <w:rFonts w:ascii="Arial" w:hAnsi="Arial" w:cs="Arial"/>
          <w:sz w:val="24"/>
          <w:szCs w:val="24"/>
        </w:rPr>
        <w:t xml:space="preserve">1-2 </w:t>
      </w:r>
      <w:r w:rsidRPr="009E6390">
        <w:rPr>
          <w:rFonts w:ascii="Arial" w:hAnsi="Arial" w:cs="Arial"/>
          <w:sz w:val="24"/>
          <w:szCs w:val="24"/>
        </w:rPr>
        <w:t xml:space="preserve">pairs of lipids, such that the average cluster size for ion-mediated interactions is ~2. Compared to the clusters with direct or water-mediated </w:t>
      </w:r>
      <w:r w:rsidR="00C00070" w:rsidRPr="009E6390">
        <w:rPr>
          <w:rFonts w:ascii="Arial" w:hAnsi="Arial" w:cs="Arial"/>
          <w:sz w:val="24"/>
          <w:szCs w:val="24"/>
        </w:rPr>
        <w:t>lipid H-bonds</w:t>
      </w:r>
      <w:r w:rsidRPr="009E6390">
        <w:rPr>
          <w:rFonts w:ascii="Arial" w:hAnsi="Arial" w:cs="Arial"/>
          <w:sz w:val="24"/>
          <w:szCs w:val="24"/>
        </w:rPr>
        <w:t>, the ion-mediated clusters ten</w:t>
      </w:r>
      <w:r w:rsidR="00C00574" w:rsidRPr="009E6390">
        <w:rPr>
          <w:rFonts w:ascii="Arial" w:hAnsi="Arial" w:cs="Arial"/>
          <w:sz w:val="24"/>
          <w:szCs w:val="24"/>
        </w:rPr>
        <w:t xml:space="preserve">d to have slightly larger </w:t>
      </w:r>
      <w:proofErr w:type="spellStart"/>
      <w:r w:rsidR="00C00574" w:rsidRPr="009E6390">
        <w:rPr>
          <w:rFonts w:ascii="Arial" w:hAnsi="Arial" w:cs="Arial"/>
          <w:sz w:val="24"/>
          <w:szCs w:val="24"/>
        </w:rPr>
        <w:t>occure</w:t>
      </w:r>
      <w:r w:rsidRPr="009E6390">
        <w:rPr>
          <w:rFonts w:ascii="Arial" w:hAnsi="Arial" w:cs="Arial"/>
          <w:sz w:val="24"/>
          <w:szCs w:val="24"/>
        </w:rPr>
        <w:t>nces</w:t>
      </w:r>
      <w:proofErr w:type="spellEnd"/>
      <w:r w:rsidRPr="009E6390">
        <w:rPr>
          <w:rFonts w:ascii="Arial" w:hAnsi="Arial" w:cs="Arial"/>
          <w:sz w:val="24"/>
          <w:szCs w:val="24"/>
        </w:rPr>
        <w:t xml:space="preserve"> (Table 2), as ions can reside longer in the vicinity of lipids</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8425E9" w:rsidRPr="009E6390">
        <w:rPr>
          <w:rFonts w:ascii="Arial" w:hAnsi="Arial" w:cs="Arial"/>
          <w:sz w:val="24"/>
          <w:szCs w:val="24"/>
        </w:rPr>
        <w:instrText xml:space="preserve"> ADDIN EN.CITE &lt;EndNote&gt;&lt;Cite&gt;&lt;Author&gt;Karathanou&lt;/Author&gt;&lt;Year&gt;2018&lt;/Year&gt;&lt;RecNum&gt;959&lt;/RecNum&gt;&lt;DisplayText&gt;[25]&lt;/DisplayText&gt;&lt;record&gt;&lt;rec-number&gt;959&lt;/rec-number&gt;&lt;foreign-keys&gt;&lt;key app="EN" db-id="axe299t24zfp0pexfzipze0sxvaszv90xspf" timestamp="1527866900"&gt;959&lt;/key&gt;&lt;/foreign-keys&gt;&lt;ref-type name="Journal Article"&gt;17&lt;/ref-type&gt;&lt;contributors&gt;&lt;authors&gt;&lt;author&gt;Karathanou, K.&lt;/author&gt;&lt;author&gt;Bondar, A.-N.&lt;/author&gt;&lt;/authors&gt;&lt;/contributors&gt;&lt;titles&gt;&lt;title&gt;Dynamic water hydrogen-bond networks at the interface of a lipid membrane containing palmitoyl-oleoyl phosphatidylglycerol&lt;/title&gt;&lt;secondary-title&gt;Journal of Membrane Biology&lt;/secondary-title&gt;&lt;/titles&gt;&lt;periodical&gt;&lt;full-title&gt;Journal of Membrane Biology&lt;/full-title&gt;&lt;/periodical&gt;&lt;pages&gt;461-473&lt;/pages&gt;&lt;volume&gt;251&lt;/volume&gt;&lt;dates&gt;&lt;year&gt;2018&lt;/year&gt;&lt;/dates&gt;&lt;urls&gt;&lt;/urls&gt;&lt;electronic-resource-num&gt;10.1007/s00232-018-0023-1&lt;/electronic-resource-num&gt;&lt;/record&gt;&lt;/Cite&gt;&lt;/EndNote&gt;</w:instrText>
      </w:r>
      <w:r w:rsidR="00DD488E" w:rsidRPr="009E6390">
        <w:rPr>
          <w:rFonts w:ascii="Arial" w:hAnsi="Arial" w:cs="Arial"/>
          <w:sz w:val="24"/>
          <w:szCs w:val="24"/>
        </w:rPr>
        <w:fldChar w:fldCharType="separate"/>
      </w:r>
      <w:r w:rsidR="008425E9" w:rsidRPr="009E6390">
        <w:rPr>
          <w:rFonts w:ascii="Arial" w:hAnsi="Arial" w:cs="Arial"/>
          <w:noProof/>
          <w:sz w:val="24"/>
          <w:szCs w:val="24"/>
        </w:rPr>
        <w:t>[</w:t>
      </w:r>
      <w:hyperlink w:anchor="_ENREF_25" w:tooltip="Karathanou, 2018 #959" w:history="1">
        <w:r w:rsidR="00867971" w:rsidRPr="009E6390">
          <w:rPr>
            <w:rFonts w:ascii="Arial" w:hAnsi="Arial" w:cs="Arial"/>
            <w:noProof/>
            <w:sz w:val="24"/>
            <w:szCs w:val="24"/>
          </w:rPr>
          <w:t>25</w:t>
        </w:r>
      </w:hyperlink>
      <w:r w:rsidR="008425E9"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p>
    <w:p w14:paraId="5BE0F321" w14:textId="1FE56244" w:rsidR="00625DC0" w:rsidRPr="009E6390" w:rsidRDefault="001F78EF" w:rsidP="00E47EBE">
      <w:pPr>
        <w:spacing w:after="0" w:line="480" w:lineRule="auto"/>
        <w:ind w:firstLine="284"/>
        <w:jc w:val="both"/>
        <w:rPr>
          <w:rFonts w:ascii="Arial" w:hAnsi="Arial" w:cs="Arial"/>
          <w:sz w:val="24"/>
          <w:szCs w:val="24"/>
        </w:rPr>
      </w:pPr>
      <w:r w:rsidRPr="009E6390">
        <w:rPr>
          <w:rFonts w:ascii="Arial" w:hAnsi="Arial" w:cs="Arial"/>
          <w:noProof/>
          <w:sz w:val="24"/>
          <w:szCs w:val="24"/>
        </w:rPr>
        <w:drawing>
          <wp:inline distT="0" distB="0" distL="0" distR="0" wp14:anchorId="3DF77C62" wp14:editId="23D347D7">
            <wp:extent cx="5439600" cy="305280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new3.jpg"/>
                    <pic:cNvPicPr/>
                  </pic:nvPicPr>
                  <pic:blipFill>
                    <a:blip r:embed="rId14">
                      <a:extLst>
                        <a:ext uri="{28A0092B-C50C-407E-A947-70E740481C1C}">
                          <a14:useLocalDpi xmlns:a14="http://schemas.microsoft.com/office/drawing/2010/main" val="0"/>
                        </a:ext>
                      </a:extLst>
                    </a:blip>
                    <a:stretch>
                      <a:fillRect/>
                    </a:stretch>
                  </pic:blipFill>
                  <pic:spPr>
                    <a:xfrm>
                      <a:off x="0" y="0"/>
                      <a:ext cx="5439600" cy="3052800"/>
                    </a:xfrm>
                    <a:prstGeom prst="rect">
                      <a:avLst/>
                    </a:prstGeom>
                  </pic:spPr>
                </pic:pic>
              </a:graphicData>
            </a:graphic>
          </wp:inline>
        </w:drawing>
      </w:r>
    </w:p>
    <w:p w14:paraId="76C7F2DC" w14:textId="358CBEAD" w:rsidR="005620DE" w:rsidRPr="009E6390" w:rsidRDefault="00F04F32" w:rsidP="00E47EBE">
      <w:pPr>
        <w:spacing w:after="0" w:line="240" w:lineRule="auto"/>
        <w:jc w:val="both"/>
        <w:rPr>
          <w:rFonts w:ascii="Arial" w:hAnsi="Arial" w:cs="Arial"/>
        </w:rPr>
      </w:pPr>
      <w:r w:rsidRPr="009E6390">
        <w:rPr>
          <w:rFonts w:ascii="Arial" w:hAnsi="Arial" w:cs="Arial"/>
          <w:b/>
        </w:rPr>
        <w:t xml:space="preserve">Figure 3. </w:t>
      </w:r>
      <w:r w:rsidR="00486123" w:rsidRPr="009E6390">
        <w:rPr>
          <w:rFonts w:ascii="Arial" w:hAnsi="Arial" w:cs="Arial"/>
        </w:rPr>
        <w:t>Clusters</w:t>
      </w:r>
      <w:r w:rsidR="005523D5" w:rsidRPr="009E6390">
        <w:rPr>
          <w:rFonts w:ascii="Arial" w:hAnsi="Arial" w:cs="Arial"/>
        </w:rPr>
        <w:t xml:space="preserve"> of anionic lipids</w:t>
      </w:r>
      <w:r w:rsidR="00B73C4D" w:rsidRPr="009E6390">
        <w:rPr>
          <w:rFonts w:ascii="Arial" w:hAnsi="Arial" w:cs="Arial"/>
        </w:rPr>
        <w:t>. (A-E</w:t>
      </w:r>
      <w:r w:rsidRPr="009E6390">
        <w:rPr>
          <w:rFonts w:ascii="Arial" w:hAnsi="Arial" w:cs="Arial"/>
        </w:rPr>
        <w:t>) Histograms of the number of anionic</w:t>
      </w:r>
      <w:r w:rsidR="00486123" w:rsidRPr="009E6390">
        <w:rPr>
          <w:rFonts w:ascii="Arial" w:hAnsi="Arial" w:cs="Arial"/>
        </w:rPr>
        <w:t xml:space="preserve"> lipid</w:t>
      </w:r>
      <w:r w:rsidRPr="009E6390">
        <w:rPr>
          <w:rFonts w:ascii="Arial" w:hAnsi="Arial" w:cs="Arial"/>
        </w:rPr>
        <w:t xml:space="preserve"> clusters mediated by direct P</w:t>
      </w:r>
      <w:r w:rsidR="005523D5" w:rsidRPr="009E6390">
        <w:rPr>
          <w:rFonts w:ascii="Arial" w:hAnsi="Arial" w:cs="Arial"/>
        </w:rPr>
        <w:t>OP</w:t>
      </w:r>
      <w:r w:rsidRPr="009E6390">
        <w:rPr>
          <w:rFonts w:ascii="Arial" w:hAnsi="Arial" w:cs="Arial"/>
        </w:rPr>
        <w:t>G-P</w:t>
      </w:r>
      <w:r w:rsidR="005523D5" w:rsidRPr="009E6390">
        <w:rPr>
          <w:rFonts w:ascii="Arial" w:hAnsi="Arial" w:cs="Arial"/>
        </w:rPr>
        <w:t>OP</w:t>
      </w:r>
      <w:r w:rsidRPr="009E6390">
        <w:rPr>
          <w:rFonts w:ascii="Arial" w:hAnsi="Arial" w:cs="Arial"/>
        </w:rPr>
        <w:t xml:space="preserve">G interactions in 3:1 POPE:POPG (panel A), 3:1 POPE:POPG(I) (panel B), </w:t>
      </w:r>
      <w:r w:rsidRPr="009E6390">
        <w:rPr>
          <w:rFonts w:ascii="Arial" w:hAnsi="Arial" w:cs="Arial"/>
          <w:i/>
        </w:rPr>
        <w:t>E. coli</w:t>
      </w:r>
      <w:r w:rsidRPr="009E6390">
        <w:rPr>
          <w:rFonts w:ascii="Arial" w:hAnsi="Arial" w:cs="Arial"/>
        </w:rPr>
        <w:t xml:space="preserve"> </w:t>
      </w:r>
      <w:r w:rsidR="005523D5" w:rsidRPr="009E6390">
        <w:rPr>
          <w:rFonts w:ascii="Arial" w:hAnsi="Arial" w:cs="Arial"/>
        </w:rPr>
        <w:t xml:space="preserve">Top6 </w:t>
      </w:r>
      <w:r w:rsidRPr="009E6390">
        <w:rPr>
          <w:rFonts w:ascii="Arial" w:hAnsi="Arial" w:cs="Arial"/>
        </w:rPr>
        <w:t>(panel C), 5:1 POPE:POPG (panel</w:t>
      </w:r>
      <w:r w:rsidR="005368F7" w:rsidRPr="009E6390">
        <w:rPr>
          <w:rFonts w:ascii="Arial" w:hAnsi="Arial" w:cs="Arial"/>
        </w:rPr>
        <w:t xml:space="preserve"> D) and 5:1 POPE:POPG(I) (panel E)</w:t>
      </w:r>
      <w:r w:rsidRPr="009E6390">
        <w:rPr>
          <w:rFonts w:ascii="Arial" w:hAnsi="Arial" w:cs="Arial"/>
        </w:rPr>
        <w:t xml:space="preserve">. Purple and magenta </w:t>
      </w:r>
      <w:r w:rsidR="00486123" w:rsidRPr="009E6390">
        <w:rPr>
          <w:rFonts w:ascii="Arial" w:hAnsi="Arial" w:cs="Arial"/>
        </w:rPr>
        <w:t xml:space="preserve">bars indicate average values </w:t>
      </w:r>
      <w:r w:rsidRPr="009E6390">
        <w:rPr>
          <w:rFonts w:ascii="Arial" w:hAnsi="Arial" w:cs="Arial"/>
        </w:rPr>
        <w:t xml:space="preserve">for </w:t>
      </w:r>
      <w:r w:rsidR="00486123" w:rsidRPr="009E6390">
        <w:rPr>
          <w:rFonts w:ascii="Arial" w:hAnsi="Arial" w:cs="Arial"/>
        </w:rPr>
        <w:t>the two bilayer leaflets.</w:t>
      </w:r>
    </w:p>
    <w:p w14:paraId="6066F8E9" w14:textId="31370461" w:rsidR="003D6AC8" w:rsidRPr="009E6390" w:rsidRDefault="003D6AC8" w:rsidP="00E47EBE">
      <w:pPr>
        <w:spacing w:after="0" w:line="480" w:lineRule="auto"/>
        <w:jc w:val="both"/>
        <w:rPr>
          <w:rFonts w:ascii="Arial" w:hAnsi="Arial" w:cs="Arial"/>
          <w:sz w:val="24"/>
          <w:szCs w:val="24"/>
        </w:rPr>
      </w:pPr>
      <w:r w:rsidRPr="009E6390">
        <w:rPr>
          <w:rFonts w:ascii="Arial" w:hAnsi="Arial" w:cs="Arial"/>
          <w:i/>
          <w:sz w:val="24"/>
          <w:szCs w:val="24"/>
        </w:rPr>
        <w:lastRenderedPageBreak/>
        <w:t xml:space="preserve">Computational efficiency of the DFS algorithm </w:t>
      </w:r>
      <w:r w:rsidR="00486123" w:rsidRPr="009E6390">
        <w:rPr>
          <w:rFonts w:ascii="Arial" w:hAnsi="Arial" w:cs="Arial"/>
          <w:i/>
          <w:sz w:val="24"/>
          <w:szCs w:val="24"/>
        </w:rPr>
        <w:t>for</w:t>
      </w:r>
      <w:r w:rsidRPr="009E6390">
        <w:rPr>
          <w:rFonts w:ascii="Arial" w:hAnsi="Arial" w:cs="Arial"/>
          <w:i/>
          <w:sz w:val="24"/>
          <w:szCs w:val="24"/>
        </w:rPr>
        <w:t xml:space="preserve"> lipid H-bond clusters</w:t>
      </w:r>
      <w:r w:rsidRPr="009E6390">
        <w:rPr>
          <w:rFonts w:ascii="Arial" w:hAnsi="Arial" w:cs="Arial"/>
          <w:sz w:val="24"/>
          <w:szCs w:val="24"/>
        </w:rPr>
        <w:t xml:space="preserve">. We evaluated the computational efficiency of the algorithm using one Intel(R) Xeon (R) CPU E5-2660 core, and 10 coordinate snapshots from the POPE simulation. The </w:t>
      </w:r>
      <w:proofErr w:type="spellStart"/>
      <w:r w:rsidRPr="009E6390">
        <w:rPr>
          <w:rFonts w:ascii="Arial" w:hAnsi="Arial" w:cs="Arial"/>
          <w:sz w:val="24"/>
          <w:szCs w:val="24"/>
        </w:rPr>
        <w:t>tcl</w:t>
      </w:r>
      <w:proofErr w:type="spellEnd"/>
      <w:r w:rsidRPr="009E6390">
        <w:rPr>
          <w:rFonts w:ascii="Arial" w:hAnsi="Arial" w:cs="Arial"/>
          <w:sz w:val="24"/>
          <w:szCs w:val="24"/>
        </w:rPr>
        <w:t xml:space="preserve"> script included with the code we release required 3.1 seco</w:t>
      </w:r>
      <w:r w:rsidR="00BB66BC" w:rsidRPr="009E6390">
        <w:rPr>
          <w:rFonts w:ascii="Arial" w:hAnsi="Arial" w:cs="Arial"/>
          <w:sz w:val="24"/>
          <w:szCs w:val="24"/>
        </w:rPr>
        <w:t>nds/coordinate snapshot to extract ~119 ± 5</w:t>
      </w:r>
      <w:r w:rsidRPr="009E6390">
        <w:rPr>
          <w:rFonts w:ascii="Arial" w:hAnsi="Arial" w:cs="Arial"/>
          <w:sz w:val="24"/>
          <w:szCs w:val="24"/>
        </w:rPr>
        <w:t xml:space="preserve"> direct H-bonds</w:t>
      </w:r>
      <w:r w:rsidR="00BB66BC" w:rsidRPr="009E6390">
        <w:rPr>
          <w:rFonts w:ascii="Arial" w:hAnsi="Arial" w:cs="Arial"/>
          <w:sz w:val="24"/>
          <w:szCs w:val="24"/>
        </w:rPr>
        <w:t xml:space="preserve">/coordinate snapshot between </w:t>
      </w:r>
      <w:r w:rsidRPr="009E6390">
        <w:rPr>
          <w:rFonts w:ascii="Arial" w:hAnsi="Arial" w:cs="Arial"/>
          <w:sz w:val="24"/>
          <w:szCs w:val="24"/>
        </w:rPr>
        <w:t>POPE lipids. The subsequent topology analysis with the DFS a</w:t>
      </w:r>
      <w:r w:rsidR="00BB66BC" w:rsidRPr="009E6390">
        <w:rPr>
          <w:rFonts w:ascii="Arial" w:hAnsi="Arial" w:cs="Arial"/>
          <w:sz w:val="24"/>
          <w:szCs w:val="24"/>
        </w:rPr>
        <w:t>lgorithm took 0.06 seconds/coordinate snapshot</w:t>
      </w:r>
      <w:r w:rsidRPr="009E6390">
        <w:rPr>
          <w:rFonts w:ascii="Arial" w:hAnsi="Arial" w:cs="Arial"/>
          <w:sz w:val="24"/>
          <w:szCs w:val="24"/>
        </w:rPr>
        <w:t>. Tests for the same set of coordinates using four other Intel cores</w:t>
      </w:r>
      <w:r w:rsidR="005B5C85" w:rsidRPr="009E6390">
        <w:rPr>
          <w:rFonts w:ascii="Arial" w:hAnsi="Arial" w:cs="Arial"/>
          <w:sz w:val="24"/>
          <w:szCs w:val="24"/>
        </w:rPr>
        <w:t xml:space="preserve"> (Intel(R) </w:t>
      </w:r>
      <w:proofErr w:type="spellStart"/>
      <w:r w:rsidR="005B5C85" w:rsidRPr="009E6390">
        <w:rPr>
          <w:rFonts w:ascii="Arial" w:hAnsi="Arial" w:cs="Arial"/>
          <w:sz w:val="24"/>
          <w:szCs w:val="24"/>
        </w:rPr>
        <w:t>Xon</w:t>
      </w:r>
      <w:proofErr w:type="spellEnd"/>
      <w:r w:rsidR="005B5C85" w:rsidRPr="009E6390">
        <w:rPr>
          <w:rFonts w:ascii="Arial" w:hAnsi="Arial" w:cs="Arial"/>
          <w:sz w:val="24"/>
          <w:szCs w:val="24"/>
        </w:rPr>
        <w:t xml:space="preserve">(R) CPU E3-1240 V2, Intel(R) Core(TM) i5-2400 CPU, Intel(R) </w:t>
      </w:r>
      <w:proofErr w:type="spellStart"/>
      <w:r w:rsidR="005B5C85" w:rsidRPr="009E6390">
        <w:rPr>
          <w:rFonts w:ascii="Arial" w:hAnsi="Arial" w:cs="Arial"/>
          <w:sz w:val="24"/>
          <w:szCs w:val="24"/>
        </w:rPr>
        <w:t>Xon</w:t>
      </w:r>
      <w:proofErr w:type="spellEnd"/>
      <w:r w:rsidR="005B5C85" w:rsidRPr="009E6390">
        <w:rPr>
          <w:rFonts w:ascii="Arial" w:hAnsi="Arial" w:cs="Arial"/>
          <w:sz w:val="24"/>
          <w:szCs w:val="24"/>
        </w:rPr>
        <w:t xml:space="preserve">(R) CPU W3550, Intel(R) </w:t>
      </w:r>
      <w:proofErr w:type="spellStart"/>
      <w:r w:rsidR="005B5C85" w:rsidRPr="009E6390">
        <w:rPr>
          <w:rFonts w:ascii="Arial" w:hAnsi="Arial" w:cs="Arial"/>
          <w:sz w:val="24"/>
          <w:szCs w:val="24"/>
        </w:rPr>
        <w:t>Xon</w:t>
      </w:r>
      <w:proofErr w:type="spellEnd"/>
      <w:r w:rsidR="005B5C85" w:rsidRPr="009E6390">
        <w:rPr>
          <w:rFonts w:ascii="Arial" w:hAnsi="Arial" w:cs="Arial"/>
          <w:sz w:val="24"/>
          <w:szCs w:val="24"/>
        </w:rPr>
        <w:t>(R) i7-7700 CPU)</w:t>
      </w:r>
      <w:r w:rsidR="00BB66BC" w:rsidRPr="009E6390">
        <w:rPr>
          <w:rFonts w:ascii="Arial" w:hAnsi="Arial" w:cs="Arial"/>
          <w:sz w:val="24"/>
          <w:szCs w:val="24"/>
        </w:rPr>
        <w:t>, and for the 3:1 POPE:POPG membrane,</w:t>
      </w:r>
      <w:r w:rsidRPr="009E6390">
        <w:rPr>
          <w:rFonts w:ascii="Arial" w:hAnsi="Arial" w:cs="Arial"/>
          <w:sz w:val="24"/>
          <w:szCs w:val="24"/>
        </w:rPr>
        <w:t xml:space="preserve"> gave similar values of 1.3</w:t>
      </w:r>
      <w:r w:rsidR="00BB66BC" w:rsidRPr="009E6390">
        <w:rPr>
          <w:rFonts w:ascii="Arial" w:hAnsi="Arial" w:cs="Arial"/>
          <w:sz w:val="24"/>
          <w:szCs w:val="24"/>
        </w:rPr>
        <w:t xml:space="preserve"> </w:t>
      </w:r>
      <w:r w:rsidRPr="009E6390">
        <w:rPr>
          <w:rFonts w:ascii="Arial" w:hAnsi="Arial" w:cs="Arial"/>
          <w:sz w:val="24"/>
          <w:szCs w:val="24"/>
        </w:rPr>
        <w:t>-</w:t>
      </w:r>
      <w:r w:rsidR="00BB66BC" w:rsidRPr="009E6390">
        <w:rPr>
          <w:rFonts w:ascii="Arial" w:hAnsi="Arial" w:cs="Arial"/>
          <w:sz w:val="24"/>
          <w:szCs w:val="24"/>
        </w:rPr>
        <w:t xml:space="preserve"> </w:t>
      </w:r>
      <w:r w:rsidRPr="009E6390">
        <w:rPr>
          <w:rFonts w:ascii="Arial" w:hAnsi="Arial" w:cs="Arial"/>
          <w:sz w:val="24"/>
          <w:szCs w:val="24"/>
        </w:rPr>
        <w:t>2.5 seconds/</w:t>
      </w:r>
      <w:r w:rsidR="00BB66BC" w:rsidRPr="009E6390">
        <w:rPr>
          <w:rFonts w:ascii="Arial" w:hAnsi="Arial" w:cs="Arial"/>
          <w:sz w:val="24"/>
          <w:szCs w:val="24"/>
        </w:rPr>
        <w:t>coordinate snapshot</w:t>
      </w:r>
      <w:r w:rsidRPr="009E6390">
        <w:rPr>
          <w:rFonts w:ascii="Arial" w:hAnsi="Arial" w:cs="Arial"/>
          <w:sz w:val="24"/>
          <w:szCs w:val="24"/>
        </w:rPr>
        <w:t xml:space="preserve"> to extract all direct lipid H-bonds, and 0.02</w:t>
      </w:r>
      <w:r w:rsidR="00BB66BC" w:rsidRPr="009E6390">
        <w:rPr>
          <w:rFonts w:ascii="Arial" w:hAnsi="Arial" w:cs="Arial"/>
          <w:sz w:val="24"/>
          <w:szCs w:val="24"/>
        </w:rPr>
        <w:t xml:space="preserve"> </w:t>
      </w:r>
      <w:r w:rsidRPr="009E6390">
        <w:rPr>
          <w:rFonts w:ascii="Arial" w:hAnsi="Arial" w:cs="Arial"/>
          <w:sz w:val="24"/>
          <w:szCs w:val="24"/>
        </w:rPr>
        <w:t>-</w:t>
      </w:r>
      <w:r w:rsidR="00BB66BC" w:rsidRPr="009E6390">
        <w:rPr>
          <w:rFonts w:ascii="Arial" w:hAnsi="Arial" w:cs="Arial"/>
          <w:sz w:val="24"/>
          <w:szCs w:val="24"/>
        </w:rPr>
        <w:t xml:space="preserve"> </w:t>
      </w:r>
      <w:r w:rsidRPr="009E6390">
        <w:rPr>
          <w:rFonts w:ascii="Arial" w:hAnsi="Arial" w:cs="Arial"/>
          <w:sz w:val="24"/>
          <w:szCs w:val="24"/>
        </w:rPr>
        <w:t>0.04 seconds/</w:t>
      </w:r>
      <w:r w:rsidR="00BB66BC" w:rsidRPr="009E6390">
        <w:rPr>
          <w:rFonts w:ascii="Arial" w:hAnsi="Arial" w:cs="Arial"/>
          <w:sz w:val="24"/>
          <w:szCs w:val="24"/>
        </w:rPr>
        <w:t>snapshot</w:t>
      </w:r>
      <w:r w:rsidRPr="009E6390">
        <w:rPr>
          <w:rFonts w:ascii="Arial" w:hAnsi="Arial" w:cs="Arial"/>
          <w:sz w:val="24"/>
          <w:szCs w:val="24"/>
        </w:rPr>
        <w:t xml:space="preserve"> for the topology analysis using the DFS algorithm. This indicates that the DFS algorithm for analyses of lipid H-bond topologies is efficient and could be used for larger membrane simulations.</w:t>
      </w:r>
    </w:p>
    <w:p w14:paraId="3E9A9486" w14:textId="77777777" w:rsidR="00D56895" w:rsidRPr="009E6390" w:rsidRDefault="00D56895" w:rsidP="00E47EBE">
      <w:pPr>
        <w:spacing w:after="0" w:line="480" w:lineRule="auto"/>
        <w:jc w:val="both"/>
        <w:rPr>
          <w:rFonts w:ascii="Arial" w:hAnsi="Arial" w:cs="Arial"/>
          <w:sz w:val="24"/>
          <w:szCs w:val="24"/>
        </w:rPr>
      </w:pPr>
    </w:p>
    <w:p w14:paraId="0396C9EE" w14:textId="77777777" w:rsidR="000B10D9" w:rsidRPr="009E6390" w:rsidRDefault="00370184" w:rsidP="00E47EBE">
      <w:pPr>
        <w:spacing w:after="0" w:line="480" w:lineRule="auto"/>
        <w:jc w:val="both"/>
        <w:rPr>
          <w:rFonts w:ascii="Arial" w:hAnsi="Arial" w:cs="Arial"/>
          <w:sz w:val="24"/>
          <w:szCs w:val="24"/>
        </w:rPr>
      </w:pPr>
      <w:r w:rsidRPr="009E6390">
        <w:rPr>
          <w:rFonts w:ascii="Arial" w:hAnsi="Arial" w:cs="Arial"/>
          <w:i/>
          <w:sz w:val="24"/>
          <w:szCs w:val="24"/>
        </w:rPr>
        <w:t>Convergence of DFS computations of lipid H-bond topologies</w:t>
      </w:r>
      <w:r w:rsidRPr="009E6390">
        <w:rPr>
          <w:rFonts w:ascii="Arial" w:hAnsi="Arial" w:cs="Arial"/>
          <w:sz w:val="24"/>
          <w:szCs w:val="24"/>
        </w:rPr>
        <w:t>.</w:t>
      </w:r>
      <w:r w:rsidR="00923A51" w:rsidRPr="009E6390">
        <w:rPr>
          <w:rFonts w:ascii="Arial" w:hAnsi="Arial" w:cs="Arial"/>
          <w:sz w:val="24"/>
          <w:szCs w:val="24"/>
        </w:rPr>
        <w:t xml:space="preserve"> To evaluate the dependence of DFS cluster analyses on the length of the trajectory segment used for analyses, </w:t>
      </w:r>
      <w:r w:rsidR="00A44C36" w:rsidRPr="009E6390">
        <w:rPr>
          <w:rFonts w:ascii="Arial" w:hAnsi="Arial" w:cs="Arial"/>
          <w:sz w:val="24"/>
          <w:szCs w:val="24"/>
        </w:rPr>
        <w:t>we</w:t>
      </w:r>
      <w:r w:rsidR="00693F22" w:rsidRPr="009E6390">
        <w:rPr>
          <w:rFonts w:ascii="Arial" w:hAnsi="Arial" w:cs="Arial"/>
          <w:sz w:val="24"/>
          <w:szCs w:val="24"/>
        </w:rPr>
        <w:t xml:space="preserve"> </w:t>
      </w:r>
      <w:r w:rsidR="00923A51" w:rsidRPr="009E6390">
        <w:rPr>
          <w:rFonts w:ascii="Arial" w:hAnsi="Arial" w:cs="Arial"/>
          <w:sz w:val="24"/>
          <w:szCs w:val="24"/>
        </w:rPr>
        <w:t xml:space="preserve">used the POPE simulation to perform separate </w:t>
      </w:r>
      <w:r w:rsidR="003472C4" w:rsidRPr="009E6390">
        <w:rPr>
          <w:rFonts w:ascii="Arial" w:hAnsi="Arial" w:cs="Arial"/>
          <w:sz w:val="24"/>
          <w:szCs w:val="24"/>
        </w:rPr>
        <w:t xml:space="preserve">cluster </w:t>
      </w:r>
      <w:r w:rsidR="00693F22" w:rsidRPr="009E6390">
        <w:rPr>
          <w:rFonts w:ascii="Arial" w:hAnsi="Arial" w:cs="Arial"/>
          <w:sz w:val="24"/>
          <w:szCs w:val="24"/>
        </w:rPr>
        <w:t xml:space="preserve">calculations </w:t>
      </w:r>
      <w:r w:rsidR="00923A51" w:rsidRPr="009E6390">
        <w:rPr>
          <w:rFonts w:ascii="Arial" w:hAnsi="Arial" w:cs="Arial"/>
          <w:sz w:val="24"/>
          <w:szCs w:val="24"/>
        </w:rPr>
        <w:t>for</w:t>
      </w:r>
      <w:r w:rsidR="003472C4" w:rsidRPr="009E6390">
        <w:rPr>
          <w:rFonts w:ascii="Arial" w:hAnsi="Arial" w:cs="Arial"/>
          <w:sz w:val="24"/>
          <w:szCs w:val="24"/>
        </w:rPr>
        <w:t xml:space="preserve"> </w:t>
      </w:r>
      <w:r w:rsidR="00923A51" w:rsidRPr="009E6390">
        <w:rPr>
          <w:rFonts w:ascii="Arial" w:hAnsi="Arial" w:cs="Arial"/>
          <w:sz w:val="24"/>
          <w:szCs w:val="24"/>
        </w:rPr>
        <w:t>th</w:t>
      </w:r>
      <w:r w:rsidR="00721644" w:rsidRPr="009E6390">
        <w:rPr>
          <w:rFonts w:ascii="Arial" w:hAnsi="Arial" w:cs="Arial"/>
          <w:sz w:val="24"/>
          <w:szCs w:val="24"/>
        </w:rPr>
        <w:t>e complete 200ns production run vs. for</w:t>
      </w:r>
      <w:r w:rsidR="003472C4" w:rsidRPr="009E6390">
        <w:rPr>
          <w:rFonts w:ascii="Arial" w:hAnsi="Arial" w:cs="Arial"/>
          <w:sz w:val="24"/>
          <w:szCs w:val="24"/>
        </w:rPr>
        <w:t xml:space="preserve"> </w:t>
      </w:r>
      <w:r w:rsidR="00721644" w:rsidRPr="009E6390">
        <w:rPr>
          <w:rFonts w:ascii="Arial" w:hAnsi="Arial" w:cs="Arial"/>
          <w:sz w:val="24"/>
          <w:szCs w:val="24"/>
        </w:rPr>
        <w:t>the first</w:t>
      </w:r>
      <w:r w:rsidR="00923A51" w:rsidRPr="009E6390">
        <w:rPr>
          <w:rFonts w:ascii="Arial" w:hAnsi="Arial" w:cs="Arial"/>
          <w:sz w:val="24"/>
          <w:szCs w:val="24"/>
        </w:rPr>
        <w:t xml:space="preserve"> 1</w:t>
      </w:r>
      <w:r w:rsidR="00721644" w:rsidRPr="009E6390">
        <w:rPr>
          <w:rFonts w:ascii="Arial" w:hAnsi="Arial" w:cs="Arial"/>
          <w:sz w:val="24"/>
          <w:szCs w:val="24"/>
        </w:rPr>
        <w:t>00ns trajectory segment, and compared to the corresponding values reported in Table 2 for the last 100ns segment of the trajectory.</w:t>
      </w:r>
      <w:r w:rsidR="003472C4" w:rsidRPr="009E6390">
        <w:rPr>
          <w:rFonts w:ascii="Arial" w:hAnsi="Arial" w:cs="Arial"/>
          <w:sz w:val="24"/>
          <w:szCs w:val="24"/>
        </w:rPr>
        <w:t xml:space="preserve"> ANC values </w:t>
      </w:r>
      <w:r w:rsidR="00693F22" w:rsidRPr="009E6390">
        <w:rPr>
          <w:rFonts w:ascii="Arial" w:hAnsi="Arial" w:cs="Arial"/>
          <w:sz w:val="24"/>
          <w:szCs w:val="24"/>
        </w:rPr>
        <w:t xml:space="preserve">for clusters mediated by direct H-bonds </w:t>
      </w:r>
      <w:r w:rsidR="003472C4" w:rsidRPr="009E6390">
        <w:rPr>
          <w:rFonts w:ascii="Arial" w:hAnsi="Arial" w:cs="Arial"/>
          <w:sz w:val="24"/>
          <w:szCs w:val="24"/>
        </w:rPr>
        <w:t>are 24.3 ± 3 for the last 100ns of the trajectory</w:t>
      </w:r>
      <w:r w:rsidR="00721644" w:rsidRPr="009E6390">
        <w:rPr>
          <w:rFonts w:ascii="Arial" w:hAnsi="Arial" w:cs="Arial"/>
          <w:sz w:val="24"/>
          <w:szCs w:val="24"/>
        </w:rPr>
        <w:t xml:space="preserve"> (Table 2)</w:t>
      </w:r>
      <w:r w:rsidR="003472C4" w:rsidRPr="009E6390">
        <w:rPr>
          <w:rFonts w:ascii="Arial" w:hAnsi="Arial" w:cs="Arial"/>
          <w:sz w:val="24"/>
          <w:szCs w:val="24"/>
        </w:rPr>
        <w:t xml:space="preserve">, and 23.3 for the first 100ns and for the complete 200ns trajectory segment. ANCO = 12% regardless of which of the three trajectory segments is used. Likewise, regardless of which of the three trajectory segments we use, </w:t>
      </w:r>
      <w:r w:rsidR="00693F22" w:rsidRPr="009E6390">
        <w:rPr>
          <w:rFonts w:ascii="Arial" w:hAnsi="Arial" w:cs="Arial"/>
          <w:sz w:val="24"/>
          <w:szCs w:val="24"/>
        </w:rPr>
        <w:t xml:space="preserve">direct H-bond clusters have </w:t>
      </w:r>
      <w:r w:rsidR="003472C4" w:rsidRPr="009E6390">
        <w:rPr>
          <w:rFonts w:ascii="Arial" w:hAnsi="Arial" w:cs="Arial"/>
          <w:sz w:val="24"/>
          <w:szCs w:val="24"/>
        </w:rPr>
        <w:t xml:space="preserve">ALC = 5 ± 1.0 and ALEC = 80%. </w:t>
      </w:r>
      <w:r w:rsidR="00721644" w:rsidRPr="009E6390">
        <w:rPr>
          <w:rFonts w:ascii="Arial" w:hAnsi="Arial" w:cs="Arial"/>
          <w:sz w:val="24"/>
          <w:szCs w:val="24"/>
        </w:rPr>
        <w:t xml:space="preserve">For one-water mediated POPE H-bond clusters, we obtained ANC values of </w:t>
      </w:r>
      <w:r w:rsidR="00721644" w:rsidRPr="009E6390">
        <w:rPr>
          <w:rFonts w:ascii="Arial" w:hAnsi="Arial" w:cs="Arial"/>
          <w:sz w:val="24"/>
          <w:szCs w:val="24"/>
        </w:rPr>
        <w:lastRenderedPageBreak/>
        <w:t xml:space="preserve">27 ± 3 – 28 ± 3 when using either of the three trajectory segments, ANCO = 13-14%, ALC = 3 ± 0.2, and ALEC = 52 - 55%; for ion-mediated POPE clusters, regardless of which trajectory segment is used, ANC = 2 ± 1, ANCO = 28 – 29, ALC = 2.0 ± 0.7, and ALEC = 3. </w:t>
      </w:r>
    </w:p>
    <w:p w14:paraId="7ACE84EB" w14:textId="4ACD6F69" w:rsidR="00A44C36" w:rsidRPr="009E6390" w:rsidRDefault="000B10D9" w:rsidP="000B10D9">
      <w:pPr>
        <w:spacing w:after="0" w:line="480" w:lineRule="auto"/>
        <w:ind w:firstLine="284"/>
        <w:jc w:val="both"/>
        <w:rPr>
          <w:rFonts w:ascii="Arial" w:hAnsi="Arial" w:cs="Arial"/>
          <w:sz w:val="24"/>
          <w:szCs w:val="24"/>
        </w:rPr>
      </w:pPr>
      <w:r w:rsidRPr="009E6390">
        <w:rPr>
          <w:rFonts w:ascii="Arial" w:hAnsi="Arial" w:cs="Arial"/>
          <w:sz w:val="24"/>
          <w:szCs w:val="24"/>
        </w:rPr>
        <w:t>We performed the same tests for the other</w:t>
      </w:r>
      <w:r w:rsidR="00A44C36" w:rsidRPr="009E6390">
        <w:rPr>
          <w:rFonts w:ascii="Arial" w:hAnsi="Arial" w:cs="Arial"/>
          <w:sz w:val="24"/>
          <w:szCs w:val="24"/>
        </w:rPr>
        <w:t xml:space="preserve"> simulations</w:t>
      </w:r>
      <w:r w:rsidRPr="009E6390">
        <w:rPr>
          <w:rFonts w:ascii="Arial" w:hAnsi="Arial" w:cs="Arial"/>
          <w:sz w:val="24"/>
          <w:szCs w:val="24"/>
        </w:rPr>
        <w:t>, and found</w:t>
      </w:r>
      <w:r w:rsidR="00A44C36" w:rsidRPr="009E6390">
        <w:rPr>
          <w:rFonts w:ascii="Arial" w:hAnsi="Arial" w:cs="Arial"/>
          <w:sz w:val="24"/>
          <w:szCs w:val="24"/>
        </w:rPr>
        <w:t xml:space="preserve"> </w:t>
      </w:r>
      <w:r w:rsidRPr="009E6390">
        <w:rPr>
          <w:rFonts w:ascii="Arial" w:hAnsi="Arial" w:cs="Arial"/>
          <w:sz w:val="24"/>
          <w:szCs w:val="24"/>
        </w:rPr>
        <w:t>that</w:t>
      </w:r>
      <w:r w:rsidR="009409CF" w:rsidRPr="009E6390">
        <w:rPr>
          <w:rFonts w:ascii="Arial" w:hAnsi="Arial" w:cs="Arial"/>
          <w:sz w:val="24"/>
          <w:szCs w:val="24"/>
        </w:rPr>
        <w:t xml:space="preserve"> all H-bond cluster values</w:t>
      </w:r>
      <w:r w:rsidR="00A44C36" w:rsidRPr="009E6390">
        <w:rPr>
          <w:rFonts w:ascii="Arial" w:hAnsi="Arial" w:cs="Arial"/>
          <w:sz w:val="24"/>
          <w:szCs w:val="24"/>
        </w:rPr>
        <w:t xml:space="preserve"> have very similar values when computed from the first or the second half of the trajectory, as compared to the complete length of the production run. </w:t>
      </w:r>
      <w:r w:rsidR="003472C4" w:rsidRPr="009E6390">
        <w:rPr>
          <w:rFonts w:ascii="Arial" w:hAnsi="Arial" w:cs="Arial"/>
          <w:sz w:val="24"/>
          <w:szCs w:val="24"/>
        </w:rPr>
        <w:t>Based on these tests, we suggest that the H-bond cluster computations have reasonable convergence on the timescale of the simulations we report.</w:t>
      </w:r>
    </w:p>
    <w:p w14:paraId="06C1AC54" w14:textId="77777777" w:rsidR="00E47EBE" w:rsidRPr="009E6390" w:rsidRDefault="00E47EBE" w:rsidP="00E47EBE">
      <w:pPr>
        <w:spacing w:after="0" w:line="480" w:lineRule="auto"/>
        <w:jc w:val="both"/>
        <w:rPr>
          <w:rFonts w:ascii="Arial" w:hAnsi="Arial" w:cs="Arial"/>
          <w:sz w:val="24"/>
          <w:szCs w:val="24"/>
        </w:rPr>
      </w:pPr>
    </w:p>
    <w:p w14:paraId="0E9C1D88" w14:textId="2D7429FF" w:rsidR="00307132" w:rsidRPr="009E6390" w:rsidRDefault="00984F79" w:rsidP="00E47EBE">
      <w:pPr>
        <w:spacing w:after="0" w:line="480" w:lineRule="auto"/>
        <w:jc w:val="both"/>
        <w:rPr>
          <w:rFonts w:ascii="Arial" w:hAnsi="Arial" w:cs="Arial"/>
          <w:sz w:val="24"/>
          <w:szCs w:val="24"/>
        </w:rPr>
      </w:pPr>
      <w:r w:rsidRPr="009E6390">
        <w:rPr>
          <w:rFonts w:ascii="Arial" w:hAnsi="Arial" w:cs="Arial"/>
          <w:i/>
          <w:sz w:val="24"/>
          <w:szCs w:val="24"/>
        </w:rPr>
        <w:t xml:space="preserve">The DFS algorithm identifies similar lipid topologies </w:t>
      </w:r>
      <w:r w:rsidR="007339CF" w:rsidRPr="009E6390">
        <w:rPr>
          <w:rFonts w:ascii="Arial" w:hAnsi="Arial" w:cs="Arial"/>
          <w:i/>
          <w:sz w:val="24"/>
          <w:szCs w:val="24"/>
        </w:rPr>
        <w:t>in all</w:t>
      </w:r>
      <w:r w:rsidRPr="009E6390">
        <w:rPr>
          <w:rFonts w:ascii="Arial" w:hAnsi="Arial" w:cs="Arial"/>
          <w:i/>
          <w:sz w:val="24"/>
          <w:szCs w:val="24"/>
        </w:rPr>
        <w:t xml:space="preserve"> membrane</w:t>
      </w:r>
      <w:r w:rsidR="007339CF" w:rsidRPr="009E6390">
        <w:rPr>
          <w:rFonts w:ascii="Arial" w:hAnsi="Arial" w:cs="Arial"/>
          <w:i/>
          <w:sz w:val="24"/>
          <w:szCs w:val="24"/>
        </w:rPr>
        <w:t>s</w:t>
      </w:r>
      <w:r w:rsidR="000468E2" w:rsidRPr="009E6390">
        <w:rPr>
          <w:rFonts w:ascii="Arial" w:hAnsi="Arial" w:cs="Arial"/>
          <w:sz w:val="24"/>
          <w:szCs w:val="24"/>
        </w:rPr>
        <w:t xml:space="preserve">. Lipid clusters are dynamic, and the number of clusters present at any given time in a simulation will necessarily depend on the size of the lipid patch. </w:t>
      </w:r>
      <w:r w:rsidR="00902B69" w:rsidRPr="009E6390">
        <w:rPr>
          <w:rFonts w:ascii="Arial" w:hAnsi="Arial" w:cs="Arial"/>
          <w:sz w:val="24"/>
          <w:szCs w:val="24"/>
        </w:rPr>
        <w:t xml:space="preserve">Our analyses are focused on how the composition of the lipid membrane impacts the size of the cluster –how many lipids are, on the average, in a cluster, and on the topology of the cluster –how the lipids in a cluster interact with each other. </w:t>
      </w:r>
    </w:p>
    <w:p w14:paraId="4C3F72FD" w14:textId="0662876E" w:rsidR="00C92DEF" w:rsidRPr="009E6390" w:rsidRDefault="00984F79" w:rsidP="00E47EBE">
      <w:pPr>
        <w:spacing w:after="0" w:line="480" w:lineRule="auto"/>
        <w:ind w:firstLine="284"/>
        <w:jc w:val="both"/>
        <w:rPr>
          <w:rFonts w:ascii="Arial" w:hAnsi="Arial" w:cs="Arial"/>
          <w:sz w:val="24"/>
          <w:szCs w:val="24"/>
        </w:rPr>
      </w:pPr>
      <w:r w:rsidRPr="009E6390">
        <w:rPr>
          <w:rFonts w:ascii="Arial" w:hAnsi="Arial" w:cs="Arial"/>
          <w:sz w:val="24"/>
          <w:szCs w:val="24"/>
        </w:rPr>
        <w:t>W</w:t>
      </w:r>
      <w:r w:rsidR="00C92DEF" w:rsidRPr="009E6390">
        <w:rPr>
          <w:rFonts w:ascii="Arial" w:hAnsi="Arial" w:cs="Arial"/>
          <w:sz w:val="24"/>
          <w:szCs w:val="24"/>
        </w:rPr>
        <w:t xml:space="preserve">e </w:t>
      </w:r>
      <w:r w:rsidR="007E0700" w:rsidRPr="009E6390">
        <w:rPr>
          <w:rFonts w:ascii="Arial" w:hAnsi="Arial" w:cs="Arial"/>
          <w:sz w:val="24"/>
          <w:szCs w:val="24"/>
        </w:rPr>
        <w:t xml:space="preserve">illustrate with a coordinate snapshot from simulations of a POPS membrane </w:t>
      </w:r>
      <w:r w:rsidR="00BF1E7E" w:rsidRPr="009E6390">
        <w:rPr>
          <w:rFonts w:ascii="Arial" w:hAnsi="Arial" w:cs="Arial"/>
          <w:sz w:val="24"/>
          <w:szCs w:val="24"/>
        </w:rPr>
        <w:t>clusters that may be sampled due to transient H-bonds between lipids</w:t>
      </w:r>
      <w:r w:rsidR="000A087F" w:rsidRPr="009E6390">
        <w:rPr>
          <w:rFonts w:ascii="Arial" w:hAnsi="Arial" w:cs="Arial"/>
          <w:sz w:val="24"/>
          <w:szCs w:val="24"/>
        </w:rPr>
        <w:t xml:space="preserve"> (Figure 4A)</w:t>
      </w:r>
      <w:r w:rsidR="00BF1E7E" w:rsidRPr="009E6390">
        <w:rPr>
          <w:rFonts w:ascii="Arial" w:hAnsi="Arial" w:cs="Arial"/>
          <w:sz w:val="24"/>
          <w:szCs w:val="24"/>
        </w:rPr>
        <w:t xml:space="preserve">, </w:t>
      </w:r>
      <w:r w:rsidR="000A087F" w:rsidRPr="009E6390">
        <w:rPr>
          <w:rFonts w:ascii="Arial" w:hAnsi="Arial" w:cs="Arial"/>
          <w:sz w:val="24"/>
          <w:szCs w:val="24"/>
        </w:rPr>
        <w:t xml:space="preserve">lipids that bridge via one water molecule (Figure 4B), or via </w:t>
      </w:r>
      <w:proofErr w:type="spellStart"/>
      <w:r w:rsidR="000A087F" w:rsidRPr="009E6390">
        <w:rPr>
          <w:rFonts w:ascii="Arial" w:hAnsi="Arial" w:cs="Arial"/>
          <w:sz w:val="24"/>
          <w:szCs w:val="24"/>
        </w:rPr>
        <w:t>cations</w:t>
      </w:r>
      <w:proofErr w:type="spellEnd"/>
      <w:r w:rsidR="000A087F" w:rsidRPr="009E6390">
        <w:rPr>
          <w:rFonts w:ascii="Arial" w:hAnsi="Arial" w:cs="Arial"/>
          <w:sz w:val="24"/>
          <w:szCs w:val="24"/>
        </w:rPr>
        <w:t xml:space="preserve"> (Figure 4C). Simple visual inspection suggests that direct H-bonds between POPS lipids may give rise to complex arrangements, whereas the one-water mediated bridges tend to associate with linear arrangements of the lipids (Figures 4A,B). </w:t>
      </w:r>
      <w:r w:rsidR="00A46BA3" w:rsidRPr="009E6390">
        <w:rPr>
          <w:rFonts w:ascii="Arial" w:hAnsi="Arial" w:cs="Arial"/>
          <w:sz w:val="24"/>
          <w:szCs w:val="24"/>
        </w:rPr>
        <w:t>We used the algorithms presented here (Schemes 1, 2) to characterize the topology and size of clusters that may be sampled, and the frequency with which various types of clusters might be visited in each of the membrane simulations performed.</w:t>
      </w:r>
    </w:p>
    <w:p w14:paraId="45F1D8EC" w14:textId="0D4EB690" w:rsidR="000E2FB7" w:rsidRPr="009E6390" w:rsidRDefault="000E2FB7" w:rsidP="00E47EBE">
      <w:pPr>
        <w:spacing w:after="0" w:line="480" w:lineRule="auto"/>
        <w:ind w:firstLine="284"/>
        <w:jc w:val="both"/>
        <w:rPr>
          <w:rFonts w:ascii="Arial" w:hAnsi="Arial" w:cs="Arial"/>
          <w:sz w:val="24"/>
          <w:szCs w:val="24"/>
        </w:rPr>
      </w:pPr>
      <w:r w:rsidRPr="009E6390">
        <w:rPr>
          <w:rFonts w:ascii="Arial" w:hAnsi="Arial" w:cs="Arial"/>
          <w:sz w:val="24"/>
          <w:szCs w:val="24"/>
        </w:rPr>
        <w:lastRenderedPageBreak/>
        <w:t xml:space="preserve">Overall, for all membranes, </w:t>
      </w:r>
      <w:r w:rsidR="000C519F" w:rsidRPr="009E6390">
        <w:rPr>
          <w:rFonts w:ascii="Arial" w:hAnsi="Arial" w:cs="Arial"/>
          <w:sz w:val="24"/>
          <w:szCs w:val="24"/>
        </w:rPr>
        <w:t>at any given time</w:t>
      </w:r>
      <w:r w:rsidR="00B017FC" w:rsidRPr="009E6390">
        <w:rPr>
          <w:rFonts w:ascii="Arial" w:hAnsi="Arial" w:cs="Arial"/>
          <w:sz w:val="24"/>
          <w:szCs w:val="24"/>
        </w:rPr>
        <w:t xml:space="preserve"> there is at least one linear path mediated by direct lipid H-bonding or by one-water bridging </w:t>
      </w:r>
      <w:r w:rsidR="000C519F" w:rsidRPr="009E6390">
        <w:rPr>
          <w:rFonts w:ascii="Arial" w:hAnsi="Arial" w:cs="Arial"/>
          <w:sz w:val="24"/>
          <w:szCs w:val="24"/>
        </w:rPr>
        <w:t>(Table 3</w:t>
      </w:r>
      <w:r w:rsidR="00D57A71" w:rsidRPr="009E6390">
        <w:rPr>
          <w:rFonts w:ascii="Arial" w:hAnsi="Arial" w:cs="Arial"/>
          <w:sz w:val="24"/>
          <w:szCs w:val="24"/>
        </w:rPr>
        <w:t>, Figure 5</w:t>
      </w:r>
      <w:r w:rsidR="000C519F" w:rsidRPr="009E6390">
        <w:rPr>
          <w:rFonts w:ascii="Arial" w:hAnsi="Arial" w:cs="Arial"/>
          <w:sz w:val="24"/>
          <w:szCs w:val="24"/>
        </w:rPr>
        <w:t xml:space="preserve">). </w:t>
      </w:r>
      <w:r w:rsidR="00C859E5" w:rsidRPr="009E6390">
        <w:rPr>
          <w:rFonts w:ascii="Arial" w:hAnsi="Arial" w:cs="Arial"/>
          <w:sz w:val="24"/>
          <w:szCs w:val="24"/>
        </w:rPr>
        <w:t xml:space="preserve">For a linear path of lipids that H-bond directly to each other, the length </w:t>
      </w:r>
      <w:r w:rsidR="00C859E5" w:rsidRPr="009E6390">
        <w:rPr>
          <w:rFonts w:ascii="Symbol" w:hAnsi="Symbol" w:cs="Arial"/>
          <w:sz w:val="24"/>
          <w:szCs w:val="24"/>
        </w:rPr>
        <w:t></w:t>
      </w:r>
      <w:r w:rsidR="00C859E5" w:rsidRPr="009E6390">
        <w:rPr>
          <w:rFonts w:ascii="Arial" w:hAnsi="Arial" w:cs="Arial"/>
          <w:sz w:val="24"/>
          <w:szCs w:val="24"/>
        </w:rPr>
        <w:t xml:space="preserve"> reports the number of such direct H-bonds. </w:t>
      </w:r>
      <w:r w:rsidR="000C519F" w:rsidRPr="009E6390">
        <w:rPr>
          <w:rFonts w:ascii="Arial" w:hAnsi="Arial" w:cs="Arial"/>
          <w:sz w:val="24"/>
          <w:szCs w:val="24"/>
        </w:rPr>
        <w:t>T</w:t>
      </w:r>
      <w:r w:rsidRPr="009E6390">
        <w:rPr>
          <w:rFonts w:ascii="Arial" w:hAnsi="Arial" w:cs="Arial"/>
          <w:sz w:val="24"/>
          <w:szCs w:val="24"/>
        </w:rPr>
        <w:t xml:space="preserve">he most frequent linear path has linear length </w:t>
      </w:r>
      <w:r w:rsidRPr="009E6390">
        <w:rPr>
          <w:rFonts w:ascii="Symbol" w:hAnsi="Symbol" w:cs="Arial"/>
          <w:sz w:val="24"/>
          <w:szCs w:val="24"/>
        </w:rPr>
        <w:t></w:t>
      </w:r>
      <w:r w:rsidRPr="009E6390">
        <w:rPr>
          <w:rFonts w:ascii="Arial" w:hAnsi="Arial" w:cs="Arial"/>
          <w:sz w:val="24"/>
          <w:szCs w:val="24"/>
        </w:rPr>
        <w:t xml:space="preserve"> = 1 (Figure</w:t>
      </w:r>
      <w:r w:rsidR="00C859E5" w:rsidRPr="009E6390">
        <w:rPr>
          <w:rFonts w:ascii="Arial" w:hAnsi="Arial" w:cs="Arial"/>
          <w:sz w:val="24"/>
          <w:szCs w:val="24"/>
        </w:rPr>
        <w:t>s</w:t>
      </w:r>
      <w:r w:rsidR="00D57A71" w:rsidRPr="009E6390">
        <w:rPr>
          <w:rFonts w:ascii="Arial" w:hAnsi="Arial" w:cs="Arial"/>
          <w:sz w:val="24"/>
          <w:szCs w:val="24"/>
        </w:rPr>
        <w:t xml:space="preserve"> 6</w:t>
      </w:r>
      <w:r w:rsidRPr="009E6390">
        <w:rPr>
          <w:rFonts w:ascii="Arial" w:hAnsi="Arial" w:cs="Arial"/>
          <w:sz w:val="24"/>
          <w:szCs w:val="24"/>
        </w:rPr>
        <w:t>A</w:t>
      </w:r>
      <w:r w:rsidR="00D57A71" w:rsidRPr="009E6390">
        <w:rPr>
          <w:rFonts w:ascii="Arial" w:hAnsi="Arial" w:cs="Arial"/>
          <w:sz w:val="24"/>
          <w:szCs w:val="24"/>
        </w:rPr>
        <w:t>, 7</w:t>
      </w:r>
      <w:r w:rsidR="00C859E5" w:rsidRPr="009E6390">
        <w:rPr>
          <w:rFonts w:ascii="Arial" w:hAnsi="Arial" w:cs="Arial"/>
          <w:sz w:val="24"/>
          <w:szCs w:val="24"/>
        </w:rPr>
        <w:t>A, Table 4</w:t>
      </w:r>
      <w:r w:rsidRPr="009E6390">
        <w:rPr>
          <w:rFonts w:ascii="Arial" w:hAnsi="Arial" w:cs="Arial"/>
          <w:sz w:val="24"/>
          <w:szCs w:val="24"/>
        </w:rPr>
        <w:t xml:space="preserve">), that is, most of the time, only two lipids are likely to H-bond directly to each other, though paths with </w:t>
      </w:r>
      <w:r w:rsidRPr="009E6390">
        <w:rPr>
          <w:rFonts w:ascii="Symbol" w:hAnsi="Symbol" w:cs="Arial"/>
          <w:sz w:val="24"/>
          <w:szCs w:val="24"/>
        </w:rPr>
        <w:t></w:t>
      </w:r>
      <w:r w:rsidRPr="009E6390">
        <w:rPr>
          <w:rFonts w:ascii="Arial" w:hAnsi="Arial" w:cs="Arial"/>
          <w:sz w:val="24"/>
          <w:szCs w:val="24"/>
        </w:rPr>
        <w:t xml:space="preserve"> = 2 or </w:t>
      </w:r>
      <w:r w:rsidRPr="009E6390">
        <w:rPr>
          <w:rFonts w:ascii="Symbol" w:hAnsi="Symbol" w:cs="Arial"/>
          <w:sz w:val="24"/>
          <w:szCs w:val="24"/>
        </w:rPr>
        <w:t></w:t>
      </w:r>
      <w:r w:rsidRPr="009E6390">
        <w:rPr>
          <w:rFonts w:ascii="Arial" w:hAnsi="Arial" w:cs="Arial"/>
          <w:sz w:val="24"/>
          <w:szCs w:val="24"/>
        </w:rPr>
        <w:t xml:space="preserve"> = 3, i.e., linear clusters with 3-4 lipids, are also visited (Figure</w:t>
      </w:r>
      <w:r w:rsidR="00786941" w:rsidRPr="009E6390">
        <w:rPr>
          <w:rFonts w:ascii="Arial" w:hAnsi="Arial" w:cs="Arial"/>
          <w:sz w:val="24"/>
          <w:szCs w:val="24"/>
        </w:rPr>
        <w:t>s</w:t>
      </w:r>
      <w:r w:rsidR="00D57A71" w:rsidRPr="009E6390">
        <w:rPr>
          <w:rFonts w:ascii="Arial" w:hAnsi="Arial" w:cs="Arial"/>
          <w:sz w:val="24"/>
          <w:szCs w:val="24"/>
        </w:rPr>
        <w:t xml:space="preserve"> 6</w:t>
      </w:r>
      <w:r w:rsidRPr="009E6390">
        <w:rPr>
          <w:rFonts w:ascii="Arial" w:hAnsi="Arial" w:cs="Arial"/>
          <w:sz w:val="24"/>
          <w:szCs w:val="24"/>
        </w:rPr>
        <w:t>A</w:t>
      </w:r>
      <w:r w:rsidR="00D57A71" w:rsidRPr="009E6390">
        <w:rPr>
          <w:rFonts w:ascii="Arial" w:hAnsi="Arial" w:cs="Arial"/>
          <w:sz w:val="24"/>
          <w:szCs w:val="24"/>
        </w:rPr>
        <w:t>, 7</w:t>
      </w:r>
      <w:r w:rsidR="00786941" w:rsidRPr="009E6390">
        <w:rPr>
          <w:rFonts w:ascii="Arial" w:hAnsi="Arial" w:cs="Arial"/>
          <w:sz w:val="24"/>
          <w:szCs w:val="24"/>
        </w:rPr>
        <w:t>A, Tables 3, 4)</w:t>
      </w:r>
      <w:r w:rsidRPr="009E6390">
        <w:rPr>
          <w:rFonts w:ascii="Arial" w:hAnsi="Arial" w:cs="Arial"/>
          <w:sz w:val="24"/>
          <w:szCs w:val="24"/>
        </w:rPr>
        <w:t xml:space="preserve">. Longer linear paths are visited only rarely. </w:t>
      </w:r>
    </w:p>
    <w:p w14:paraId="453964D1" w14:textId="77777777" w:rsidR="007609AD" w:rsidRPr="009E6390" w:rsidRDefault="007609AD" w:rsidP="00E47EBE">
      <w:pPr>
        <w:spacing w:after="0" w:line="480" w:lineRule="auto"/>
        <w:ind w:firstLine="284"/>
        <w:jc w:val="both"/>
        <w:rPr>
          <w:rFonts w:ascii="Arial" w:hAnsi="Arial" w:cs="Arial"/>
          <w:sz w:val="24"/>
          <w:szCs w:val="24"/>
        </w:rPr>
      </w:pPr>
      <w:r w:rsidRPr="009E6390">
        <w:rPr>
          <w:rFonts w:ascii="Arial" w:hAnsi="Arial" w:cs="Arial"/>
          <w:sz w:val="24"/>
          <w:szCs w:val="24"/>
        </w:rPr>
        <w:t xml:space="preserve">Circular paths larger than the minimum length </w:t>
      </w:r>
      <w:r w:rsidRPr="009E6390">
        <w:rPr>
          <w:rFonts w:ascii="Symbol" w:hAnsi="Symbol" w:cs="Arial"/>
          <w:sz w:val="24"/>
          <w:szCs w:val="24"/>
        </w:rPr>
        <w:t></w:t>
      </w:r>
      <w:r w:rsidRPr="009E6390">
        <w:rPr>
          <w:rFonts w:ascii="Arial" w:hAnsi="Arial" w:cs="Arial"/>
          <w:sz w:val="24"/>
          <w:szCs w:val="24"/>
        </w:rPr>
        <w:t xml:space="preserve"> = 3 are unlikely (Figure 6C). Star and linear paths are sampled frequently when mediated by direct H-bonding between lipids (Table 3), and most often have length </w:t>
      </w:r>
      <w:r w:rsidRPr="009E6390">
        <w:rPr>
          <w:rFonts w:ascii="Symbol" w:hAnsi="Symbol" w:cs="Arial"/>
          <w:sz w:val="24"/>
          <w:szCs w:val="24"/>
        </w:rPr>
        <w:t></w:t>
      </w:r>
      <w:r w:rsidRPr="009E6390">
        <w:rPr>
          <w:rFonts w:ascii="Arial" w:hAnsi="Arial" w:cs="Arial"/>
          <w:sz w:val="24"/>
          <w:szCs w:val="24"/>
        </w:rPr>
        <w:t xml:space="preserve"> = 4 (Figure 6B), i.e., an arrangement in which one of the branches of the basic star graph of three lipids recruits two more lipids connected linearly (Scheme 2). </w:t>
      </w:r>
    </w:p>
    <w:p w14:paraId="504369A9" w14:textId="527131E0" w:rsidR="007609AD" w:rsidRPr="009E6390" w:rsidRDefault="00EB2586" w:rsidP="00E47EBE">
      <w:pPr>
        <w:spacing w:after="0" w:line="480" w:lineRule="auto"/>
        <w:ind w:firstLine="284"/>
        <w:jc w:val="both"/>
        <w:rPr>
          <w:rFonts w:ascii="Arial" w:hAnsi="Arial" w:cs="Arial"/>
          <w:sz w:val="24"/>
          <w:szCs w:val="24"/>
        </w:rPr>
      </w:pPr>
      <w:r w:rsidRPr="009E6390">
        <w:rPr>
          <w:rFonts w:ascii="Arial" w:hAnsi="Arial" w:cs="Arial"/>
          <w:sz w:val="24"/>
          <w:szCs w:val="24"/>
        </w:rPr>
        <w:t xml:space="preserve">In all membranes we studied, one-water mediated bridges between lipids lead to linear and star graphs with preferred paths lengths </w:t>
      </w:r>
      <w:r w:rsidRPr="009E6390">
        <w:rPr>
          <w:rFonts w:ascii="Symbol" w:hAnsi="Symbol" w:cs="Arial"/>
          <w:sz w:val="24"/>
          <w:szCs w:val="24"/>
        </w:rPr>
        <w:t></w:t>
      </w:r>
      <w:r w:rsidRPr="009E6390">
        <w:rPr>
          <w:rFonts w:ascii="Arial" w:hAnsi="Arial" w:cs="Arial"/>
          <w:sz w:val="24"/>
          <w:szCs w:val="24"/>
        </w:rPr>
        <w:t xml:space="preserve"> = 1 and </w:t>
      </w:r>
      <w:r w:rsidRPr="009E6390">
        <w:rPr>
          <w:rFonts w:ascii="Symbol" w:hAnsi="Symbol" w:cs="Arial"/>
          <w:sz w:val="24"/>
          <w:szCs w:val="24"/>
        </w:rPr>
        <w:t></w:t>
      </w:r>
      <w:r w:rsidRPr="009E6390">
        <w:rPr>
          <w:rFonts w:ascii="Arial" w:hAnsi="Arial" w:cs="Arial"/>
          <w:sz w:val="24"/>
          <w:szCs w:val="24"/>
        </w:rPr>
        <w:t xml:space="preserve"> = 3 - 4, respectively (Figures 7A,B); that is, the path lengths for one-water mediated bridges are very similar to those that involve direct interactions between lipids (Figures 6A,B). Likewise, the preferred length of the one-water-mediated circular paths is </w:t>
      </w:r>
      <w:r w:rsidRPr="009E6390">
        <w:rPr>
          <w:rFonts w:ascii="Symbol" w:hAnsi="Symbol" w:cs="Arial"/>
          <w:sz w:val="24"/>
          <w:szCs w:val="24"/>
        </w:rPr>
        <w:t></w:t>
      </w:r>
      <w:r w:rsidRPr="009E6390">
        <w:rPr>
          <w:rFonts w:ascii="Arial" w:hAnsi="Arial" w:cs="Arial"/>
          <w:sz w:val="24"/>
          <w:szCs w:val="24"/>
        </w:rPr>
        <w:t xml:space="preserve"> = 3 (Figure 7C), the same as for the direct interactions (Figure 6C); unlike the case of paths via direct H-bonds, circular paths with four water-mediated bridges are not sampled (Figures 6C, 7C).</w:t>
      </w:r>
    </w:p>
    <w:p w14:paraId="7F701239" w14:textId="6959D5FB" w:rsidR="001D24F7" w:rsidRPr="009E6390" w:rsidRDefault="006437C9" w:rsidP="00E47EBE">
      <w:pPr>
        <w:spacing w:after="0" w:line="240" w:lineRule="auto"/>
        <w:ind w:firstLine="284"/>
        <w:jc w:val="both"/>
        <w:rPr>
          <w:rFonts w:ascii="Arial" w:hAnsi="Arial" w:cs="Arial"/>
          <w:sz w:val="24"/>
          <w:szCs w:val="24"/>
        </w:rPr>
      </w:pPr>
      <w:r w:rsidRPr="009E6390">
        <w:rPr>
          <w:rFonts w:ascii="Arial" w:hAnsi="Arial" w:cs="Arial"/>
          <w:noProof/>
          <w:sz w:val="24"/>
          <w:szCs w:val="24"/>
        </w:rPr>
        <w:lastRenderedPageBreak/>
        <w:drawing>
          <wp:inline distT="0" distB="0" distL="0" distR="0" wp14:anchorId="3672F672" wp14:editId="5FD98547">
            <wp:extent cx="5382000" cy="273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_new2.jpg"/>
                    <pic:cNvPicPr/>
                  </pic:nvPicPr>
                  <pic:blipFill>
                    <a:blip r:embed="rId15">
                      <a:extLst>
                        <a:ext uri="{28A0092B-C50C-407E-A947-70E740481C1C}">
                          <a14:useLocalDpi xmlns:a14="http://schemas.microsoft.com/office/drawing/2010/main" val="0"/>
                        </a:ext>
                      </a:extLst>
                    </a:blip>
                    <a:stretch>
                      <a:fillRect/>
                    </a:stretch>
                  </pic:blipFill>
                  <pic:spPr>
                    <a:xfrm>
                      <a:off x="0" y="0"/>
                      <a:ext cx="5382000" cy="2732400"/>
                    </a:xfrm>
                    <a:prstGeom prst="rect">
                      <a:avLst/>
                    </a:prstGeom>
                  </pic:spPr>
                </pic:pic>
              </a:graphicData>
            </a:graphic>
          </wp:inline>
        </w:drawing>
      </w:r>
    </w:p>
    <w:p w14:paraId="52E48640" w14:textId="472307D9" w:rsidR="00B3266F" w:rsidRPr="009E6390" w:rsidRDefault="00482CB4" w:rsidP="00E47EBE">
      <w:pPr>
        <w:spacing w:after="0" w:line="240" w:lineRule="auto"/>
        <w:jc w:val="both"/>
        <w:rPr>
          <w:rFonts w:ascii="Arial" w:hAnsi="Arial" w:cs="Arial"/>
        </w:rPr>
      </w:pPr>
      <w:r w:rsidRPr="009E6390">
        <w:rPr>
          <w:rFonts w:ascii="Arial" w:hAnsi="Arial" w:cs="Arial"/>
          <w:b/>
        </w:rPr>
        <w:t>Figure 4.</w:t>
      </w:r>
      <w:r w:rsidR="003A04E2" w:rsidRPr="009E6390">
        <w:rPr>
          <w:rFonts w:ascii="Arial" w:hAnsi="Arial" w:cs="Arial"/>
          <w:b/>
        </w:rPr>
        <w:t xml:space="preserve"> </w:t>
      </w:r>
      <w:r w:rsidR="003A04E2" w:rsidRPr="009E6390">
        <w:rPr>
          <w:rFonts w:ascii="Arial" w:hAnsi="Arial" w:cs="Arial"/>
        </w:rPr>
        <w:t xml:space="preserve">Illustration of POPS lipid clusters. Images were generated based on the last coordinate snapshot from the POPS simulation. </w:t>
      </w:r>
      <w:r w:rsidR="00056AAB" w:rsidRPr="009E6390">
        <w:rPr>
          <w:rFonts w:ascii="Arial" w:hAnsi="Arial" w:cs="Arial"/>
        </w:rPr>
        <w:t>N</w:t>
      </w:r>
      <w:r w:rsidR="003A04E2" w:rsidRPr="009E6390">
        <w:rPr>
          <w:rFonts w:ascii="Arial" w:hAnsi="Arial" w:cs="Arial"/>
        </w:rPr>
        <w:t xml:space="preserve">odes represent </w:t>
      </w:r>
      <w:r w:rsidR="00A71943" w:rsidRPr="009E6390">
        <w:rPr>
          <w:rFonts w:ascii="Arial" w:hAnsi="Arial" w:cs="Arial"/>
        </w:rPr>
        <w:t xml:space="preserve">head groups or </w:t>
      </w:r>
      <w:r w:rsidR="003A04E2" w:rsidRPr="009E6390">
        <w:rPr>
          <w:rFonts w:ascii="Arial" w:hAnsi="Arial" w:cs="Arial"/>
        </w:rPr>
        <w:t>phosphate groups and edges,</w:t>
      </w:r>
      <w:r w:rsidR="00F72220" w:rsidRPr="009E6390">
        <w:rPr>
          <w:rFonts w:ascii="Arial" w:hAnsi="Arial" w:cs="Arial"/>
        </w:rPr>
        <w:t xml:space="preserve"> </w:t>
      </w:r>
      <w:r w:rsidR="003A04E2" w:rsidRPr="009E6390">
        <w:rPr>
          <w:rFonts w:ascii="Arial" w:hAnsi="Arial" w:cs="Arial"/>
        </w:rPr>
        <w:t>H-bonds</w:t>
      </w:r>
      <w:r w:rsidR="00F72220" w:rsidRPr="009E6390">
        <w:rPr>
          <w:rFonts w:ascii="Arial" w:hAnsi="Arial" w:cs="Arial"/>
        </w:rPr>
        <w:t xml:space="preserve"> between lipids. We considered direct </w:t>
      </w:r>
      <w:r w:rsidR="00056AAB" w:rsidRPr="009E6390">
        <w:rPr>
          <w:rFonts w:ascii="Arial" w:hAnsi="Arial" w:cs="Arial"/>
        </w:rPr>
        <w:t xml:space="preserve">lipid </w:t>
      </w:r>
      <w:r w:rsidR="00F72220" w:rsidRPr="009E6390">
        <w:rPr>
          <w:rFonts w:ascii="Arial" w:hAnsi="Arial" w:cs="Arial"/>
        </w:rPr>
        <w:t xml:space="preserve">H-bonds, </w:t>
      </w:r>
      <w:r w:rsidR="00056AAB" w:rsidRPr="009E6390">
        <w:rPr>
          <w:rFonts w:ascii="Arial" w:hAnsi="Arial" w:cs="Arial"/>
        </w:rPr>
        <w:t>one-</w:t>
      </w:r>
      <w:r w:rsidR="00F72220" w:rsidRPr="009E6390">
        <w:rPr>
          <w:rFonts w:ascii="Arial" w:hAnsi="Arial" w:cs="Arial"/>
        </w:rPr>
        <w:t xml:space="preserve">water-mediated interactions between lipid phosphate groups, and ion-mediated interactions between phosphate groups. </w:t>
      </w:r>
      <w:r w:rsidR="003A04E2" w:rsidRPr="009E6390">
        <w:rPr>
          <w:rFonts w:ascii="Arial" w:hAnsi="Arial" w:cs="Arial"/>
        </w:rPr>
        <w:t xml:space="preserve">(A) Direct H-bond paths colored according to </w:t>
      </w:r>
      <w:r w:rsidR="00434C65" w:rsidRPr="009E6390">
        <w:rPr>
          <w:rFonts w:ascii="Arial" w:hAnsi="Arial" w:cs="Arial"/>
        </w:rPr>
        <w:t>path</w:t>
      </w:r>
      <w:r w:rsidR="003A04E2" w:rsidRPr="009E6390">
        <w:rPr>
          <w:rFonts w:ascii="Arial" w:hAnsi="Arial" w:cs="Arial"/>
        </w:rPr>
        <w:t xml:space="preserve"> length</w:t>
      </w:r>
      <w:r w:rsidR="00434C65" w:rsidRPr="009E6390">
        <w:rPr>
          <w:rFonts w:ascii="Arial" w:hAnsi="Arial" w:cs="Arial"/>
        </w:rPr>
        <w:t>;</w:t>
      </w:r>
      <w:r w:rsidR="003A04E2" w:rsidRPr="009E6390">
        <w:rPr>
          <w:rFonts w:ascii="Arial" w:hAnsi="Arial" w:cs="Arial"/>
        </w:rPr>
        <w:t xml:space="preserve"> there are n</w:t>
      </w:r>
      <w:r w:rsidR="00056AAB" w:rsidRPr="009E6390">
        <w:rPr>
          <w:rFonts w:ascii="Arial" w:hAnsi="Arial" w:cs="Arial"/>
        </w:rPr>
        <w:t>umerous linear paths between</w:t>
      </w:r>
      <w:r w:rsidR="003A04E2" w:rsidRPr="009E6390">
        <w:rPr>
          <w:rFonts w:ascii="Arial" w:hAnsi="Arial" w:cs="Arial"/>
        </w:rPr>
        <w:t xml:space="preserve"> lipids. (B) One-water-mediated paths. Most of the paths are between two phos</w:t>
      </w:r>
      <w:r w:rsidR="00434C65" w:rsidRPr="009E6390">
        <w:rPr>
          <w:rFonts w:ascii="Arial" w:hAnsi="Arial" w:cs="Arial"/>
        </w:rPr>
        <w:t>phate groups, and several paths</w:t>
      </w:r>
      <w:r w:rsidR="003A04E2" w:rsidRPr="009E6390">
        <w:rPr>
          <w:rFonts w:ascii="Arial" w:hAnsi="Arial" w:cs="Arial"/>
        </w:rPr>
        <w:t xml:space="preserve"> include 4-6 lipids. </w:t>
      </w:r>
      <w:r w:rsidR="00434C65" w:rsidRPr="009E6390">
        <w:rPr>
          <w:rFonts w:ascii="Arial" w:hAnsi="Arial" w:cs="Arial"/>
        </w:rPr>
        <w:t>O</w:t>
      </w:r>
      <w:r w:rsidR="00F72220" w:rsidRPr="009E6390">
        <w:rPr>
          <w:rFonts w:ascii="Arial" w:hAnsi="Arial" w:cs="Arial"/>
        </w:rPr>
        <w:t xml:space="preserve">ne-water bridges can give rise to complex clusters with combinations of linear, star, and circular paths, but the occupancy of these clusters is small when compared with clusters mediated by direct H-bonds between lipids. </w:t>
      </w:r>
      <w:r w:rsidR="003A04E2" w:rsidRPr="009E6390">
        <w:rPr>
          <w:rFonts w:ascii="Arial" w:hAnsi="Arial" w:cs="Arial"/>
        </w:rPr>
        <w:t xml:space="preserve">(C) Ion-mediated paths are short, involving 2-3 lipids. </w:t>
      </w:r>
    </w:p>
    <w:p w14:paraId="744FAE6D" w14:textId="77777777" w:rsidR="00C00070" w:rsidRPr="009E6390" w:rsidRDefault="00C00070" w:rsidP="00E47EBE">
      <w:pPr>
        <w:spacing w:after="0" w:line="240" w:lineRule="auto"/>
        <w:jc w:val="both"/>
        <w:rPr>
          <w:rFonts w:ascii="Arial" w:hAnsi="Arial" w:cs="Arial"/>
        </w:rPr>
      </w:pPr>
    </w:p>
    <w:p w14:paraId="2FE38B80" w14:textId="77777777" w:rsidR="00C00070" w:rsidRPr="009E6390" w:rsidRDefault="00C00070" w:rsidP="00E47EBE">
      <w:pPr>
        <w:spacing w:after="0" w:line="240" w:lineRule="auto"/>
        <w:jc w:val="both"/>
        <w:rPr>
          <w:rFonts w:ascii="Arial" w:hAnsi="Arial" w:cs="Arial"/>
        </w:rPr>
      </w:pPr>
    </w:p>
    <w:p w14:paraId="7DF8CB0C" w14:textId="11BB72ED" w:rsidR="00E47B3B" w:rsidRPr="009E6390" w:rsidRDefault="00E47B3B" w:rsidP="00E47EBE">
      <w:pPr>
        <w:spacing w:after="0" w:line="480" w:lineRule="auto"/>
        <w:ind w:firstLine="284"/>
        <w:jc w:val="both"/>
        <w:rPr>
          <w:rFonts w:ascii="Arial" w:hAnsi="Arial" w:cs="Arial"/>
          <w:sz w:val="24"/>
          <w:szCs w:val="24"/>
        </w:rPr>
      </w:pPr>
      <w:r w:rsidRPr="009E6390">
        <w:rPr>
          <w:rFonts w:ascii="Arial" w:hAnsi="Arial" w:cs="Arial"/>
          <w:sz w:val="24"/>
          <w:szCs w:val="24"/>
        </w:rPr>
        <w:t xml:space="preserve">The most complex type of topology </w:t>
      </w:r>
      <w:r w:rsidR="006E318F" w:rsidRPr="009E6390">
        <w:rPr>
          <w:rFonts w:ascii="Arial" w:hAnsi="Arial" w:cs="Arial"/>
          <w:sz w:val="24"/>
          <w:szCs w:val="24"/>
        </w:rPr>
        <w:t>we considered</w:t>
      </w:r>
      <w:r w:rsidRPr="009E6390">
        <w:rPr>
          <w:rFonts w:ascii="Arial" w:hAnsi="Arial" w:cs="Arial"/>
          <w:sz w:val="24"/>
          <w:szCs w:val="24"/>
        </w:rPr>
        <w:t xml:space="preserve"> is a combined linear, circular, and star graph</w:t>
      </w:r>
      <w:r w:rsidR="006E318F" w:rsidRPr="009E6390">
        <w:rPr>
          <w:rFonts w:ascii="Arial" w:hAnsi="Arial" w:cs="Arial"/>
          <w:sz w:val="24"/>
          <w:szCs w:val="24"/>
        </w:rPr>
        <w:t>,</w:t>
      </w:r>
      <w:r w:rsidRPr="009E6390">
        <w:rPr>
          <w:rFonts w:ascii="Arial" w:hAnsi="Arial" w:cs="Arial"/>
          <w:sz w:val="24"/>
          <w:szCs w:val="24"/>
        </w:rPr>
        <w:t xml:space="preserve"> </w:t>
      </w:r>
      <w:r w:rsidR="006E318F" w:rsidRPr="009E6390">
        <w:rPr>
          <w:rFonts w:ascii="Arial" w:hAnsi="Arial" w:cs="Arial"/>
          <w:sz w:val="24"/>
          <w:szCs w:val="24"/>
        </w:rPr>
        <w:t>in which</w:t>
      </w:r>
      <w:r w:rsidRPr="009E6390">
        <w:rPr>
          <w:rFonts w:ascii="Arial" w:hAnsi="Arial" w:cs="Arial"/>
          <w:sz w:val="24"/>
          <w:szCs w:val="24"/>
        </w:rPr>
        <w:t xml:space="preserve"> one node of the circular graph is also part of a combined star and linear topology (Scheme 1). The preferred length of the combined linear, circular and star graph mediated by direct lipid H-bonds is ξ = 5 - 6 (Figure 6D), which is close to the sum of the circular and star paths. For lipid bridges mediated by one water molecule we find that the combined linear, circular, and star graphs are smaller, with ξ = 3 (Figure 6I), which is the same as for water-mediated circular paths (Figure 6C).</w:t>
      </w:r>
    </w:p>
    <w:p w14:paraId="24A5C683" w14:textId="024747BD" w:rsidR="00933B3C" w:rsidRPr="009E6390" w:rsidRDefault="00E47B3B" w:rsidP="00434C65">
      <w:pPr>
        <w:spacing w:after="0" w:line="480" w:lineRule="auto"/>
        <w:ind w:firstLine="284"/>
        <w:jc w:val="both"/>
        <w:rPr>
          <w:rFonts w:ascii="Arial" w:hAnsi="Arial" w:cs="Arial"/>
          <w:sz w:val="24"/>
          <w:szCs w:val="24"/>
        </w:rPr>
      </w:pPr>
      <w:r w:rsidRPr="009E6390">
        <w:rPr>
          <w:rFonts w:ascii="Arial" w:hAnsi="Arial" w:cs="Arial"/>
          <w:sz w:val="24"/>
          <w:szCs w:val="24"/>
        </w:rPr>
        <w:t xml:space="preserve">For an overview of the preferred length of each type of path, and the occupancy of each type of path, we extracted from the simulation the median value of the path length for each type of path (Figure 6), and then computed the occupancy of that value of the path length, that is, the percentage of time during which at least one </w:t>
      </w:r>
      <w:r w:rsidRPr="009E6390">
        <w:rPr>
          <w:rFonts w:ascii="Arial" w:hAnsi="Arial" w:cs="Arial"/>
          <w:sz w:val="24"/>
          <w:szCs w:val="24"/>
        </w:rPr>
        <w:lastRenderedPageBreak/>
        <w:t>path with the median value of the length is visited (Table 4, Figure 7).</w:t>
      </w:r>
      <w:r w:rsidR="00434C65" w:rsidRPr="009E6390">
        <w:rPr>
          <w:rFonts w:ascii="Arial" w:hAnsi="Arial" w:cs="Arial"/>
          <w:sz w:val="24"/>
          <w:szCs w:val="24"/>
        </w:rPr>
        <w:t xml:space="preserve"> </w:t>
      </w:r>
      <w:r w:rsidR="00933B3C" w:rsidRPr="009E6390">
        <w:rPr>
          <w:rFonts w:ascii="Arial" w:hAnsi="Arial" w:cs="Arial"/>
          <w:sz w:val="24"/>
          <w:szCs w:val="24"/>
        </w:rPr>
        <w:t xml:space="preserve">For both direct and water-mediated interactions between lipids, there is a high occupancy of short paths with </w:t>
      </w:r>
      <w:r w:rsidR="00933B3C" w:rsidRPr="009E6390">
        <w:rPr>
          <w:rFonts w:ascii="Symbol" w:hAnsi="Symbol" w:cs="Arial"/>
          <w:sz w:val="24"/>
          <w:szCs w:val="24"/>
        </w:rPr>
        <w:t></w:t>
      </w:r>
      <w:r w:rsidR="00933B3C" w:rsidRPr="009E6390">
        <w:rPr>
          <w:rFonts w:ascii="Arial" w:hAnsi="Arial" w:cs="Arial"/>
          <w:sz w:val="24"/>
          <w:szCs w:val="24"/>
        </w:rPr>
        <w:t xml:space="preserve"> = 1 (Figures 7A,F), that is, most likely at least one such path will be sampled at any given moment in any of the membranes. POPS lipids have a relatively high occupancy (~53-71%) of circular paths with </w:t>
      </w:r>
      <w:r w:rsidR="00933B3C" w:rsidRPr="009E6390">
        <w:rPr>
          <w:rFonts w:ascii="Symbol" w:hAnsi="Symbol" w:cs="Arial"/>
          <w:sz w:val="24"/>
          <w:szCs w:val="24"/>
        </w:rPr>
        <w:t></w:t>
      </w:r>
      <w:r w:rsidR="00933B3C" w:rsidRPr="009E6390">
        <w:rPr>
          <w:rFonts w:ascii="Arial" w:hAnsi="Arial" w:cs="Arial"/>
          <w:sz w:val="24"/>
          <w:szCs w:val="24"/>
        </w:rPr>
        <w:t xml:space="preserve"> = 3 (Table 4, Figure 7C), and of the complex star &amp; linear &amp; circular paths with </w:t>
      </w:r>
      <w:r w:rsidR="00933B3C" w:rsidRPr="009E6390">
        <w:rPr>
          <w:rFonts w:ascii="Arial" w:hAnsi="Arial" w:cs="Arial"/>
          <w:sz w:val="24"/>
          <w:szCs w:val="24"/>
          <w:lang w:val="el-GR"/>
        </w:rPr>
        <w:t>ξ</w:t>
      </w:r>
      <w:r w:rsidR="00933B3C" w:rsidRPr="009E6390">
        <w:rPr>
          <w:rFonts w:ascii="Arial" w:hAnsi="Arial" w:cs="Arial"/>
          <w:sz w:val="24"/>
          <w:szCs w:val="24"/>
        </w:rPr>
        <w:t xml:space="preserve"> = 6 (Table 4, Figure 7D). For all types of paths, the occupancy of the path length at median value is smaller for water mediated-bridges than for direct lipid H-bonds (Figure 7); this is likely due to the short lifetimes of water-phosphate H-bonding.</w:t>
      </w:r>
    </w:p>
    <w:p w14:paraId="430AE5CA" w14:textId="0D76E492" w:rsidR="00B35332" w:rsidRPr="009E6390" w:rsidRDefault="00401C38" w:rsidP="00E47EBE">
      <w:pPr>
        <w:spacing w:after="0" w:line="240" w:lineRule="auto"/>
        <w:ind w:firstLine="284"/>
        <w:jc w:val="both"/>
        <w:rPr>
          <w:rFonts w:ascii="Arial" w:hAnsi="Arial" w:cs="Arial"/>
          <w:sz w:val="24"/>
          <w:szCs w:val="24"/>
        </w:rPr>
      </w:pPr>
      <w:r w:rsidRPr="009E6390">
        <w:rPr>
          <w:rFonts w:ascii="Arial" w:hAnsi="Arial" w:cs="Arial"/>
          <w:noProof/>
          <w:sz w:val="24"/>
          <w:szCs w:val="24"/>
        </w:rPr>
        <w:drawing>
          <wp:inline distT="0" distB="0" distL="0" distR="0" wp14:anchorId="252B7CF9" wp14:editId="52DAED88">
            <wp:extent cx="2977200" cy="475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all2.jpg"/>
                    <pic:cNvPicPr/>
                  </pic:nvPicPr>
                  <pic:blipFill>
                    <a:blip r:embed="rId16">
                      <a:extLst>
                        <a:ext uri="{28A0092B-C50C-407E-A947-70E740481C1C}">
                          <a14:useLocalDpi xmlns:a14="http://schemas.microsoft.com/office/drawing/2010/main" val="0"/>
                        </a:ext>
                      </a:extLst>
                    </a:blip>
                    <a:stretch>
                      <a:fillRect/>
                    </a:stretch>
                  </pic:blipFill>
                  <pic:spPr>
                    <a:xfrm>
                      <a:off x="0" y="0"/>
                      <a:ext cx="2977200" cy="4752000"/>
                    </a:xfrm>
                    <a:prstGeom prst="rect">
                      <a:avLst/>
                    </a:prstGeom>
                  </pic:spPr>
                </pic:pic>
              </a:graphicData>
            </a:graphic>
          </wp:inline>
        </w:drawing>
      </w:r>
    </w:p>
    <w:p w14:paraId="141E5518" w14:textId="7C46DFF4" w:rsidR="00B35332" w:rsidRPr="009E6390" w:rsidRDefault="00B35332" w:rsidP="00E47EBE">
      <w:pPr>
        <w:spacing w:after="0" w:line="240" w:lineRule="auto"/>
        <w:jc w:val="both"/>
        <w:rPr>
          <w:rFonts w:ascii="Arial" w:hAnsi="Arial" w:cs="Arial"/>
        </w:rPr>
      </w:pPr>
      <w:r w:rsidRPr="009E6390">
        <w:rPr>
          <w:rFonts w:ascii="Arial" w:hAnsi="Arial" w:cs="Arial"/>
          <w:b/>
        </w:rPr>
        <w:t>Figure 5</w:t>
      </w:r>
      <w:r w:rsidRPr="009E6390">
        <w:rPr>
          <w:rFonts w:ascii="Arial" w:hAnsi="Arial" w:cs="Arial"/>
        </w:rPr>
        <w:t xml:space="preserve">. Summary of occupancies paths. We show the total occupancy of each type of path irrespective of the path length. (A) Total occupancies of all paths mediated by direct H bonds between lipids. (B) Total occupancies of all paths mediated by </w:t>
      </w:r>
      <w:r w:rsidR="008C09F4" w:rsidRPr="009E6390">
        <w:rPr>
          <w:rFonts w:ascii="Arial" w:hAnsi="Arial" w:cs="Arial"/>
        </w:rPr>
        <w:t>one-water bridges between lipid phosphates</w:t>
      </w:r>
      <w:r w:rsidRPr="009E6390">
        <w:rPr>
          <w:rFonts w:ascii="Arial" w:hAnsi="Arial" w:cs="Arial"/>
        </w:rPr>
        <w:t>. (C) Total occupancies of all paths mediated by ion bridging of lipid phosphate groups.</w:t>
      </w:r>
      <w:r w:rsidRPr="009E6390">
        <w:t xml:space="preserve"> </w:t>
      </w:r>
      <w:r w:rsidRPr="009E6390">
        <w:rPr>
          <w:rFonts w:ascii="Arial" w:hAnsi="Arial" w:cs="Arial"/>
        </w:rPr>
        <w:t>Plots were generated with MATLAB R2017b</w:t>
      </w:r>
      <w:r w:rsidR="006E318F" w:rsidRPr="009E6390">
        <w:rPr>
          <w:rFonts w:ascii="Arial" w:hAnsi="Arial" w:cs="Arial"/>
        </w:rPr>
        <w:t xml:space="preserve"> </w:t>
      </w:r>
      <w:r w:rsidR="00DD488E" w:rsidRPr="009E6390">
        <w:rPr>
          <w:rFonts w:ascii="Arial" w:hAnsi="Arial" w:cs="Arial"/>
        </w:rPr>
        <w:fldChar w:fldCharType="begin"/>
      </w:r>
      <w:r w:rsidR="007E54EB" w:rsidRPr="009E6390">
        <w:rPr>
          <w:rFonts w:ascii="Arial" w:hAnsi="Arial" w:cs="Arial"/>
        </w:rPr>
        <w:instrText xml:space="preserve"> ADDIN EN.CITE &lt;EndNote&gt;&lt;Cite&gt;&lt;Author&gt;The MathWorks&lt;/Author&gt;&lt;Year&gt;2017&lt;/Year&gt;&lt;RecNum&gt;925&lt;/RecNum&gt;&lt;DisplayText&gt;[81]&lt;/DisplayText&gt;&lt;record&gt;&lt;rec-number&gt;925&lt;/rec-number&gt;&lt;foreign-keys&gt;&lt;key app="EN" db-id="axe299t24zfp0pexfzipze0sxvaszv90xspf" timestamp="1518710653"&gt;925&lt;/key&gt;&lt;/foreign-keys&gt;&lt;ref-type name="Journal Article"&gt;17&lt;/ref-type&gt;&lt;contributors&gt;&lt;authors&gt;&lt;author&gt;The MathWorks, Inc.&lt;/author&gt;&lt;/authors&gt;&lt;/contributors&gt;&lt;titles&gt;&lt;title&gt;MATLAB&lt;/title&gt;&lt;secondary-title&gt;Natick, Massachusetts, United States&lt;/secondary-title&gt;&lt;/titles&gt;&lt;periodical&gt;&lt;full-title&gt;Natick, Massachusetts, United States&lt;/full-title&gt;&lt;/periodical&gt;&lt;dates&gt;&lt;year&gt;2017&lt;/year&gt;&lt;/dates&gt;&lt;urls&gt;&lt;/urls&gt;&lt;/record&gt;&lt;/Cite&gt;&lt;/EndNote&gt;</w:instrText>
      </w:r>
      <w:r w:rsidR="00DD488E" w:rsidRPr="009E6390">
        <w:rPr>
          <w:rFonts w:ascii="Arial" w:hAnsi="Arial" w:cs="Arial"/>
        </w:rPr>
        <w:fldChar w:fldCharType="separate"/>
      </w:r>
      <w:r w:rsidR="007E54EB" w:rsidRPr="009E6390">
        <w:rPr>
          <w:rFonts w:ascii="Arial" w:hAnsi="Arial" w:cs="Arial"/>
          <w:noProof/>
        </w:rPr>
        <w:t>[</w:t>
      </w:r>
      <w:hyperlink w:anchor="_ENREF_81" w:tooltip="The MathWorks, 2017 #925" w:history="1">
        <w:r w:rsidR="00867971" w:rsidRPr="009E6390">
          <w:rPr>
            <w:rFonts w:ascii="Arial" w:hAnsi="Arial" w:cs="Arial"/>
            <w:noProof/>
          </w:rPr>
          <w:t>81</w:t>
        </w:r>
      </w:hyperlink>
      <w:r w:rsidR="007E54EB" w:rsidRPr="009E6390">
        <w:rPr>
          <w:rFonts w:ascii="Arial" w:hAnsi="Arial" w:cs="Arial"/>
          <w:noProof/>
        </w:rPr>
        <w:t>]</w:t>
      </w:r>
      <w:r w:rsidR="00DD488E" w:rsidRPr="009E6390">
        <w:rPr>
          <w:rFonts w:ascii="Arial" w:hAnsi="Arial" w:cs="Arial"/>
        </w:rPr>
        <w:fldChar w:fldCharType="end"/>
      </w:r>
      <w:r w:rsidR="006E318F" w:rsidRPr="009E6390">
        <w:rPr>
          <w:rFonts w:ascii="Arial" w:hAnsi="Arial" w:cs="Arial"/>
        </w:rPr>
        <w:t>.</w:t>
      </w:r>
      <w:r w:rsidRPr="009E6390">
        <w:rPr>
          <w:rFonts w:ascii="Arial" w:hAnsi="Arial" w:cs="Arial"/>
        </w:rPr>
        <w:t xml:space="preserve"> </w:t>
      </w:r>
    </w:p>
    <w:p w14:paraId="32A41859" w14:textId="5C957DEB" w:rsidR="00B35332" w:rsidRPr="009E6390" w:rsidRDefault="00B35332" w:rsidP="00E47EBE">
      <w:pPr>
        <w:spacing w:after="0" w:line="240" w:lineRule="auto"/>
        <w:jc w:val="both"/>
        <w:rPr>
          <w:rFonts w:ascii="Arial" w:hAnsi="Arial" w:cs="Arial"/>
          <w:szCs w:val="24"/>
        </w:rPr>
      </w:pPr>
      <w:r w:rsidRPr="009E6390">
        <w:rPr>
          <w:rFonts w:ascii="Arial" w:hAnsi="Arial" w:cs="Arial"/>
          <w:b/>
          <w:szCs w:val="24"/>
        </w:rPr>
        <w:lastRenderedPageBreak/>
        <w:t>Table 3.</w:t>
      </w:r>
      <w:r w:rsidRPr="009E6390">
        <w:t xml:space="preserve"> </w:t>
      </w:r>
      <w:r w:rsidRPr="009E6390">
        <w:rPr>
          <w:rFonts w:ascii="Arial" w:hAnsi="Arial" w:cs="Arial"/>
          <w:szCs w:val="24"/>
        </w:rPr>
        <w:t xml:space="preserve">Summary of </w:t>
      </w:r>
      <w:r w:rsidR="00434C65" w:rsidRPr="009E6390">
        <w:rPr>
          <w:rFonts w:ascii="Arial" w:hAnsi="Arial" w:cs="Arial"/>
          <w:szCs w:val="24"/>
        </w:rPr>
        <w:t>types of H-bond</w:t>
      </w:r>
      <w:r w:rsidRPr="009E6390">
        <w:rPr>
          <w:rFonts w:ascii="Arial" w:hAnsi="Arial" w:cs="Arial"/>
          <w:szCs w:val="24"/>
        </w:rPr>
        <w:t xml:space="preserve"> paths, or clusters, identified with the DFS algorithm. We report </w:t>
      </w:r>
      <w:r w:rsidR="00434C65" w:rsidRPr="009E6390">
        <w:rPr>
          <w:rFonts w:ascii="Arial" w:hAnsi="Arial" w:cs="Arial"/>
          <w:szCs w:val="24"/>
        </w:rPr>
        <w:t>separately occupancies</w:t>
      </w:r>
      <w:r w:rsidRPr="009E6390">
        <w:rPr>
          <w:rFonts w:ascii="Arial" w:hAnsi="Arial" w:cs="Arial"/>
          <w:szCs w:val="24"/>
        </w:rPr>
        <w:t xml:space="preserve"> </w:t>
      </w:r>
      <w:r w:rsidR="00434C65" w:rsidRPr="009E6390">
        <w:rPr>
          <w:rFonts w:ascii="Arial" w:hAnsi="Arial" w:cs="Arial"/>
          <w:szCs w:val="24"/>
        </w:rPr>
        <w:t>for</w:t>
      </w:r>
      <w:r w:rsidRPr="009E6390">
        <w:rPr>
          <w:rFonts w:ascii="Arial" w:hAnsi="Arial" w:cs="Arial"/>
          <w:szCs w:val="24"/>
        </w:rPr>
        <w:t xml:space="preserve"> lipid path that involve direct H-bonds, one-water</w:t>
      </w:r>
      <w:r w:rsidR="00434C65" w:rsidRPr="009E6390">
        <w:rPr>
          <w:rFonts w:ascii="Arial" w:hAnsi="Arial" w:cs="Arial"/>
          <w:szCs w:val="24"/>
        </w:rPr>
        <w:t>,</w:t>
      </w:r>
      <w:r w:rsidRPr="009E6390">
        <w:rPr>
          <w:rFonts w:ascii="Arial" w:hAnsi="Arial" w:cs="Arial"/>
          <w:szCs w:val="24"/>
        </w:rPr>
        <w:t xml:space="preserve"> and ion mediated bridges between lipids.</w:t>
      </w:r>
      <w:r w:rsidR="002A337A" w:rsidRPr="009E6390">
        <w:rPr>
          <w:rFonts w:ascii="Arial" w:hAnsi="Arial" w:cs="Arial"/>
          <w:szCs w:val="24"/>
        </w:rPr>
        <w:t xml:space="preserve"> </w:t>
      </w:r>
      <w:r w:rsidR="00434C65" w:rsidRPr="009E6390">
        <w:rPr>
          <w:rFonts w:ascii="Arial" w:hAnsi="Arial" w:cs="Arial"/>
          <w:szCs w:val="24"/>
        </w:rPr>
        <w:t>The occupancy reports the</w:t>
      </w:r>
      <w:r w:rsidRPr="009E6390">
        <w:rPr>
          <w:rFonts w:ascii="Arial" w:hAnsi="Arial" w:cs="Arial"/>
          <w:szCs w:val="24"/>
        </w:rPr>
        <w:t xml:space="preserve"> percentage of </w:t>
      </w:r>
      <w:r w:rsidR="00434C65" w:rsidRPr="009E6390">
        <w:rPr>
          <w:rFonts w:ascii="Arial" w:hAnsi="Arial" w:cs="Arial"/>
          <w:szCs w:val="24"/>
        </w:rPr>
        <w:t>time</w:t>
      </w:r>
      <w:r w:rsidRPr="009E6390">
        <w:rPr>
          <w:rFonts w:ascii="Arial" w:hAnsi="Arial" w:cs="Arial"/>
          <w:szCs w:val="24"/>
        </w:rPr>
        <w:t xml:space="preserve"> </w:t>
      </w:r>
      <w:r w:rsidR="00434C65" w:rsidRPr="009E6390">
        <w:rPr>
          <w:rFonts w:ascii="Arial" w:hAnsi="Arial" w:cs="Arial"/>
          <w:szCs w:val="24"/>
        </w:rPr>
        <w:t>during which a path</w:t>
      </w:r>
      <w:r w:rsidRPr="009E6390">
        <w:rPr>
          <w:rFonts w:ascii="Arial" w:hAnsi="Arial" w:cs="Arial"/>
          <w:szCs w:val="24"/>
        </w:rPr>
        <w:t xml:space="preserve"> is present irrespectively of its size.</w:t>
      </w:r>
    </w:p>
    <w:tbl>
      <w:tblPr>
        <w:tblStyle w:val="TableGrid"/>
        <w:tblW w:w="7621" w:type="dxa"/>
        <w:tblLayout w:type="fixed"/>
        <w:tblLook w:val="04A0" w:firstRow="1" w:lastRow="0" w:firstColumn="1" w:lastColumn="0" w:noHBand="0" w:noVBand="1"/>
      </w:tblPr>
      <w:tblGrid>
        <w:gridCol w:w="2126"/>
        <w:gridCol w:w="993"/>
        <w:gridCol w:w="1100"/>
        <w:gridCol w:w="1134"/>
        <w:gridCol w:w="1276"/>
        <w:gridCol w:w="992"/>
      </w:tblGrid>
      <w:tr w:rsidR="00B35332" w:rsidRPr="009E6390" w14:paraId="7A97A983" w14:textId="77777777" w:rsidTr="00761D64">
        <w:tc>
          <w:tcPr>
            <w:tcW w:w="2126" w:type="dxa"/>
            <w:vMerge w:val="restart"/>
            <w:vAlign w:val="center"/>
          </w:tcPr>
          <w:p w14:paraId="5C46EC37" w14:textId="77777777" w:rsidR="00B35332" w:rsidRPr="009E6390" w:rsidRDefault="00B35332" w:rsidP="00E47EBE">
            <w:pPr>
              <w:contextualSpacing/>
              <w:rPr>
                <w:rFonts w:ascii="Arial" w:hAnsi="Arial" w:cs="Arial"/>
              </w:rPr>
            </w:pPr>
            <w:r w:rsidRPr="009E6390">
              <w:rPr>
                <w:rFonts w:ascii="Arial" w:hAnsi="Arial" w:cs="Arial"/>
              </w:rPr>
              <w:t>Membrane</w:t>
            </w:r>
          </w:p>
        </w:tc>
        <w:tc>
          <w:tcPr>
            <w:tcW w:w="5495" w:type="dxa"/>
            <w:gridSpan w:val="5"/>
            <w:vAlign w:val="center"/>
          </w:tcPr>
          <w:p w14:paraId="27E0EAAD" w14:textId="77777777" w:rsidR="00B35332" w:rsidRPr="009E6390" w:rsidRDefault="00B35332" w:rsidP="00E47EBE">
            <w:pPr>
              <w:contextualSpacing/>
              <w:rPr>
                <w:rFonts w:ascii="Arial" w:hAnsi="Arial" w:cs="Arial"/>
              </w:rPr>
            </w:pPr>
            <w:r w:rsidRPr="009E6390">
              <w:rPr>
                <w:rFonts w:ascii="Arial" w:hAnsi="Arial" w:cs="Arial"/>
              </w:rPr>
              <w:t>Total occurrence of H-bonded paths (%)</w:t>
            </w:r>
          </w:p>
        </w:tc>
      </w:tr>
      <w:tr w:rsidR="00B35332" w:rsidRPr="009E6390" w14:paraId="0D388F87" w14:textId="77777777" w:rsidTr="00761D64">
        <w:tc>
          <w:tcPr>
            <w:tcW w:w="2126" w:type="dxa"/>
            <w:vMerge/>
            <w:vAlign w:val="center"/>
          </w:tcPr>
          <w:p w14:paraId="274F0F69" w14:textId="77777777" w:rsidR="00B35332" w:rsidRPr="009E6390" w:rsidRDefault="00B35332" w:rsidP="00E47EBE">
            <w:pPr>
              <w:contextualSpacing/>
              <w:rPr>
                <w:rFonts w:ascii="Arial" w:hAnsi="Arial" w:cs="Arial"/>
              </w:rPr>
            </w:pPr>
          </w:p>
        </w:tc>
        <w:tc>
          <w:tcPr>
            <w:tcW w:w="993" w:type="dxa"/>
            <w:vAlign w:val="center"/>
          </w:tcPr>
          <w:p w14:paraId="1F0EFCB3" w14:textId="77777777" w:rsidR="00B35332" w:rsidRPr="009E6390" w:rsidRDefault="00B35332" w:rsidP="00E47EBE">
            <w:pPr>
              <w:contextualSpacing/>
              <w:rPr>
                <w:rFonts w:ascii="Arial" w:hAnsi="Arial" w:cs="Arial"/>
                <w:lang w:val="el-GR"/>
              </w:rPr>
            </w:pPr>
            <w:r w:rsidRPr="009E6390">
              <w:rPr>
                <w:rFonts w:ascii="Arial" w:hAnsi="Arial" w:cs="Arial"/>
              </w:rPr>
              <w:t>Linear</w:t>
            </w:r>
          </w:p>
        </w:tc>
        <w:tc>
          <w:tcPr>
            <w:tcW w:w="1100" w:type="dxa"/>
            <w:vAlign w:val="center"/>
          </w:tcPr>
          <w:p w14:paraId="1D01126E" w14:textId="77777777" w:rsidR="00B35332" w:rsidRPr="009E6390" w:rsidRDefault="00B35332" w:rsidP="00E47EBE">
            <w:pPr>
              <w:contextualSpacing/>
              <w:rPr>
                <w:rFonts w:ascii="Arial" w:hAnsi="Arial" w:cs="Arial"/>
              </w:rPr>
            </w:pPr>
            <w:r w:rsidRPr="009E6390">
              <w:rPr>
                <w:rFonts w:ascii="Arial" w:hAnsi="Arial" w:cs="Arial"/>
              </w:rPr>
              <w:t>Star &amp; Linear</w:t>
            </w:r>
          </w:p>
        </w:tc>
        <w:tc>
          <w:tcPr>
            <w:tcW w:w="1134" w:type="dxa"/>
            <w:vAlign w:val="center"/>
          </w:tcPr>
          <w:p w14:paraId="4D2CD0AA" w14:textId="77777777" w:rsidR="00B35332" w:rsidRPr="009E6390" w:rsidRDefault="00B35332" w:rsidP="00E47EBE">
            <w:pPr>
              <w:contextualSpacing/>
              <w:rPr>
                <w:rFonts w:ascii="Arial" w:hAnsi="Arial" w:cs="Arial"/>
              </w:rPr>
            </w:pPr>
            <w:r w:rsidRPr="009E6390">
              <w:rPr>
                <w:rFonts w:ascii="Arial" w:hAnsi="Arial" w:cs="Arial"/>
              </w:rPr>
              <w:t>Circular</w:t>
            </w:r>
          </w:p>
        </w:tc>
        <w:tc>
          <w:tcPr>
            <w:tcW w:w="1276" w:type="dxa"/>
            <w:vAlign w:val="center"/>
          </w:tcPr>
          <w:p w14:paraId="4B4DE745" w14:textId="77777777" w:rsidR="00B35332" w:rsidRPr="009E6390" w:rsidRDefault="00B35332" w:rsidP="00E47EBE">
            <w:pPr>
              <w:contextualSpacing/>
              <w:rPr>
                <w:rFonts w:ascii="Arial" w:hAnsi="Arial" w:cs="Arial"/>
              </w:rPr>
            </w:pPr>
            <w:r w:rsidRPr="009E6390">
              <w:rPr>
                <w:rFonts w:ascii="Arial" w:hAnsi="Arial" w:cs="Arial"/>
              </w:rPr>
              <w:t>Star &amp; Circular &amp; Linear</w:t>
            </w:r>
          </w:p>
        </w:tc>
        <w:tc>
          <w:tcPr>
            <w:tcW w:w="992" w:type="dxa"/>
            <w:vAlign w:val="center"/>
          </w:tcPr>
          <w:p w14:paraId="06AE0FEC" w14:textId="77777777" w:rsidR="00B35332" w:rsidRPr="009E6390" w:rsidRDefault="00B35332" w:rsidP="00E47EBE">
            <w:pPr>
              <w:contextualSpacing/>
              <w:rPr>
                <w:rFonts w:ascii="Arial" w:hAnsi="Arial" w:cs="Arial"/>
                <w:lang w:val="el-GR"/>
              </w:rPr>
            </w:pPr>
            <w:r w:rsidRPr="009E6390">
              <w:rPr>
                <w:rFonts w:ascii="Arial" w:hAnsi="Arial" w:cs="Arial"/>
              </w:rPr>
              <w:t>Total linear</w:t>
            </w:r>
          </w:p>
          <w:p w14:paraId="5EA579A5" w14:textId="77777777" w:rsidR="00B35332" w:rsidRPr="009E6390" w:rsidRDefault="00B35332" w:rsidP="00E47EBE">
            <w:pPr>
              <w:contextualSpacing/>
              <w:rPr>
                <w:rFonts w:ascii="Arial" w:hAnsi="Arial" w:cs="Arial"/>
              </w:rPr>
            </w:pPr>
            <w:r w:rsidRPr="009E6390">
              <w:rPr>
                <w:rFonts w:ascii="Arial" w:hAnsi="Arial" w:cs="Arial"/>
              </w:rPr>
              <w:t xml:space="preserve"> </w:t>
            </w:r>
          </w:p>
        </w:tc>
      </w:tr>
      <w:tr w:rsidR="00B35332" w:rsidRPr="009E6390" w14:paraId="2E2CD411" w14:textId="77777777" w:rsidTr="00761D64">
        <w:tc>
          <w:tcPr>
            <w:tcW w:w="7621" w:type="dxa"/>
            <w:gridSpan w:val="6"/>
            <w:vAlign w:val="center"/>
          </w:tcPr>
          <w:p w14:paraId="4DE6E6B0" w14:textId="77777777" w:rsidR="00B35332" w:rsidRPr="009E6390" w:rsidRDefault="00B35332" w:rsidP="00E47EBE">
            <w:pPr>
              <w:contextualSpacing/>
              <w:rPr>
                <w:rFonts w:ascii="Arial" w:hAnsi="Arial" w:cs="Arial"/>
                <w:i/>
              </w:rPr>
            </w:pPr>
            <w:r w:rsidRPr="009E6390">
              <w:rPr>
                <w:rFonts w:ascii="Arial" w:hAnsi="Arial" w:cs="Arial"/>
                <w:i/>
              </w:rPr>
              <w:t>Paths with direct lipid H-bonds</w:t>
            </w:r>
          </w:p>
        </w:tc>
      </w:tr>
      <w:tr w:rsidR="00B35332" w:rsidRPr="009E6390" w14:paraId="629A2025" w14:textId="77777777" w:rsidTr="00761D64">
        <w:tc>
          <w:tcPr>
            <w:tcW w:w="2126" w:type="dxa"/>
            <w:vAlign w:val="center"/>
          </w:tcPr>
          <w:p w14:paraId="08D059C2" w14:textId="77777777" w:rsidR="00B35332" w:rsidRPr="009E6390" w:rsidRDefault="00B35332" w:rsidP="00E47EBE">
            <w:pPr>
              <w:contextualSpacing/>
              <w:rPr>
                <w:rFonts w:ascii="Arial" w:hAnsi="Arial" w:cs="Arial"/>
              </w:rPr>
            </w:pPr>
            <w:r w:rsidRPr="009E6390">
              <w:rPr>
                <w:rFonts w:ascii="Arial" w:hAnsi="Arial" w:cs="Arial"/>
              </w:rPr>
              <w:t>POPE</w:t>
            </w:r>
          </w:p>
        </w:tc>
        <w:tc>
          <w:tcPr>
            <w:tcW w:w="993" w:type="dxa"/>
            <w:vMerge w:val="restart"/>
            <w:vAlign w:val="center"/>
          </w:tcPr>
          <w:p w14:paraId="3C102930" w14:textId="77777777" w:rsidR="00B35332" w:rsidRPr="009E6390" w:rsidRDefault="00B35332" w:rsidP="00E47EBE">
            <w:pPr>
              <w:contextualSpacing/>
              <w:rPr>
                <w:rFonts w:ascii="Arial" w:hAnsi="Arial" w:cs="Arial"/>
              </w:rPr>
            </w:pPr>
            <w:r w:rsidRPr="009E6390">
              <w:rPr>
                <w:rFonts w:ascii="Arial" w:hAnsi="Arial" w:cs="Arial"/>
              </w:rPr>
              <w:t>100</w:t>
            </w:r>
          </w:p>
        </w:tc>
        <w:tc>
          <w:tcPr>
            <w:tcW w:w="1100" w:type="dxa"/>
            <w:vAlign w:val="center"/>
          </w:tcPr>
          <w:p w14:paraId="5308FBBD" w14:textId="77777777" w:rsidR="00B35332" w:rsidRPr="009E6390" w:rsidRDefault="00B35332" w:rsidP="00E47EBE">
            <w:pPr>
              <w:contextualSpacing/>
              <w:rPr>
                <w:rFonts w:ascii="Arial" w:hAnsi="Arial" w:cs="Arial"/>
              </w:rPr>
            </w:pPr>
            <w:r w:rsidRPr="009E6390">
              <w:rPr>
                <w:rFonts w:ascii="Arial" w:hAnsi="Arial" w:cs="Arial"/>
              </w:rPr>
              <w:t>94.7</w:t>
            </w:r>
          </w:p>
        </w:tc>
        <w:tc>
          <w:tcPr>
            <w:tcW w:w="1134" w:type="dxa"/>
            <w:vAlign w:val="center"/>
          </w:tcPr>
          <w:p w14:paraId="1AAE71AE" w14:textId="77777777" w:rsidR="00B35332" w:rsidRPr="009E6390" w:rsidRDefault="00B35332" w:rsidP="00E47EBE">
            <w:pPr>
              <w:contextualSpacing/>
              <w:rPr>
                <w:rFonts w:ascii="Arial" w:hAnsi="Arial" w:cs="Arial"/>
              </w:rPr>
            </w:pPr>
            <w:r w:rsidRPr="009E6390">
              <w:rPr>
                <w:rFonts w:ascii="Arial" w:hAnsi="Arial" w:cs="Arial"/>
              </w:rPr>
              <w:t>49.5</w:t>
            </w:r>
          </w:p>
        </w:tc>
        <w:tc>
          <w:tcPr>
            <w:tcW w:w="1276" w:type="dxa"/>
            <w:vAlign w:val="center"/>
          </w:tcPr>
          <w:p w14:paraId="314BE8E5" w14:textId="77777777" w:rsidR="00B35332" w:rsidRPr="009E6390" w:rsidRDefault="00B35332" w:rsidP="00E47EBE">
            <w:pPr>
              <w:contextualSpacing/>
              <w:rPr>
                <w:rFonts w:ascii="Arial" w:hAnsi="Arial" w:cs="Arial"/>
              </w:rPr>
            </w:pPr>
            <w:r w:rsidRPr="009E6390">
              <w:rPr>
                <w:rFonts w:ascii="Arial" w:hAnsi="Arial" w:cs="Arial"/>
              </w:rPr>
              <w:t>100</w:t>
            </w:r>
          </w:p>
        </w:tc>
        <w:tc>
          <w:tcPr>
            <w:tcW w:w="992" w:type="dxa"/>
            <w:vMerge w:val="restart"/>
            <w:vAlign w:val="center"/>
          </w:tcPr>
          <w:p w14:paraId="48325403" w14:textId="77777777" w:rsidR="00B35332" w:rsidRPr="009E6390" w:rsidRDefault="00B35332" w:rsidP="00E47EBE">
            <w:pPr>
              <w:contextualSpacing/>
              <w:rPr>
                <w:rFonts w:ascii="Arial" w:hAnsi="Arial" w:cs="Arial"/>
              </w:rPr>
            </w:pPr>
          </w:p>
          <w:p w14:paraId="4DCDC11E" w14:textId="77777777" w:rsidR="00B35332" w:rsidRPr="009E6390" w:rsidRDefault="00B35332" w:rsidP="00E47EBE">
            <w:pPr>
              <w:contextualSpacing/>
              <w:rPr>
                <w:rFonts w:ascii="Arial" w:hAnsi="Arial" w:cs="Arial"/>
              </w:rPr>
            </w:pPr>
          </w:p>
          <w:p w14:paraId="6976876B" w14:textId="77777777" w:rsidR="00B35332" w:rsidRPr="009E6390" w:rsidRDefault="00B35332" w:rsidP="00E47EBE">
            <w:pPr>
              <w:contextualSpacing/>
              <w:rPr>
                <w:rFonts w:ascii="Arial" w:hAnsi="Arial" w:cs="Arial"/>
              </w:rPr>
            </w:pPr>
          </w:p>
          <w:p w14:paraId="033606D1" w14:textId="77777777" w:rsidR="00B35332" w:rsidRPr="009E6390" w:rsidRDefault="00B35332" w:rsidP="00E47EBE">
            <w:pPr>
              <w:contextualSpacing/>
              <w:rPr>
                <w:rFonts w:ascii="Arial" w:hAnsi="Arial" w:cs="Arial"/>
              </w:rPr>
            </w:pPr>
          </w:p>
          <w:p w14:paraId="4AB02577" w14:textId="77777777" w:rsidR="00B35332" w:rsidRPr="009E6390" w:rsidRDefault="00B35332" w:rsidP="00E47EBE">
            <w:pPr>
              <w:contextualSpacing/>
              <w:rPr>
                <w:rFonts w:ascii="Arial" w:hAnsi="Arial" w:cs="Arial"/>
              </w:rPr>
            </w:pPr>
            <w:r w:rsidRPr="009E6390">
              <w:rPr>
                <w:rFonts w:ascii="Arial" w:hAnsi="Arial" w:cs="Arial"/>
              </w:rPr>
              <w:t>100</w:t>
            </w:r>
          </w:p>
        </w:tc>
      </w:tr>
      <w:tr w:rsidR="00B35332" w:rsidRPr="009E6390" w14:paraId="506C794C" w14:textId="77777777" w:rsidTr="00761D64">
        <w:tc>
          <w:tcPr>
            <w:tcW w:w="2126" w:type="dxa"/>
            <w:vAlign w:val="center"/>
          </w:tcPr>
          <w:p w14:paraId="4DD01B16" w14:textId="77777777" w:rsidR="00B35332" w:rsidRPr="009E6390" w:rsidRDefault="00B35332" w:rsidP="00E47EBE">
            <w:pPr>
              <w:contextualSpacing/>
              <w:rPr>
                <w:rFonts w:ascii="Arial" w:hAnsi="Arial" w:cs="Arial"/>
              </w:rPr>
            </w:pPr>
            <w:r w:rsidRPr="009E6390">
              <w:rPr>
                <w:rFonts w:ascii="Arial" w:hAnsi="Arial" w:cs="Arial"/>
              </w:rPr>
              <w:t>3:1 POPE:POPG</w:t>
            </w:r>
          </w:p>
        </w:tc>
        <w:tc>
          <w:tcPr>
            <w:tcW w:w="993" w:type="dxa"/>
            <w:vMerge/>
            <w:vAlign w:val="center"/>
          </w:tcPr>
          <w:p w14:paraId="43ABE732" w14:textId="77777777" w:rsidR="00B35332" w:rsidRPr="009E6390" w:rsidRDefault="00B35332" w:rsidP="00E47EBE">
            <w:pPr>
              <w:contextualSpacing/>
              <w:rPr>
                <w:rFonts w:ascii="Arial" w:hAnsi="Arial" w:cs="Arial"/>
              </w:rPr>
            </w:pPr>
          </w:p>
        </w:tc>
        <w:tc>
          <w:tcPr>
            <w:tcW w:w="1100" w:type="dxa"/>
            <w:vAlign w:val="center"/>
          </w:tcPr>
          <w:p w14:paraId="34D13897" w14:textId="77777777" w:rsidR="00B35332" w:rsidRPr="009E6390" w:rsidRDefault="00B35332" w:rsidP="00E47EBE">
            <w:pPr>
              <w:contextualSpacing/>
              <w:rPr>
                <w:rFonts w:ascii="Arial" w:hAnsi="Arial" w:cs="Arial"/>
              </w:rPr>
            </w:pPr>
            <w:r w:rsidRPr="009E6390">
              <w:rPr>
                <w:rFonts w:ascii="Arial" w:hAnsi="Arial" w:cs="Arial"/>
              </w:rPr>
              <w:t>93.7</w:t>
            </w:r>
          </w:p>
        </w:tc>
        <w:tc>
          <w:tcPr>
            <w:tcW w:w="1134" w:type="dxa"/>
            <w:vAlign w:val="center"/>
          </w:tcPr>
          <w:p w14:paraId="5974C103" w14:textId="77777777" w:rsidR="00B35332" w:rsidRPr="009E6390" w:rsidRDefault="00B35332" w:rsidP="00E47EBE">
            <w:pPr>
              <w:contextualSpacing/>
              <w:rPr>
                <w:rFonts w:ascii="Arial" w:hAnsi="Arial" w:cs="Arial"/>
              </w:rPr>
            </w:pPr>
            <w:r w:rsidRPr="009E6390">
              <w:rPr>
                <w:rFonts w:ascii="Arial" w:hAnsi="Arial" w:cs="Arial"/>
              </w:rPr>
              <w:t>44.5</w:t>
            </w:r>
          </w:p>
        </w:tc>
        <w:tc>
          <w:tcPr>
            <w:tcW w:w="1276" w:type="dxa"/>
            <w:vAlign w:val="center"/>
          </w:tcPr>
          <w:p w14:paraId="6F1D66DB" w14:textId="77777777" w:rsidR="00B35332" w:rsidRPr="009E6390" w:rsidRDefault="00B35332" w:rsidP="00E47EBE">
            <w:pPr>
              <w:contextualSpacing/>
              <w:rPr>
                <w:rFonts w:ascii="Arial" w:hAnsi="Arial" w:cs="Arial"/>
              </w:rPr>
            </w:pPr>
            <w:r w:rsidRPr="009E6390">
              <w:rPr>
                <w:rFonts w:ascii="Arial" w:hAnsi="Arial" w:cs="Arial"/>
              </w:rPr>
              <w:t>99.9</w:t>
            </w:r>
          </w:p>
        </w:tc>
        <w:tc>
          <w:tcPr>
            <w:tcW w:w="992" w:type="dxa"/>
            <w:vMerge/>
            <w:vAlign w:val="center"/>
          </w:tcPr>
          <w:p w14:paraId="55FFC66F" w14:textId="77777777" w:rsidR="00B35332" w:rsidRPr="009E6390" w:rsidRDefault="00B35332" w:rsidP="00E47EBE">
            <w:pPr>
              <w:contextualSpacing/>
              <w:rPr>
                <w:rFonts w:ascii="Arial" w:hAnsi="Arial" w:cs="Arial"/>
              </w:rPr>
            </w:pPr>
          </w:p>
        </w:tc>
      </w:tr>
      <w:tr w:rsidR="00B35332" w:rsidRPr="009E6390" w14:paraId="779A028E" w14:textId="77777777" w:rsidTr="00761D64">
        <w:tc>
          <w:tcPr>
            <w:tcW w:w="2126" w:type="dxa"/>
            <w:vAlign w:val="center"/>
          </w:tcPr>
          <w:p w14:paraId="6C7644CE" w14:textId="77777777" w:rsidR="00B35332" w:rsidRPr="009E6390" w:rsidRDefault="00B35332" w:rsidP="00E47EBE">
            <w:pPr>
              <w:contextualSpacing/>
              <w:rPr>
                <w:rFonts w:ascii="Arial" w:hAnsi="Arial" w:cs="Arial"/>
              </w:rPr>
            </w:pPr>
            <w:r w:rsidRPr="009E6390">
              <w:rPr>
                <w:rFonts w:ascii="Arial" w:hAnsi="Arial" w:cs="Arial"/>
              </w:rPr>
              <w:t>5:1 POPE:POPG</w:t>
            </w:r>
          </w:p>
        </w:tc>
        <w:tc>
          <w:tcPr>
            <w:tcW w:w="993" w:type="dxa"/>
            <w:vMerge/>
            <w:vAlign w:val="center"/>
          </w:tcPr>
          <w:p w14:paraId="103A77C5" w14:textId="77777777" w:rsidR="00B35332" w:rsidRPr="009E6390" w:rsidRDefault="00B35332" w:rsidP="00E47EBE">
            <w:pPr>
              <w:contextualSpacing/>
              <w:rPr>
                <w:rFonts w:ascii="Arial" w:hAnsi="Arial" w:cs="Arial"/>
              </w:rPr>
            </w:pPr>
          </w:p>
        </w:tc>
        <w:tc>
          <w:tcPr>
            <w:tcW w:w="1100" w:type="dxa"/>
            <w:vAlign w:val="center"/>
          </w:tcPr>
          <w:p w14:paraId="2E116775" w14:textId="77777777" w:rsidR="00B35332" w:rsidRPr="009E6390" w:rsidRDefault="00B35332" w:rsidP="00E47EBE">
            <w:pPr>
              <w:contextualSpacing/>
              <w:rPr>
                <w:rFonts w:ascii="Arial" w:hAnsi="Arial" w:cs="Arial"/>
              </w:rPr>
            </w:pPr>
            <w:r w:rsidRPr="009E6390">
              <w:rPr>
                <w:rFonts w:ascii="Arial" w:hAnsi="Arial" w:cs="Arial"/>
              </w:rPr>
              <w:t>93.3</w:t>
            </w:r>
          </w:p>
        </w:tc>
        <w:tc>
          <w:tcPr>
            <w:tcW w:w="1134" w:type="dxa"/>
            <w:vAlign w:val="center"/>
          </w:tcPr>
          <w:p w14:paraId="6CBAB164" w14:textId="77777777" w:rsidR="00B35332" w:rsidRPr="009E6390" w:rsidRDefault="00B35332" w:rsidP="00E47EBE">
            <w:pPr>
              <w:contextualSpacing/>
              <w:rPr>
                <w:rFonts w:ascii="Arial" w:hAnsi="Arial" w:cs="Arial"/>
              </w:rPr>
            </w:pPr>
            <w:r w:rsidRPr="009E6390">
              <w:rPr>
                <w:rFonts w:ascii="Arial" w:hAnsi="Arial" w:cs="Arial"/>
              </w:rPr>
              <w:t>47.2</w:t>
            </w:r>
          </w:p>
        </w:tc>
        <w:tc>
          <w:tcPr>
            <w:tcW w:w="1276" w:type="dxa"/>
            <w:vAlign w:val="center"/>
          </w:tcPr>
          <w:p w14:paraId="51344AE1" w14:textId="77777777" w:rsidR="00B35332" w:rsidRPr="009E6390" w:rsidRDefault="00B35332" w:rsidP="00E47EBE">
            <w:pPr>
              <w:contextualSpacing/>
              <w:rPr>
                <w:rFonts w:ascii="Arial" w:hAnsi="Arial" w:cs="Arial"/>
              </w:rPr>
            </w:pPr>
            <w:r w:rsidRPr="009E6390">
              <w:rPr>
                <w:rFonts w:ascii="Arial" w:hAnsi="Arial" w:cs="Arial"/>
              </w:rPr>
              <w:t>99.9</w:t>
            </w:r>
          </w:p>
        </w:tc>
        <w:tc>
          <w:tcPr>
            <w:tcW w:w="992" w:type="dxa"/>
            <w:vMerge/>
            <w:vAlign w:val="center"/>
          </w:tcPr>
          <w:p w14:paraId="5E2975D3" w14:textId="77777777" w:rsidR="00B35332" w:rsidRPr="009E6390" w:rsidRDefault="00B35332" w:rsidP="00E47EBE">
            <w:pPr>
              <w:contextualSpacing/>
              <w:rPr>
                <w:rFonts w:ascii="Arial" w:hAnsi="Arial" w:cs="Arial"/>
              </w:rPr>
            </w:pPr>
          </w:p>
        </w:tc>
      </w:tr>
      <w:tr w:rsidR="00B35332" w:rsidRPr="009E6390" w14:paraId="5D5E856B" w14:textId="77777777" w:rsidTr="00761D64">
        <w:tc>
          <w:tcPr>
            <w:tcW w:w="2126" w:type="dxa"/>
            <w:vAlign w:val="center"/>
          </w:tcPr>
          <w:p w14:paraId="6A60F8CB" w14:textId="77777777" w:rsidR="00B35332" w:rsidRPr="009E6390" w:rsidRDefault="00B35332" w:rsidP="00E47EBE">
            <w:pPr>
              <w:contextualSpacing/>
              <w:rPr>
                <w:rFonts w:ascii="Arial" w:hAnsi="Arial" w:cs="Arial"/>
              </w:rPr>
            </w:pPr>
            <w:r w:rsidRPr="009E6390">
              <w:rPr>
                <w:rFonts w:ascii="Arial" w:hAnsi="Arial" w:cs="Arial"/>
              </w:rPr>
              <w:t>3:1 POPE:POPG(I)</w:t>
            </w:r>
          </w:p>
        </w:tc>
        <w:tc>
          <w:tcPr>
            <w:tcW w:w="993" w:type="dxa"/>
            <w:vMerge/>
            <w:vAlign w:val="center"/>
          </w:tcPr>
          <w:p w14:paraId="253583A7" w14:textId="77777777" w:rsidR="00B35332" w:rsidRPr="009E6390" w:rsidRDefault="00B35332" w:rsidP="00E47EBE">
            <w:pPr>
              <w:contextualSpacing/>
              <w:rPr>
                <w:rFonts w:ascii="Arial" w:hAnsi="Arial" w:cs="Arial"/>
              </w:rPr>
            </w:pPr>
          </w:p>
        </w:tc>
        <w:tc>
          <w:tcPr>
            <w:tcW w:w="1100" w:type="dxa"/>
            <w:vAlign w:val="center"/>
          </w:tcPr>
          <w:p w14:paraId="11085378" w14:textId="77777777" w:rsidR="00B35332" w:rsidRPr="009E6390" w:rsidRDefault="00B35332" w:rsidP="00E47EBE">
            <w:pPr>
              <w:contextualSpacing/>
              <w:rPr>
                <w:rFonts w:ascii="Arial" w:hAnsi="Arial" w:cs="Arial"/>
              </w:rPr>
            </w:pPr>
            <w:r w:rsidRPr="009E6390">
              <w:rPr>
                <w:rFonts w:ascii="Arial" w:hAnsi="Arial" w:cs="Arial"/>
              </w:rPr>
              <w:t>93.5</w:t>
            </w:r>
          </w:p>
        </w:tc>
        <w:tc>
          <w:tcPr>
            <w:tcW w:w="1134" w:type="dxa"/>
            <w:vAlign w:val="center"/>
          </w:tcPr>
          <w:p w14:paraId="0776E61C" w14:textId="77777777" w:rsidR="00B35332" w:rsidRPr="009E6390" w:rsidRDefault="00B35332" w:rsidP="00E47EBE">
            <w:pPr>
              <w:contextualSpacing/>
              <w:rPr>
                <w:rFonts w:ascii="Arial" w:hAnsi="Arial" w:cs="Arial"/>
              </w:rPr>
            </w:pPr>
            <w:r w:rsidRPr="009E6390">
              <w:rPr>
                <w:rFonts w:ascii="Arial" w:hAnsi="Arial" w:cs="Arial"/>
              </w:rPr>
              <w:t>43.1</w:t>
            </w:r>
          </w:p>
        </w:tc>
        <w:tc>
          <w:tcPr>
            <w:tcW w:w="1276" w:type="dxa"/>
            <w:vAlign w:val="center"/>
          </w:tcPr>
          <w:p w14:paraId="77666688" w14:textId="77777777" w:rsidR="00B35332" w:rsidRPr="009E6390" w:rsidRDefault="00B35332" w:rsidP="00E47EBE">
            <w:pPr>
              <w:contextualSpacing/>
              <w:rPr>
                <w:rFonts w:ascii="Arial" w:hAnsi="Arial" w:cs="Arial"/>
              </w:rPr>
            </w:pPr>
            <w:r w:rsidRPr="009E6390">
              <w:rPr>
                <w:rFonts w:ascii="Arial" w:hAnsi="Arial" w:cs="Arial"/>
              </w:rPr>
              <w:t>94.0</w:t>
            </w:r>
          </w:p>
        </w:tc>
        <w:tc>
          <w:tcPr>
            <w:tcW w:w="992" w:type="dxa"/>
            <w:vMerge/>
            <w:vAlign w:val="center"/>
          </w:tcPr>
          <w:p w14:paraId="2E786F9C" w14:textId="77777777" w:rsidR="00B35332" w:rsidRPr="009E6390" w:rsidRDefault="00B35332" w:rsidP="00E47EBE">
            <w:pPr>
              <w:contextualSpacing/>
              <w:rPr>
                <w:rFonts w:ascii="Arial" w:hAnsi="Arial" w:cs="Arial"/>
              </w:rPr>
            </w:pPr>
          </w:p>
        </w:tc>
      </w:tr>
      <w:tr w:rsidR="00B35332" w:rsidRPr="009E6390" w14:paraId="42404275" w14:textId="77777777" w:rsidTr="00761D64">
        <w:tc>
          <w:tcPr>
            <w:tcW w:w="2126" w:type="dxa"/>
            <w:vAlign w:val="center"/>
          </w:tcPr>
          <w:p w14:paraId="0E313A3B" w14:textId="77777777" w:rsidR="00B35332" w:rsidRPr="009E6390" w:rsidRDefault="00B35332" w:rsidP="00E47EBE">
            <w:pPr>
              <w:contextualSpacing/>
              <w:rPr>
                <w:rFonts w:ascii="Arial" w:hAnsi="Arial" w:cs="Arial"/>
              </w:rPr>
            </w:pPr>
            <w:r w:rsidRPr="009E6390">
              <w:rPr>
                <w:rFonts w:ascii="Arial" w:hAnsi="Arial" w:cs="Arial"/>
              </w:rPr>
              <w:t>5:1 POPE:POPG(I)</w:t>
            </w:r>
          </w:p>
        </w:tc>
        <w:tc>
          <w:tcPr>
            <w:tcW w:w="993" w:type="dxa"/>
            <w:vMerge/>
            <w:vAlign w:val="center"/>
          </w:tcPr>
          <w:p w14:paraId="1193B38A" w14:textId="77777777" w:rsidR="00B35332" w:rsidRPr="009E6390" w:rsidRDefault="00B35332" w:rsidP="00E47EBE">
            <w:pPr>
              <w:contextualSpacing/>
              <w:rPr>
                <w:rFonts w:ascii="Arial" w:hAnsi="Arial" w:cs="Arial"/>
              </w:rPr>
            </w:pPr>
          </w:p>
        </w:tc>
        <w:tc>
          <w:tcPr>
            <w:tcW w:w="1100" w:type="dxa"/>
            <w:vAlign w:val="center"/>
          </w:tcPr>
          <w:p w14:paraId="6A5B8142" w14:textId="77777777" w:rsidR="00B35332" w:rsidRPr="009E6390" w:rsidRDefault="00B35332" w:rsidP="00E47EBE">
            <w:pPr>
              <w:contextualSpacing/>
              <w:rPr>
                <w:rFonts w:ascii="Arial" w:hAnsi="Arial" w:cs="Arial"/>
              </w:rPr>
            </w:pPr>
            <w:r w:rsidRPr="009E6390">
              <w:rPr>
                <w:rFonts w:ascii="Arial" w:hAnsi="Arial" w:cs="Arial"/>
              </w:rPr>
              <w:t>96.5</w:t>
            </w:r>
          </w:p>
        </w:tc>
        <w:tc>
          <w:tcPr>
            <w:tcW w:w="1134" w:type="dxa"/>
            <w:vAlign w:val="center"/>
          </w:tcPr>
          <w:p w14:paraId="537AAFCB" w14:textId="77777777" w:rsidR="00B35332" w:rsidRPr="009E6390" w:rsidRDefault="00B35332" w:rsidP="00E47EBE">
            <w:pPr>
              <w:contextualSpacing/>
              <w:rPr>
                <w:rFonts w:ascii="Arial" w:hAnsi="Arial" w:cs="Arial"/>
              </w:rPr>
            </w:pPr>
            <w:r w:rsidRPr="009E6390">
              <w:rPr>
                <w:rFonts w:ascii="Arial" w:hAnsi="Arial" w:cs="Arial"/>
              </w:rPr>
              <w:t>45.1</w:t>
            </w:r>
          </w:p>
        </w:tc>
        <w:tc>
          <w:tcPr>
            <w:tcW w:w="1276" w:type="dxa"/>
            <w:vAlign w:val="center"/>
          </w:tcPr>
          <w:p w14:paraId="24B6F163" w14:textId="77777777" w:rsidR="00B35332" w:rsidRPr="009E6390" w:rsidRDefault="00B35332" w:rsidP="00E47EBE">
            <w:pPr>
              <w:contextualSpacing/>
              <w:rPr>
                <w:rFonts w:ascii="Arial" w:hAnsi="Arial" w:cs="Arial"/>
              </w:rPr>
            </w:pPr>
            <w:r w:rsidRPr="009E6390">
              <w:rPr>
                <w:rFonts w:ascii="Arial" w:hAnsi="Arial" w:cs="Arial"/>
              </w:rPr>
              <w:t>99.9</w:t>
            </w:r>
          </w:p>
        </w:tc>
        <w:tc>
          <w:tcPr>
            <w:tcW w:w="992" w:type="dxa"/>
            <w:vMerge/>
            <w:vAlign w:val="center"/>
          </w:tcPr>
          <w:p w14:paraId="1957395C" w14:textId="77777777" w:rsidR="00B35332" w:rsidRPr="009E6390" w:rsidRDefault="00B35332" w:rsidP="00E47EBE">
            <w:pPr>
              <w:contextualSpacing/>
              <w:rPr>
                <w:rFonts w:ascii="Arial" w:hAnsi="Arial" w:cs="Arial"/>
              </w:rPr>
            </w:pPr>
          </w:p>
        </w:tc>
      </w:tr>
      <w:tr w:rsidR="00B35332" w:rsidRPr="009E6390" w14:paraId="2E228748" w14:textId="77777777" w:rsidTr="00761D64">
        <w:tc>
          <w:tcPr>
            <w:tcW w:w="2126" w:type="dxa"/>
            <w:vAlign w:val="center"/>
          </w:tcPr>
          <w:p w14:paraId="364259A5" w14:textId="77777777" w:rsidR="00B35332" w:rsidRPr="009E6390" w:rsidRDefault="00B35332" w:rsidP="00E47EBE">
            <w:pPr>
              <w:contextualSpacing/>
              <w:rPr>
                <w:rFonts w:ascii="Arial" w:hAnsi="Arial" w:cs="Arial"/>
              </w:rPr>
            </w:pPr>
            <w:r w:rsidRPr="009E6390">
              <w:rPr>
                <w:rFonts w:ascii="Arial" w:hAnsi="Arial" w:cs="Arial"/>
              </w:rPr>
              <w:t>POPS</w:t>
            </w:r>
          </w:p>
        </w:tc>
        <w:tc>
          <w:tcPr>
            <w:tcW w:w="993" w:type="dxa"/>
            <w:vMerge/>
            <w:vAlign w:val="center"/>
          </w:tcPr>
          <w:p w14:paraId="2A75F24C" w14:textId="77777777" w:rsidR="00B35332" w:rsidRPr="009E6390" w:rsidRDefault="00B35332" w:rsidP="00E47EBE">
            <w:pPr>
              <w:contextualSpacing/>
              <w:rPr>
                <w:rFonts w:ascii="Arial" w:hAnsi="Arial" w:cs="Arial"/>
              </w:rPr>
            </w:pPr>
          </w:p>
        </w:tc>
        <w:tc>
          <w:tcPr>
            <w:tcW w:w="1100" w:type="dxa"/>
            <w:vAlign w:val="center"/>
          </w:tcPr>
          <w:p w14:paraId="09DD21E8" w14:textId="77777777" w:rsidR="00B35332" w:rsidRPr="009E6390" w:rsidRDefault="00B35332" w:rsidP="00E47EBE">
            <w:pPr>
              <w:contextualSpacing/>
              <w:rPr>
                <w:rFonts w:ascii="Arial" w:hAnsi="Arial" w:cs="Arial"/>
              </w:rPr>
            </w:pPr>
            <w:r w:rsidRPr="009E6390">
              <w:rPr>
                <w:rFonts w:ascii="Arial" w:hAnsi="Arial" w:cs="Arial"/>
              </w:rPr>
              <w:t>66.7</w:t>
            </w:r>
          </w:p>
        </w:tc>
        <w:tc>
          <w:tcPr>
            <w:tcW w:w="1134" w:type="dxa"/>
            <w:vAlign w:val="center"/>
          </w:tcPr>
          <w:p w14:paraId="036A8206" w14:textId="77777777" w:rsidR="00B35332" w:rsidRPr="009E6390" w:rsidRDefault="00B35332" w:rsidP="00E47EBE">
            <w:pPr>
              <w:contextualSpacing/>
              <w:rPr>
                <w:rFonts w:ascii="Arial" w:hAnsi="Arial" w:cs="Arial"/>
              </w:rPr>
            </w:pPr>
            <w:r w:rsidRPr="009E6390">
              <w:rPr>
                <w:rFonts w:ascii="Arial" w:hAnsi="Arial" w:cs="Arial"/>
              </w:rPr>
              <w:t>58.1</w:t>
            </w:r>
          </w:p>
        </w:tc>
        <w:tc>
          <w:tcPr>
            <w:tcW w:w="1276" w:type="dxa"/>
            <w:vAlign w:val="center"/>
          </w:tcPr>
          <w:p w14:paraId="280AD142" w14:textId="77777777" w:rsidR="00B35332" w:rsidRPr="009E6390" w:rsidRDefault="00B35332" w:rsidP="00E47EBE">
            <w:pPr>
              <w:contextualSpacing/>
              <w:rPr>
                <w:rFonts w:ascii="Arial" w:hAnsi="Arial" w:cs="Arial"/>
              </w:rPr>
            </w:pPr>
            <w:r w:rsidRPr="009E6390">
              <w:rPr>
                <w:rFonts w:ascii="Arial" w:hAnsi="Arial" w:cs="Arial"/>
              </w:rPr>
              <w:t>100</w:t>
            </w:r>
          </w:p>
        </w:tc>
        <w:tc>
          <w:tcPr>
            <w:tcW w:w="992" w:type="dxa"/>
            <w:vMerge/>
            <w:vAlign w:val="center"/>
          </w:tcPr>
          <w:p w14:paraId="420AA9D7" w14:textId="77777777" w:rsidR="00B35332" w:rsidRPr="009E6390" w:rsidRDefault="00B35332" w:rsidP="00E47EBE">
            <w:pPr>
              <w:contextualSpacing/>
              <w:rPr>
                <w:rFonts w:ascii="Arial" w:hAnsi="Arial" w:cs="Arial"/>
              </w:rPr>
            </w:pPr>
          </w:p>
        </w:tc>
      </w:tr>
      <w:tr w:rsidR="00B35332" w:rsidRPr="009E6390" w14:paraId="7272B5DC" w14:textId="77777777" w:rsidTr="00761D64">
        <w:tc>
          <w:tcPr>
            <w:tcW w:w="2126" w:type="dxa"/>
            <w:vAlign w:val="center"/>
          </w:tcPr>
          <w:p w14:paraId="7DAC9764" w14:textId="77777777" w:rsidR="00B35332" w:rsidRPr="009E6390" w:rsidRDefault="00B35332" w:rsidP="00E47EBE">
            <w:pPr>
              <w:contextualSpacing/>
              <w:rPr>
                <w:rFonts w:ascii="Arial" w:hAnsi="Arial" w:cs="Arial"/>
              </w:rPr>
            </w:pPr>
            <w:r w:rsidRPr="009E6390">
              <w:rPr>
                <w:rFonts w:ascii="Arial" w:hAnsi="Arial" w:cs="Arial"/>
              </w:rPr>
              <w:t>POPS(I)</w:t>
            </w:r>
          </w:p>
        </w:tc>
        <w:tc>
          <w:tcPr>
            <w:tcW w:w="993" w:type="dxa"/>
            <w:vMerge/>
            <w:vAlign w:val="center"/>
          </w:tcPr>
          <w:p w14:paraId="6138C70B" w14:textId="77777777" w:rsidR="00B35332" w:rsidRPr="009E6390" w:rsidRDefault="00B35332" w:rsidP="00E47EBE">
            <w:pPr>
              <w:contextualSpacing/>
              <w:rPr>
                <w:rFonts w:ascii="Arial" w:hAnsi="Arial" w:cs="Arial"/>
              </w:rPr>
            </w:pPr>
          </w:p>
        </w:tc>
        <w:tc>
          <w:tcPr>
            <w:tcW w:w="1100" w:type="dxa"/>
            <w:vAlign w:val="center"/>
          </w:tcPr>
          <w:p w14:paraId="5A38EA9A" w14:textId="77777777" w:rsidR="00B35332" w:rsidRPr="009E6390" w:rsidRDefault="00B35332" w:rsidP="00E47EBE">
            <w:pPr>
              <w:contextualSpacing/>
              <w:rPr>
                <w:rFonts w:ascii="Arial" w:hAnsi="Arial" w:cs="Arial"/>
              </w:rPr>
            </w:pPr>
            <w:r w:rsidRPr="009E6390">
              <w:rPr>
                <w:rFonts w:ascii="Arial" w:hAnsi="Arial" w:cs="Arial"/>
              </w:rPr>
              <w:t>63.1</w:t>
            </w:r>
          </w:p>
        </w:tc>
        <w:tc>
          <w:tcPr>
            <w:tcW w:w="1134" w:type="dxa"/>
            <w:vAlign w:val="center"/>
          </w:tcPr>
          <w:p w14:paraId="548D0E94" w14:textId="77777777" w:rsidR="00B35332" w:rsidRPr="009E6390" w:rsidRDefault="00B35332" w:rsidP="00E47EBE">
            <w:pPr>
              <w:contextualSpacing/>
              <w:rPr>
                <w:rFonts w:ascii="Arial" w:hAnsi="Arial" w:cs="Arial"/>
              </w:rPr>
            </w:pPr>
            <w:r w:rsidRPr="009E6390">
              <w:rPr>
                <w:rFonts w:ascii="Arial" w:hAnsi="Arial" w:cs="Arial"/>
              </w:rPr>
              <w:t>72.1</w:t>
            </w:r>
          </w:p>
        </w:tc>
        <w:tc>
          <w:tcPr>
            <w:tcW w:w="1276" w:type="dxa"/>
            <w:vAlign w:val="center"/>
          </w:tcPr>
          <w:p w14:paraId="42752E8A" w14:textId="77777777" w:rsidR="00B35332" w:rsidRPr="009E6390" w:rsidRDefault="00B35332" w:rsidP="00E47EBE">
            <w:pPr>
              <w:contextualSpacing/>
              <w:rPr>
                <w:rFonts w:ascii="Arial" w:hAnsi="Arial" w:cs="Arial"/>
              </w:rPr>
            </w:pPr>
            <w:r w:rsidRPr="009E6390">
              <w:rPr>
                <w:rFonts w:ascii="Arial" w:hAnsi="Arial" w:cs="Arial"/>
              </w:rPr>
              <w:t>100</w:t>
            </w:r>
          </w:p>
        </w:tc>
        <w:tc>
          <w:tcPr>
            <w:tcW w:w="992" w:type="dxa"/>
            <w:vMerge/>
            <w:vAlign w:val="center"/>
          </w:tcPr>
          <w:p w14:paraId="248737C1" w14:textId="77777777" w:rsidR="00B35332" w:rsidRPr="009E6390" w:rsidRDefault="00B35332" w:rsidP="00E47EBE">
            <w:pPr>
              <w:contextualSpacing/>
              <w:rPr>
                <w:rFonts w:ascii="Arial" w:hAnsi="Arial" w:cs="Arial"/>
              </w:rPr>
            </w:pPr>
          </w:p>
        </w:tc>
      </w:tr>
      <w:tr w:rsidR="00B35332" w:rsidRPr="009E6390" w14:paraId="60A1DA9D" w14:textId="77777777" w:rsidTr="00761D64">
        <w:tc>
          <w:tcPr>
            <w:tcW w:w="2126" w:type="dxa"/>
            <w:vAlign w:val="center"/>
          </w:tcPr>
          <w:p w14:paraId="35B7B574" w14:textId="77777777" w:rsidR="00B35332" w:rsidRPr="009E6390" w:rsidRDefault="00B35332" w:rsidP="00E47EBE">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vMerge/>
            <w:vAlign w:val="center"/>
          </w:tcPr>
          <w:p w14:paraId="63B8F8C8" w14:textId="77777777" w:rsidR="00B35332" w:rsidRPr="009E6390" w:rsidRDefault="00B35332" w:rsidP="00E47EBE">
            <w:pPr>
              <w:contextualSpacing/>
              <w:rPr>
                <w:rFonts w:ascii="Arial" w:hAnsi="Arial" w:cs="Arial"/>
              </w:rPr>
            </w:pPr>
          </w:p>
        </w:tc>
        <w:tc>
          <w:tcPr>
            <w:tcW w:w="1100" w:type="dxa"/>
            <w:vAlign w:val="center"/>
          </w:tcPr>
          <w:p w14:paraId="4A2D0219" w14:textId="77777777" w:rsidR="00B35332" w:rsidRPr="009E6390" w:rsidRDefault="00B35332" w:rsidP="00E47EBE">
            <w:pPr>
              <w:contextualSpacing/>
              <w:rPr>
                <w:rFonts w:ascii="Arial" w:hAnsi="Arial" w:cs="Arial"/>
              </w:rPr>
            </w:pPr>
            <w:r w:rsidRPr="009E6390">
              <w:rPr>
                <w:rFonts w:ascii="Arial" w:hAnsi="Arial" w:cs="Arial"/>
              </w:rPr>
              <w:t>96.9</w:t>
            </w:r>
          </w:p>
        </w:tc>
        <w:tc>
          <w:tcPr>
            <w:tcW w:w="1134" w:type="dxa"/>
            <w:vAlign w:val="center"/>
          </w:tcPr>
          <w:p w14:paraId="3BB65312" w14:textId="77777777" w:rsidR="00B35332" w:rsidRPr="009E6390" w:rsidRDefault="00B35332" w:rsidP="00E47EBE">
            <w:pPr>
              <w:contextualSpacing/>
              <w:rPr>
                <w:rFonts w:ascii="Arial" w:hAnsi="Arial" w:cs="Arial"/>
              </w:rPr>
            </w:pPr>
            <w:r w:rsidRPr="009E6390">
              <w:rPr>
                <w:rFonts w:ascii="Arial" w:hAnsi="Arial" w:cs="Arial"/>
              </w:rPr>
              <w:t>51.1</w:t>
            </w:r>
          </w:p>
        </w:tc>
        <w:tc>
          <w:tcPr>
            <w:tcW w:w="1276" w:type="dxa"/>
            <w:vAlign w:val="center"/>
          </w:tcPr>
          <w:p w14:paraId="5C9DB925" w14:textId="77777777" w:rsidR="00B35332" w:rsidRPr="009E6390" w:rsidRDefault="00B35332" w:rsidP="00E47EBE">
            <w:pPr>
              <w:contextualSpacing/>
              <w:rPr>
                <w:rFonts w:ascii="Arial" w:hAnsi="Arial" w:cs="Arial"/>
              </w:rPr>
            </w:pPr>
            <w:r w:rsidRPr="009E6390">
              <w:rPr>
                <w:rFonts w:ascii="Arial" w:hAnsi="Arial" w:cs="Arial"/>
              </w:rPr>
              <w:t>99.4</w:t>
            </w:r>
          </w:p>
        </w:tc>
        <w:tc>
          <w:tcPr>
            <w:tcW w:w="992" w:type="dxa"/>
            <w:vMerge/>
            <w:vAlign w:val="center"/>
          </w:tcPr>
          <w:p w14:paraId="29D4B7F4" w14:textId="77777777" w:rsidR="00B35332" w:rsidRPr="009E6390" w:rsidRDefault="00B35332" w:rsidP="00E47EBE">
            <w:pPr>
              <w:contextualSpacing/>
              <w:rPr>
                <w:rFonts w:ascii="Arial" w:hAnsi="Arial" w:cs="Arial"/>
              </w:rPr>
            </w:pPr>
          </w:p>
        </w:tc>
      </w:tr>
      <w:tr w:rsidR="00B35332" w:rsidRPr="009E6390" w14:paraId="63408F4D" w14:textId="77777777" w:rsidTr="00761D64">
        <w:tc>
          <w:tcPr>
            <w:tcW w:w="7621" w:type="dxa"/>
            <w:gridSpan w:val="6"/>
            <w:vAlign w:val="center"/>
          </w:tcPr>
          <w:p w14:paraId="3C4CA41C" w14:textId="77777777" w:rsidR="00B35332" w:rsidRPr="009E6390" w:rsidRDefault="00B35332" w:rsidP="00E47EBE">
            <w:pPr>
              <w:contextualSpacing/>
              <w:rPr>
                <w:rFonts w:ascii="Arial" w:hAnsi="Arial" w:cs="Arial"/>
                <w:i/>
              </w:rPr>
            </w:pPr>
            <w:r w:rsidRPr="009E6390">
              <w:rPr>
                <w:rFonts w:ascii="Arial" w:hAnsi="Arial" w:cs="Arial"/>
                <w:i/>
              </w:rPr>
              <w:t>Paths mediated by one-water bridges between two lipids</w:t>
            </w:r>
          </w:p>
        </w:tc>
      </w:tr>
      <w:tr w:rsidR="00B35332" w:rsidRPr="009E6390" w14:paraId="6B153CB2" w14:textId="77777777" w:rsidTr="00761D64">
        <w:tc>
          <w:tcPr>
            <w:tcW w:w="2126" w:type="dxa"/>
            <w:vAlign w:val="center"/>
          </w:tcPr>
          <w:p w14:paraId="3EC6619A" w14:textId="77777777" w:rsidR="00B35332" w:rsidRPr="009E6390" w:rsidRDefault="00B35332" w:rsidP="00E47EBE">
            <w:pPr>
              <w:contextualSpacing/>
              <w:rPr>
                <w:rFonts w:ascii="Arial" w:hAnsi="Arial" w:cs="Arial"/>
              </w:rPr>
            </w:pPr>
            <w:r w:rsidRPr="009E6390">
              <w:rPr>
                <w:rFonts w:ascii="Arial" w:hAnsi="Arial" w:cs="Arial"/>
              </w:rPr>
              <w:t>POPE</w:t>
            </w:r>
          </w:p>
        </w:tc>
        <w:tc>
          <w:tcPr>
            <w:tcW w:w="993" w:type="dxa"/>
            <w:vMerge w:val="restart"/>
            <w:vAlign w:val="center"/>
          </w:tcPr>
          <w:p w14:paraId="5B9B289C" w14:textId="77777777" w:rsidR="00B35332" w:rsidRPr="009E6390" w:rsidRDefault="00B35332" w:rsidP="00E47EBE">
            <w:pPr>
              <w:contextualSpacing/>
              <w:rPr>
                <w:rFonts w:ascii="Arial" w:hAnsi="Arial" w:cs="Arial"/>
              </w:rPr>
            </w:pPr>
            <w:r w:rsidRPr="009E6390">
              <w:rPr>
                <w:rFonts w:ascii="Arial" w:hAnsi="Arial" w:cs="Arial"/>
              </w:rPr>
              <w:t>100</w:t>
            </w:r>
          </w:p>
        </w:tc>
        <w:tc>
          <w:tcPr>
            <w:tcW w:w="1100" w:type="dxa"/>
            <w:vAlign w:val="center"/>
          </w:tcPr>
          <w:p w14:paraId="6A71D671" w14:textId="77777777" w:rsidR="00B35332" w:rsidRPr="009E6390" w:rsidRDefault="00B35332" w:rsidP="00E47EBE">
            <w:pPr>
              <w:contextualSpacing/>
              <w:rPr>
                <w:rFonts w:ascii="Arial" w:hAnsi="Arial" w:cs="Arial"/>
              </w:rPr>
            </w:pPr>
            <w:r w:rsidRPr="009E6390">
              <w:rPr>
                <w:rFonts w:ascii="Arial" w:hAnsi="Arial" w:cs="Arial"/>
              </w:rPr>
              <w:t>69.8</w:t>
            </w:r>
          </w:p>
        </w:tc>
        <w:tc>
          <w:tcPr>
            <w:tcW w:w="1134" w:type="dxa"/>
            <w:vAlign w:val="center"/>
          </w:tcPr>
          <w:p w14:paraId="2C3C8ADD" w14:textId="77777777" w:rsidR="00B35332" w:rsidRPr="009E6390" w:rsidRDefault="00B35332" w:rsidP="00E47EBE">
            <w:pPr>
              <w:contextualSpacing/>
              <w:rPr>
                <w:rFonts w:ascii="Arial" w:hAnsi="Arial" w:cs="Arial"/>
              </w:rPr>
            </w:pPr>
            <w:r w:rsidRPr="009E6390">
              <w:rPr>
                <w:rFonts w:ascii="Arial" w:hAnsi="Arial" w:cs="Arial"/>
              </w:rPr>
              <w:t>8.3</w:t>
            </w:r>
          </w:p>
        </w:tc>
        <w:tc>
          <w:tcPr>
            <w:tcW w:w="1276" w:type="dxa"/>
            <w:vAlign w:val="center"/>
          </w:tcPr>
          <w:p w14:paraId="29A803A6" w14:textId="77777777" w:rsidR="00B35332" w:rsidRPr="009E6390" w:rsidRDefault="00B35332" w:rsidP="00E47EBE">
            <w:pPr>
              <w:contextualSpacing/>
              <w:rPr>
                <w:rFonts w:ascii="Arial" w:hAnsi="Arial" w:cs="Arial"/>
              </w:rPr>
            </w:pPr>
            <w:r w:rsidRPr="009E6390">
              <w:rPr>
                <w:rFonts w:ascii="Arial" w:hAnsi="Arial" w:cs="Arial"/>
              </w:rPr>
              <w:t>12.1</w:t>
            </w:r>
          </w:p>
        </w:tc>
        <w:tc>
          <w:tcPr>
            <w:tcW w:w="992" w:type="dxa"/>
            <w:vMerge w:val="restart"/>
            <w:vAlign w:val="center"/>
          </w:tcPr>
          <w:p w14:paraId="2DA0B619" w14:textId="77777777" w:rsidR="00B35332" w:rsidRPr="009E6390" w:rsidRDefault="00B35332" w:rsidP="00E47EBE">
            <w:pPr>
              <w:contextualSpacing/>
              <w:rPr>
                <w:rFonts w:ascii="Arial" w:hAnsi="Arial" w:cs="Arial"/>
              </w:rPr>
            </w:pPr>
          </w:p>
          <w:p w14:paraId="097698CE" w14:textId="77777777" w:rsidR="00B35332" w:rsidRPr="009E6390" w:rsidRDefault="00B35332" w:rsidP="00E47EBE">
            <w:pPr>
              <w:contextualSpacing/>
              <w:rPr>
                <w:rFonts w:ascii="Arial" w:hAnsi="Arial" w:cs="Arial"/>
              </w:rPr>
            </w:pPr>
          </w:p>
          <w:p w14:paraId="25D0C166" w14:textId="77777777" w:rsidR="00B35332" w:rsidRPr="009E6390" w:rsidRDefault="00B35332" w:rsidP="00E47EBE">
            <w:pPr>
              <w:contextualSpacing/>
              <w:rPr>
                <w:rFonts w:ascii="Arial" w:hAnsi="Arial" w:cs="Arial"/>
              </w:rPr>
            </w:pPr>
          </w:p>
          <w:p w14:paraId="54982020" w14:textId="77777777" w:rsidR="00B35332" w:rsidRPr="009E6390" w:rsidRDefault="00B35332" w:rsidP="00E47EBE">
            <w:pPr>
              <w:contextualSpacing/>
              <w:rPr>
                <w:rFonts w:ascii="Arial" w:hAnsi="Arial" w:cs="Arial"/>
              </w:rPr>
            </w:pPr>
            <w:r w:rsidRPr="009E6390">
              <w:rPr>
                <w:rFonts w:ascii="Arial" w:hAnsi="Arial" w:cs="Arial"/>
              </w:rPr>
              <w:t>100</w:t>
            </w:r>
          </w:p>
        </w:tc>
      </w:tr>
      <w:tr w:rsidR="00B35332" w:rsidRPr="009E6390" w14:paraId="77DAD425" w14:textId="77777777" w:rsidTr="00761D64">
        <w:tc>
          <w:tcPr>
            <w:tcW w:w="2126" w:type="dxa"/>
            <w:vAlign w:val="center"/>
          </w:tcPr>
          <w:p w14:paraId="28C66709" w14:textId="77777777" w:rsidR="00B35332" w:rsidRPr="009E6390" w:rsidRDefault="00B35332" w:rsidP="00E47EBE">
            <w:pPr>
              <w:contextualSpacing/>
              <w:rPr>
                <w:rFonts w:ascii="Arial" w:hAnsi="Arial" w:cs="Arial"/>
              </w:rPr>
            </w:pPr>
            <w:r w:rsidRPr="009E6390">
              <w:rPr>
                <w:rFonts w:ascii="Arial" w:hAnsi="Arial" w:cs="Arial"/>
              </w:rPr>
              <w:t>3:1 POPE:POPG</w:t>
            </w:r>
          </w:p>
        </w:tc>
        <w:tc>
          <w:tcPr>
            <w:tcW w:w="993" w:type="dxa"/>
            <w:vMerge/>
            <w:vAlign w:val="center"/>
          </w:tcPr>
          <w:p w14:paraId="5E6B8D2C" w14:textId="77777777" w:rsidR="00B35332" w:rsidRPr="009E6390" w:rsidRDefault="00B35332" w:rsidP="00E47EBE">
            <w:pPr>
              <w:contextualSpacing/>
              <w:rPr>
                <w:rFonts w:ascii="Arial" w:hAnsi="Arial" w:cs="Arial"/>
              </w:rPr>
            </w:pPr>
          </w:p>
        </w:tc>
        <w:tc>
          <w:tcPr>
            <w:tcW w:w="1100" w:type="dxa"/>
            <w:vAlign w:val="center"/>
          </w:tcPr>
          <w:p w14:paraId="5F13C712" w14:textId="77777777" w:rsidR="00B35332" w:rsidRPr="009E6390" w:rsidRDefault="00B35332" w:rsidP="00E47EBE">
            <w:pPr>
              <w:contextualSpacing/>
              <w:rPr>
                <w:rFonts w:ascii="Arial" w:hAnsi="Arial" w:cs="Arial"/>
              </w:rPr>
            </w:pPr>
            <w:r w:rsidRPr="009E6390">
              <w:rPr>
                <w:rFonts w:ascii="Arial" w:hAnsi="Arial" w:cs="Arial"/>
              </w:rPr>
              <w:t>66.2</w:t>
            </w:r>
          </w:p>
        </w:tc>
        <w:tc>
          <w:tcPr>
            <w:tcW w:w="1134" w:type="dxa"/>
            <w:vAlign w:val="center"/>
          </w:tcPr>
          <w:p w14:paraId="14C8E192" w14:textId="77777777" w:rsidR="00B35332" w:rsidRPr="009E6390" w:rsidRDefault="00B35332" w:rsidP="00E47EBE">
            <w:pPr>
              <w:contextualSpacing/>
              <w:rPr>
                <w:rFonts w:ascii="Arial" w:hAnsi="Arial" w:cs="Arial"/>
              </w:rPr>
            </w:pPr>
            <w:r w:rsidRPr="009E6390">
              <w:rPr>
                <w:rFonts w:ascii="Arial" w:hAnsi="Arial" w:cs="Arial"/>
              </w:rPr>
              <w:t>8.4</w:t>
            </w:r>
          </w:p>
        </w:tc>
        <w:tc>
          <w:tcPr>
            <w:tcW w:w="1276" w:type="dxa"/>
            <w:vAlign w:val="center"/>
          </w:tcPr>
          <w:p w14:paraId="79826452" w14:textId="77777777" w:rsidR="00B35332" w:rsidRPr="009E6390" w:rsidRDefault="00B35332" w:rsidP="00E47EBE">
            <w:pPr>
              <w:contextualSpacing/>
              <w:rPr>
                <w:rFonts w:ascii="Arial" w:hAnsi="Arial" w:cs="Arial"/>
              </w:rPr>
            </w:pPr>
            <w:r w:rsidRPr="009E6390">
              <w:rPr>
                <w:rFonts w:ascii="Arial" w:hAnsi="Arial" w:cs="Arial"/>
              </w:rPr>
              <w:t>11.7</w:t>
            </w:r>
          </w:p>
        </w:tc>
        <w:tc>
          <w:tcPr>
            <w:tcW w:w="992" w:type="dxa"/>
            <w:vMerge/>
            <w:vAlign w:val="center"/>
          </w:tcPr>
          <w:p w14:paraId="1A4F862B" w14:textId="77777777" w:rsidR="00B35332" w:rsidRPr="009E6390" w:rsidRDefault="00B35332" w:rsidP="00E47EBE">
            <w:pPr>
              <w:contextualSpacing/>
              <w:rPr>
                <w:rFonts w:ascii="Arial" w:hAnsi="Arial" w:cs="Arial"/>
              </w:rPr>
            </w:pPr>
          </w:p>
        </w:tc>
      </w:tr>
      <w:tr w:rsidR="00B35332" w:rsidRPr="009E6390" w14:paraId="1CD4A6D1" w14:textId="77777777" w:rsidTr="00761D64">
        <w:tc>
          <w:tcPr>
            <w:tcW w:w="2126" w:type="dxa"/>
            <w:vAlign w:val="center"/>
          </w:tcPr>
          <w:p w14:paraId="210975F2" w14:textId="77777777" w:rsidR="00B35332" w:rsidRPr="009E6390" w:rsidRDefault="00B35332" w:rsidP="00E47EBE">
            <w:pPr>
              <w:contextualSpacing/>
              <w:rPr>
                <w:rFonts w:ascii="Arial" w:hAnsi="Arial" w:cs="Arial"/>
              </w:rPr>
            </w:pPr>
            <w:r w:rsidRPr="009E6390">
              <w:rPr>
                <w:rFonts w:ascii="Arial" w:hAnsi="Arial" w:cs="Arial"/>
              </w:rPr>
              <w:t>5:1 POPE:POPG</w:t>
            </w:r>
          </w:p>
        </w:tc>
        <w:tc>
          <w:tcPr>
            <w:tcW w:w="993" w:type="dxa"/>
            <w:vMerge/>
            <w:vAlign w:val="center"/>
          </w:tcPr>
          <w:p w14:paraId="02FE8AFA" w14:textId="77777777" w:rsidR="00B35332" w:rsidRPr="009E6390" w:rsidRDefault="00B35332" w:rsidP="00E47EBE">
            <w:pPr>
              <w:contextualSpacing/>
              <w:rPr>
                <w:rFonts w:ascii="Arial" w:hAnsi="Arial" w:cs="Arial"/>
              </w:rPr>
            </w:pPr>
          </w:p>
        </w:tc>
        <w:tc>
          <w:tcPr>
            <w:tcW w:w="1100" w:type="dxa"/>
            <w:vAlign w:val="center"/>
          </w:tcPr>
          <w:p w14:paraId="7A2645ED" w14:textId="77777777" w:rsidR="00B35332" w:rsidRPr="009E6390" w:rsidRDefault="00B35332" w:rsidP="00E47EBE">
            <w:pPr>
              <w:contextualSpacing/>
              <w:rPr>
                <w:rFonts w:ascii="Arial" w:hAnsi="Arial" w:cs="Arial"/>
              </w:rPr>
            </w:pPr>
            <w:r w:rsidRPr="009E6390">
              <w:rPr>
                <w:rFonts w:ascii="Arial" w:hAnsi="Arial" w:cs="Arial"/>
              </w:rPr>
              <w:t>72.3</w:t>
            </w:r>
          </w:p>
        </w:tc>
        <w:tc>
          <w:tcPr>
            <w:tcW w:w="1134" w:type="dxa"/>
            <w:vAlign w:val="center"/>
          </w:tcPr>
          <w:p w14:paraId="29557C47" w14:textId="77777777" w:rsidR="00B35332" w:rsidRPr="009E6390" w:rsidRDefault="00B35332" w:rsidP="00E47EBE">
            <w:pPr>
              <w:contextualSpacing/>
              <w:rPr>
                <w:rFonts w:ascii="Arial" w:hAnsi="Arial" w:cs="Arial"/>
              </w:rPr>
            </w:pPr>
            <w:r w:rsidRPr="009E6390">
              <w:rPr>
                <w:rFonts w:ascii="Arial" w:hAnsi="Arial" w:cs="Arial"/>
              </w:rPr>
              <w:t>8.3</w:t>
            </w:r>
          </w:p>
        </w:tc>
        <w:tc>
          <w:tcPr>
            <w:tcW w:w="1276" w:type="dxa"/>
            <w:vAlign w:val="center"/>
          </w:tcPr>
          <w:p w14:paraId="4F8D7ED7" w14:textId="77777777" w:rsidR="00B35332" w:rsidRPr="009E6390" w:rsidRDefault="00B35332" w:rsidP="00E47EBE">
            <w:pPr>
              <w:contextualSpacing/>
              <w:rPr>
                <w:rFonts w:ascii="Arial" w:hAnsi="Arial" w:cs="Arial"/>
              </w:rPr>
            </w:pPr>
            <w:r w:rsidRPr="009E6390">
              <w:rPr>
                <w:rFonts w:ascii="Arial" w:hAnsi="Arial" w:cs="Arial"/>
              </w:rPr>
              <w:t>13.6</w:t>
            </w:r>
          </w:p>
        </w:tc>
        <w:tc>
          <w:tcPr>
            <w:tcW w:w="992" w:type="dxa"/>
            <w:vMerge/>
            <w:vAlign w:val="center"/>
          </w:tcPr>
          <w:p w14:paraId="0247F027" w14:textId="77777777" w:rsidR="00B35332" w:rsidRPr="009E6390" w:rsidRDefault="00B35332" w:rsidP="00E47EBE">
            <w:pPr>
              <w:contextualSpacing/>
              <w:rPr>
                <w:rFonts w:ascii="Arial" w:hAnsi="Arial" w:cs="Arial"/>
              </w:rPr>
            </w:pPr>
          </w:p>
        </w:tc>
      </w:tr>
      <w:tr w:rsidR="00B35332" w:rsidRPr="009E6390" w14:paraId="2F040C7B" w14:textId="77777777" w:rsidTr="00761D64">
        <w:tc>
          <w:tcPr>
            <w:tcW w:w="2126" w:type="dxa"/>
            <w:vAlign w:val="center"/>
          </w:tcPr>
          <w:p w14:paraId="25105E92" w14:textId="77777777" w:rsidR="00B35332" w:rsidRPr="009E6390" w:rsidRDefault="00B35332" w:rsidP="00E47EBE">
            <w:pPr>
              <w:contextualSpacing/>
              <w:rPr>
                <w:rFonts w:ascii="Arial" w:hAnsi="Arial" w:cs="Arial"/>
              </w:rPr>
            </w:pPr>
            <w:r w:rsidRPr="009E6390">
              <w:rPr>
                <w:rFonts w:ascii="Arial" w:hAnsi="Arial" w:cs="Arial"/>
              </w:rPr>
              <w:t>3:1 POPE:POPG(I)</w:t>
            </w:r>
          </w:p>
        </w:tc>
        <w:tc>
          <w:tcPr>
            <w:tcW w:w="993" w:type="dxa"/>
            <w:vMerge/>
            <w:vAlign w:val="center"/>
          </w:tcPr>
          <w:p w14:paraId="0008CBD4" w14:textId="77777777" w:rsidR="00B35332" w:rsidRPr="009E6390" w:rsidRDefault="00B35332" w:rsidP="00E47EBE">
            <w:pPr>
              <w:contextualSpacing/>
              <w:rPr>
                <w:rFonts w:ascii="Arial" w:hAnsi="Arial" w:cs="Arial"/>
              </w:rPr>
            </w:pPr>
          </w:p>
        </w:tc>
        <w:tc>
          <w:tcPr>
            <w:tcW w:w="1100" w:type="dxa"/>
            <w:vAlign w:val="center"/>
          </w:tcPr>
          <w:p w14:paraId="6C802DC0" w14:textId="77777777" w:rsidR="00B35332" w:rsidRPr="009E6390" w:rsidRDefault="00B35332" w:rsidP="00E47EBE">
            <w:pPr>
              <w:contextualSpacing/>
              <w:rPr>
                <w:rFonts w:ascii="Arial" w:hAnsi="Arial" w:cs="Arial"/>
              </w:rPr>
            </w:pPr>
            <w:r w:rsidRPr="009E6390">
              <w:rPr>
                <w:rFonts w:ascii="Arial" w:hAnsi="Arial" w:cs="Arial"/>
              </w:rPr>
              <w:t>61.1</w:t>
            </w:r>
          </w:p>
        </w:tc>
        <w:tc>
          <w:tcPr>
            <w:tcW w:w="1134" w:type="dxa"/>
            <w:vAlign w:val="center"/>
          </w:tcPr>
          <w:p w14:paraId="0C67FF43" w14:textId="77777777" w:rsidR="00B35332" w:rsidRPr="009E6390" w:rsidRDefault="00B35332" w:rsidP="00E47EBE">
            <w:pPr>
              <w:contextualSpacing/>
              <w:rPr>
                <w:rFonts w:ascii="Arial" w:hAnsi="Arial" w:cs="Arial"/>
              </w:rPr>
            </w:pPr>
            <w:r w:rsidRPr="009E6390">
              <w:rPr>
                <w:rFonts w:ascii="Arial" w:hAnsi="Arial" w:cs="Arial"/>
              </w:rPr>
              <w:t>7.0</w:t>
            </w:r>
          </w:p>
        </w:tc>
        <w:tc>
          <w:tcPr>
            <w:tcW w:w="1276" w:type="dxa"/>
            <w:vAlign w:val="center"/>
          </w:tcPr>
          <w:p w14:paraId="0CB86CCF" w14:textId="77777777" w:rsidR="00B35332" w:rsidRPr="009E6390" w:rsidRDefault="00B35332" w:rsidP="00E47EBE">
            <w:pPr>
              <w:contextualSpacing/>
              <w:rPr>
                <w:rFonts w:ascii="Arial" w:hAnsi="Arial" w:cs="Arial"/>
              </w:rPr>
            </w:pPr>
            <w:r w:rsidRPr="009E6390">
              <w:rPr>
                <w:rFonts w:ascii="Arial" w:hAnsi="Arial" w:cs="Arial"/>
              </w:rPr>
              <w:t>9.6</w:t>
            </w:r>
          </w:p>
        </w:tc>
        <w:tc>
          <w:tcPr>
            <w:tcW w:w="992" w:type="dxa"/>
            <w:vMerge/>
            <w:vAlign w:val="center"/>
          </w:tcPr>
          <w:p w14:paraId="1A32EEE8" w14:textId="77777777" w:rsidR="00B35332" w:rsidRPr="009E6390" w:rsidRDefault="00B35332" w:rsidP="00E47EBE">
            <w:pPr>
              <w:contextualSpacing/>
              <w:rPr>
                <w:rFonts w:ascii="Arial" w:hAnsi="Arial" w:cs="Arial"/>
              </w:rPr>
            </w:pPr>
          </w:p>
        </w:tc>
      </w:tr>
      <w:tr w:rsidR="00B35332" w:rsidRPr="009E6390" w14:paraId="1C5ADEF1" w14:textId="77777777" w:rsidTr="00761D64">
        <w:tc>
          <w:tcPr>
            <w:tcW w:w="2126" w:type="dxa"/>
            <w:vAlign w:val="center"/>
          </w:tcPr>
          <w:p w14:paraId="495F8820" w14:textId="77777777" w:rsidR="00B35332" w:rsidRPr="009E6390" w:rsidRDefault="00B35332" w:rsidP="00E47EBE">
            <w:pPr>
              <w:contextualSpacing/>
              <w:rPr>
                <w:rFonts w:ascii="Arial" w:hAnsi="Arial" w:cs="Arial"/>
              </w:rPr>
            </w:pPr>
            <w:r w:rsidRPr="009E6390">
              <w:rPr>
                <w:rFonts w:ascii="Arial" w:hAnsi="Arial" w:cs="Arial"/>
              </w:rPr>
              <w:t>5:1 POPE:POPG(I)</w:t>
            </w:r>
          </w:p>
        </w:tc>
        <w:tc>
          <w:tcPr>
            <w:tcW w:w="993" w:type="dxa"/>
            <w:vMerge/>
            <w:vAlign w:val="center"/>
          </w:tcPr>
          <w:p w14:paraId="70F60B5D" w14:textId="77777777" w:rsidR="00B35332" w:rsidRPr="009E6390" w:rsidRDefault="00B35332" w:rsidP="00E47EBE">
            <w:pPr>
              <w:contextualSpacing/>
              <w:rPr>
                <w:rFonts w:ascii="Arial" w:hAnsi="Arial" w:cs="Arial"/>
              </w:rPr>
            </w:pPr>
          </w:p>
        </w:tc>
        <w:tc>
          <w:tcPr>
            <w:tcW w:w="1100" w:type="dxa"/>
            <w:vAlign w:val="center"/>
          </w:tcPr>
          <w:p w14:paraId="2A1EE386" w14:textId="77777777" w:rsidR="00B35332" w:rsidRPr="009E6390" w:rsidRDefault="00B35332" w:rsidP="00E47EBE">
            <w:pPr>
              <w:contextualSpacing/>
              <w:rPr>
                <w:rFonts w:ascii="Arial" w:hAnsi="Arial" w:cs="Arial"/>
              </w:rPr>
            </w:pPr>
            <w:r w:rsidRPr="009E6390">
              <w:rPr>
                <w:rFonts w:ascii="Arial" w:hAnsi="Arial" w:cs="Arial"/>
              </w:rPr>
              <w:t>71.8</w:t>
            </w:r>
          </w:p>
        </w:tc>
        <w:tc>
          <w:tcPr>
            <w:tcW w:w="1134" w:type="dxa"/>
            <w:vAlign w:val="center"/>
          </w:tcPr>
          <w:p w14:paraId="7E0B6584" w14:textId="77777777" w:rsidR="00B35332" w:rsidRPr="009E6390" w:rsidRDefault="00B35332" w:rsidP="00E47EBE">
            <w:pPr>
              <w:contextualSpacing/>
              <w:rPr>
                <w:rFonts w:ascii="Arial" w:hAnsi="Arial" w:cs="Arial"/>
              </w:rPr>
            </w:pPr>
            <w:r w:rsidRPr="009E6390">
              <w:rPr>
                <w:rFonts w:ascii="Arial" w:hAnsi="Arial" w:cs="Arial"/>
              </w:rPr>
              <w:t>8.1</w:t>
            </w:r>
          </w:p>
        </w:tc>
        <w:tc>
          <w:tcPr>
            <w:tcW w:w="1276" w:type="dxa"/>
            <w:vAlign w:val="center"/>
          </w:tcPr>
          <w:p w14:paraId="164270FE" w14:textId="77777777" w:rsidR="00B35332" w:rsidRPr="009E6390" w:rsidRDefault="00B35332" w:rsidP="00E47EBE">
            <w:pPr>
              <w:contextualSpacing/>
              <w:rPr>
                <w:rFonts w:ascii="Arial" w:hAnsi="Arial" w:cs="Arial"/>
              </w:rPr>
            </w:pPr>
            <w:r w:rsidRPr="009E6390">
              <w:rPr>
                <w:rFonts w:ascii="Arial" w:hAnsi="Arial" w:cs="Arial"/>
              </w:rPr>
              <w:t>13.2</w:t>
            </w:r>
          </w:p>
        </w:tc>
        <w:tc>
          <w:tcPr>
            <w:tcW w:w="992" w:type="dxa"/>
            <w:vMerge/>
            <w:vAlign w:val="center"/>
          </w:tcPr>
          <w:p w14:paraId="0DF57374" w14:textId="77777777" w:rsidR="00B35332" w:rsidRPr="009E6390" w:rsidRDefault="00B35332" w:rsidP="00E47EBE">
            <w:pPr>
              <w:contextualSpacing/>
              <w:rPr>
                <w:rFonts w:ascii="Arial" w:hAnsi="Arial" w:cs="Arial"/>
              </w:rPr>
            </w:pPr>
          </w:p>
        </w:tc>
      </w:tr>
      <w:tr w:rsidR="00B35332" w:rsidRPr="009E6390" w14:paraId="6B5EF8FB" w14:textId="77777777" w:rsidTr="00761D64">
        <w:tc>
          <w:tcPr>
            <w:tcW w:w="2126" w:type="dxa"/>
            <w:vAlign w:val="center"/>
          </w:tcPr>
          <w:p w14:paraId="6527870F" w14:textId="77777777" w:rsidR="00B35332" w:rsidRPr="009E6390" w:rsidRDefault="00B35332" w:rsidP="00E47EBE">
            <w:pPr>
              <w:contextualSpacing/>
              <w:rPr>
                <w:rFonts w:ascii="Arial" w:hAnsi="Arial" w:cs="Arial"/>
              </w:rPr>
            </w:pPr>
            <w:r w:rsidRPr="009E6390">
              <w:rPr>
                <w:rFonts w:ascii="Arial" w:hAnsi="Arial" w:cs="Arial"/>
              </w:rPr>
              <w:t>POPS</w:t>
            </w:r>
          </w:p>
        </w:tc>
        <w:tc>
          <w:tcPr>
            <w:tcW w:w="993" w:type="dxa"/>
            <w:vMerge/>
            <w:vAlign w:val="center"/>
          </w:tcPr>
          <w:p w14:paraId="38753D8A" w14:textId="77777777" w:rsidR="00B35332" w:rsidRPr="009E6390" w:rsidRDefault="00B35332" w:rsidP="00E47EBE">
            <w:pPr>
              <w:contextualSpacing/>
              <w:rPr>
                <w:rFonts w:ascii="Arial" w:hAnsi="Arial" w:cs="Arial"/>
              </w:rPr>
            </w:pPr>
          </w:p>
        </w:tc>
        <w:tc>
          <w:tcPr>
            <w:tcW w:w="1100" w:type="dxa"/>
            <w:vAlign w:val="center"/>
          </w:tcPr>
          <w:p w14:paraId="04C6B0FA" w14:textId="77777777" w:rsidR="00B35332" w:rsidRPr="009E6390" w:rsidRDefault="00B35332" w:rsidP="00E47EBE">
            <w:pPr>
              <w:contextualSpacing/>
              <w:rPr>
                <w:rFonts w:ascii="Arial" w:hAnsi="Arial" w:cs="Arial"/>
              </w:rPr>
            </w:pPr>
            <w:r w:rsidRPr="009E6390">
              <w:rPr>
                <w:rFonts w:ascii="Arial" w:hAnsi="Arial" w:cs="Arial"/>
              </w:rPr>
              <w:t>61.5</w:t>
            </w:r>
          </w:p>
        </w:tc>
        <w:tc>
          <w:tcPr>
            <w:tcW w:w="1134" w:type="dxa"/>
            <w:vAlign w:val="center"/>
          </w:tcPr>
          <w:p w14:paraId="55801221" w14:textId="77777777" w:rsidR="00B35332" w:rsidRPr="009E6390" w:rsidRDefault="00B35332" w:rsidP="00E47EBE">
            <w:pPr>
              <w:contextualSpacing/>
              <w:rPr>
                <w:rFonts w:ascii="Arial" w:hAnsi="Arial" w:cs="Arial"/>
              </w:rPr>
            </w:pPr>
            <w:r w:rsidRPr="009E6390">
              <w:rPr>
                <w:rFonts w:ascii="Arial" w:hAnsi="Arial" w:cs="Arial"/>
              </w:rPr>
              <w:t>8.9</w:t>
            </w:r>
          </w:p>
        </w:tc>
        <w:tc>
          <w:tcPr>
            <w:tcW w:w="1276" w:type="dxa"/>
            <w:vAlign w:val="center"/>
          </w:tcPr>
          <w:p w14:paraId="2D445561" w14:textId="77777777" w:rsidR="00B35332" w:rsidRPr="009E6390" w:rsidRDefault="00B35332" w:rsidP="00E47EBE">
            <w:pPr>
              <w:contextualSpacing/>
              <w:rPr>
                <w:rFonts w:ascii="Arial" w:hAnsi="Arial" w:cs="Arial"/>
              </w:rPr>
            </w:pPr>
            <w:r w:rsidRPr="009E6390">
              <w:rPr>
                <w:rFonts w:ascii="Arial" w:hAnsi="Arial" w:cs="Arial"/>
              </w:rPr>
              <w:t>16.6</w:t>
            </w:r>
          </w:p>
        </w:tc>
        <w:tc>
          <w:tcPr>
            <w:tcW w:w="992" w:type="dxa"/>
            <w:vMerge/>
            <w:vAlign w:val="center"/>
          </w:tcPr>
          <w:p w14:paraId="318C3877" w14:textId="77777777" w:rsidR="00B35332" w:rsidRPr="009E6390" w:rsidRDefault="00B35332" w:rsidP="00E47EBE">
            <w:pPr>
              <w:contextualSpacing/>
              <w:rPr>
                <w:rFonts w:ascii="Arial" w:hAnsi="Arial" w:cs="Arial"/>
              </w:rPr>
            </w:pPr>
          </w:p>
        </w:tc>
      </w:tr>
      <w:tr w:rsidR="00B35332" w:rsidRPr="009E6390" w14:paraId="4D12E273" w14:textId="77777777" w:rsidTr="00761D64">
        <w:tc>
          <w:tcPr>
            <w:tcW w:w="2126" w:type="dxa"/>
            <w:vAlign w:val="center"/>
          </w:tcPr>
          <w:p w14:paraId="3582A786" w14:textId="77777777" w:rsidR="00B35332" w:rsidRPr="009E6390" w:rsidRDefault="00B35332" w:rsidP="00E47EBE">
            <w:pPr>
              <w:contextualSpacing/>
              <w:rPr>
                <w:rFonts w:ascii="Arial" w:hAnsi="Arial" w:cs="Arial"/>
              </w:rPr>
            </w:pPr>
            <w:r w:rsidRPr="009E6390">
              <w:rPr>
                <w:rFonts w:ascii="Arial" w:hAnsi="Arial" w:cs="Arial"/>
              </w:rPr>
              <w:t>POPS(I)</w:t>
            </w:r>
          </w:p>
        </w:tc>
        <w:tc>
          <w:tcPr>
            <w:tcW w:w="993" w:type="dxa"/>
            <w:vMerge/>
            <w:vAlign w:val="center"/>
          </w:tcPr>
          <w:p w14:paraId="7061A0B6" w14:textId="77777777" w:rsidR="00B35332" w:rsidRPr="009E6390" w:rsidRDefault="00B35332" w:rsidP="00E47EBE">
            <w:pPr>
              <w:contextualSpacing/>
              <w:rPr>
                <w:rFonts w:ascii="Arial" w:hAnsi="Arial" w:cs="Arial"/>
              </w:rPr>
            </w:pPr>
          </w:p>
        </w:tc>
        <w:tc>
          <w:tcPr>
            <w:tcW w:w="1100" w:type="dxa"/>
            <w:vAlign w:val="center"/>
          </w:tcPr>
          <w:p w14:paraId="6C5F4892" w14:textId="77777777" w:rsidR="00B35332" w:rsidRPr="009E6390" w:rsidRDefault="00B35332" w:rsidP="00E47EBE">
            <w:pPr>
              <w:contextualSpacing/>
              <w:rPr>
                <w:rFonts w:ascii="Arial" w:hAnsi="Arial" w:cs="Arial"/>
              </w:rPr>
            </w:pPr>
            <w:r w:rsidRPr="009E6390">
              <w:rPr>
                <w:rFonts w:ascii="Arial" w:hAnsi="Arial" w:cs="Arial"/>
              </w:rPr>
              <w:t>74.9</w:t>
            </w:r>
          </w:p>
        </w:tc>
        <w:tc>
          <w:tcPr>
            <w:tcW w:w="1134" w:type="dxa"/>
            <w:vAlign w:val="center"/>
          </w:tcPr>
          <w:p w14:paraId="1E6FFCF5" w14:textId="77777777" w:rsidR="00B35332" w:rsidRPr="009E6390" w:rsidRDefault="00B35332" w:rsidP="00E47EBE">
            <w:pPr>
              <w:contextualSpacing/>
              <w:rPr>
                <w:rFonts w:ascii="Arial" w:hAnsi="Arial" w:cs="Arial"/>
              </w:rPr>
            </w:pPr>
            <w:r w:rsidRPr="009E6390">
              <w:rPr>
                <w:rFonts w:ascii="Arial" w:hAnsi="Arial" w:cs="Arial"/>
              </w:rPr>
              <w:t>9.2</w:t>
            </w:r>
          </w:p>
        </w:tc>
        <w:tc>
          <w:tcPr>
            <w:tcW w:w="1276" w:type="dxa"/>
            <w:vAlign w:val="center"/>
          </w:tcPr>
          <w:p w14:paraId="4947F67B" w14:textId="77777777" w:rsidR="00B35332" w:rsidRPr="009E6390" w:rsidRDefault="00B35332" w:rsidP="00E47EBE">
            <w:pPr>
              <w:contextualSpacing/>
              <w:rPr>
                <w:rFonts w:ascii="Arial" w:hAnsi="Arial" w:cs="Arial"/>
              </w:rPr>
            </w:pPr>
            <w:r w:rsidRPr="009E6390">
              <w:rPr>
                <w:rFonts w:ascii="Arial" w:hAnsi="Arial" w:cs="Arial"/>
              </w:rPr>
              <w:t>16.4</w:t>
            </w:r>
          </w:p>
        </w:tc>
        <w:tc>
          <w:tcPr>
            <w:tcW w:w="992" w:type="dxa"/>
            <w:vMerge/>
            <w:vAlign w:val="center"/>
          </w:tcPr>
          <w:p w14:paraId="68C79E5A" w14:textId="77777777" w:rsidR="00B35332" w:rsidRPr="009E6390" w:rsidRDefault="00B35332" w:rsidP="00E47EBE">
            <w:pPr>
              <w:contextualSpacing/>
              <w:rPr>
                <w:rFonts w:ascii="Arial" w:hAnsi="Arial" w:cs="Arial"/>
              </w:rPr>
            </w:pPr>
          </w:p>
        </w:tc>
      </w:tr>
      <w:tr w:rsidR="00B35332" w:rsidRPr="009E6390" w14:paraId="0DBC5725" w14:textId="77777777" w:rsidTr="00761D64">
        <w:tc>
          <w:tcPr>
            <w:tcW w:w="2126" w:type="dxa"/>
            <w:vAlign w:val="center"/>
          </w:tcPr>
          <w:p w14:paraId="68862400" w14:textId="77777777" w:rsidR="00B35332" w:rsidRPr="009E6390" w:rsidRDefault="00B35332" w:rsidP="00E47EBE">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vMerge/>
            <w:vAlign w:val="center"/>
          </w:tcPr>
          <w:p w14:paraId="7D20061D" w14:textId="77777777" w:rsidR="00B35332" w:rsidRPr="009E6390" w:rsidRDefault="00B35332" w:rsidP="00E47EBE">
            <w:pPr>
              <w:contextualSpacing/>
              <w:rPr>
                <w:rFonts w:ascii="Arial" w:hAnsi="Arial" w:cs="Arial"/>
              </w:rPr>
            </w:pPr>
          </w:p>
        </w:tc>
        <w:tc>
          <w:tcPr>
            <w:tcW w:w="1100" w:type="dxa"/>
            <w:vAlign w:val="center"/>
          </w:tcPr>
          <w:p w14:paraId="509778E0" w14:textId="77777777" w:rsidR="00B35332" w:rsidRPr="009E6390" w:rsidRDefault="00B35332" w:rsidP="00E47EBE">
            <w:pPr>
              <w:contextualSpacing/>
              <w:rPr>
                <w:rFonts w:ascii="Arial" w:hAnsi="Arial" w:cs="Arial"/>
              </w:rPr>
            </w:pPr>
            <w:r w:rsidRPr="009E6390">
              <w:rPr>
                <w:rFonts w:ascii="Arial" w:hAnsi="Arial" w:cs="Arial"/>
              </w:rPr>
              <w:t>65.0</w:t>
            </w:r>
          </w:p>
        </w:tc>
        <w:tc>
          <w:tcPr>
            <w:tcW w:w="1134" w:type="dxa"/>
            <w:vAlign w:val="center"/>
          </w:tcPr>
          <w:p w14:paraId="5E050A68" w14:textId="77777777" w:rsidR="00B35332" w:rsidRPr="009E6390" w:rsidRDefault="00B35332" w:rsidP="00E47EBE">
            <w:pPr>
              <w:contextualSpacing/>
              <w:rPr>
                <w:rFonts w:ascii="Arial" w:hAnsi="Arial" w:cs="Arial"/>
              </w:rPr>
            </w:pPr>
            <w:r w:rsidRPr="009E6390">
              <w:rPr>
                <w:rFonts w:ascii="Arial" w:hAnsi="Arial" w:cs="Arial"/>
              </w:rPr>
              <w:t>7.4</w:t>
            </w:r>
          </w:p>
        </w:tc>
        <w:tc>
          <w:tcPr>
            <w:tcW w:w="1276" w:type="dxa"/>
            <w:vAlign w:val="center"/>
          </w:tcPr>
          <w:p w14:paraId="026D1A3E" w14:textId="77777777" w:rsidR="00B35332" w:rsidRPr="009E6390" w:rsidRDefault="00B35332" w:rsidP="00E47EBE">
            <w:pPr>
              <w:contextualSpacing/>
              <w:rPr>
                <w:rFonts w:ascii="Arial" w:hAnsi="Arial" w:cs="Arial"/>
              </w:rPr>
            </w:pPr>
            <w:r w:rsidRPr="009E6390">
              <w:rPr>
                <w:rFonts w:ascii="Arial" w:hAnsi="Arial" w:cs="Arial"/>
              </w:rPr>
              <w:t>10.6</w:t>
            </w:r>
          </w:p>
        </w:tc>
        <w:tc>
          <w:tcPr>
            <w:tcW w:w="992" w:type="dxa"/>
            <w:vMerge/>
            <w:vAlign w:val="center"/>
          </w:tcPr>
          <w:p w14:paraId="2E946390" w14:textId="77777777" w:rsidR="00B35332" w:rsidRPr="009E6390" w:rsidRDefault="00B35332" w:rsidP="00E47EBE">
            <w:pPr>
              <w:contextualSpacing/>
              <w:rPr>
                <w:rFonts w:ascii="Arial" w:hAnsi="Arial" w:cs="Arial"/>
              </w:rPr>
            </w:pPr>
          </w:p>
        </w:tc>
      </w:tr>
      <w:tr w:rsidR="00B35332" w:rsidRPr="009E6390" w14:paraId="6689E23C" w14:textId="77777777" w:rsidTr="00761D64">
        <w:tc>
          <w:tcPr>
            <w:tcW w:w="7621" w:type="dxa"/>
            <w:gridSpan w:val="6"/>
            <w:vAlign w:val="center"/>
          </w:tcPr>
          <w:p w14:paraId="0D67EA08" w14:textId="77777777" w:rsidR="00B35332" w:rsidRPr="009E6390" w:rsidRDefault="00B35332" w:rsidP="00E47EBE">
            <w:pPr>
              <w:contextualSpacing/>
              <w:rPr>
                <w:rFonts w:ascii="Arial" w:hAnsi="Arial" w:cs="Arial"/>
                <w:i/>
              </w:rPr>
            </w:pPr>
            <w:r w:rsidRPr="009E6390">
              <w:rPr>
                <w:rFonts w:ascii="Arial" w:hAnsi="Arial" w:cs="Arial"/>
                <w:i/>
              </w:rPr>
              <w:t>Paths with ion-mediated bridges between lipids</w:t>
            </w:r>
          </w:p>
        </w:tc>
      </w:tr>
      <w:tr w:rsidR="00B35332" w:rsidRPr="009E6390" w14:paraId="29F117C1" w14:textId="77777777" w:rsidTr="00761D64">
        <w:tc>
          <w:tcPr>
            <w:tcW w:w="2126" w:type="dxa"/>
            <w:vAlign w:val="center"/>
          </w:tcPr>
          <w:p w14:paraId="52B913E1" w14:textId="77777777" w:rsidR="00B35332" w:rsidRPr="009E6390" w:rsidRDefault="00B35332" w:rsidP="00E47EBE">
            <w:pPr>
              <w:contextualSpacing/>
              <w:rPr>
                <w:rFonts w:ascii="Arial" w:hAnsi="Arial" w:cs="Arial"/>
              </w:rPr>
            </w:pPr>
            <w:r w:rsidRPr="009E6390">
              <w:rPr>
                <w:rFonts w:ascii="Arial" w:hAnsi="Arial" w:cs="Arial"/>
              </w:rPr>
              <w:t>POPE</w:t>
            </w:r>
          </w:p>
        </w:tc>
        <w:tc>
          <w:tcPr>
            <w:tcW w:w="993" w:type="dxa"/>
            <w:vAlign w:val="center"/>
          </w:tcPr>
          <w:p w14:paraId="213C70C9" w14:textId="77777777" w:rsidR="00B35332" w:rsidRPr="009E6390" w:rsidRDefault="00B35332" w:rsidP="00E47EBE">
            <w:pPr>
              <w:contextualSpacing/>
              <w:rPr>
                <w:rFonts w:ascii="Arial" w:hAnsi="Arial" w:cs="Arial"/>
              </w:rPr>
            </w:pPr>
            <w:r w:rsidRPr="009E6390">
              <w:rPr>
                <w:rFonts w:ascii="Arial" w:hAnsi="Arial" w:cs="Arial"/>
              </w:rPr>
              <w:t>-</w:t>
            </w:r>
          </w:p>
        </w:tc>
        <w:tc>
          <w:tcPr>
            <w:tcW w:w="1100" w:type="dxa"/>
            <w:vAlign w:val="center"/>
          </w:tcPr>
          <w:p w14:paraId="26BFA4E4" w14:textId="77777777" w:rsidR="00B35332" w:rsidRPr="009E6390" w:rsidRDefault="00B35332" w:rsidP="00E47EBE">
            <w:pPr>
              <w:contextualSpacing/>
              <w:rPr>
                <w:rFonts w:ascii="Arial" w:hAnsi="Arial" w:cs="Arial"/>
              </w:rPr>
            </w:pPr>
            <w:r w:rsidRPr="009E6390">
              <w:rPr>
                <w:rFonts w:ascii="Arial" w:hAnsi="Arial" w:cs="Arial"/>
              </w:rPr>
              <w:t>-</w:t>
            </w:r>
          </w:p>
        </w:tc>
        <w:tc>
          <w:tcPr>
            <w:tcW w:w="1134" w:type="dxa"/>
            <w:vAlign w:val="center"/>
          </w:tcPr>
          <w:p w14:paraId="21257873" w14:textId="77777777" w:rsidR="00B35332" w:rsidRPr="009E6390" w:rsidRDefault="00B35332" w:rsidP="00E47EBE">
            <w:pPr>
              <w:contextualSpacing/>
              <w:rPr>
                <w:rFonts w:ascii="Arial" w:hAnsi="Arial" w:cs="Arial"/>
              </w:rPr>
            </w:pPr>
            <w:r w:rsidRPr="009E6390">
              <w:rPr>
                <w:rFonts w:ascii="Arial" w:hAnsi="Arial" w:cs="Arial"/>
              </w:rPr>
              <w:t>-</w:t>
            </w:r>
          </w:p>
        </w:tc>
        <w:tc>
          <w:tcPr>
            <w:tcW w:w="1276" w:type="dxa"/>
            <w:vAlign w:val="center"/>
          </w:tcPr>
          <w:p w14:paraId="358AA167" w14:textId="77777777" w:rsidR="00B35332" w:rsidRPr="009E6390" w:rsidRDefault="00B35332" w:rsidP="00E47EBE">
            <w:pPr>
              <w:contextualSpacing/>
              <w:rPr>
                <w:rFonts w:ascii="Arial" w:hAnsi="Arial" w:cs="Arial"/>
              </w:rPr>
            </w:pPr>
            <w:r w:rsidRPr="009E6390">
              <w:rPr>
                <w:rFonts w:ascii="Arial" w:hAnsi="Arial" w:cs="Arial"/>
              </w:rPr>
              <w:t>-</w:t>
            </w:r>
          </w:p>
        </w:tc>
        <w:tc>
          <w:tcPr>
            <w:tcW w:w="992" w:type="dxa"/>
            <w:vAlign w:val="center"/>
          </w:tcPr>
          <w:p w14:paraId="225ECD27" w14:textId="77777777" w:rsidR="00B35332" w:rsidRPr="009E6390" w:rsidRDefault="00B35332" w:rsidP="00E47EBE">
            <w:pPr>
              <w:contextualSpacing/>
              <w:rPr>
                <w:rFonts w:ascii="Arial" w:hAnsi="Arial" w:cs="Arial"/>
              </w:rPr>
            </w:pPr>
            <w:r w:rsidRPr="009E6390">
              <w:rPr>
                <w:rFonts w:ascii="Arial" w:hAnsi="Arial" w:cs="Arial"/>
              </w:rPr>
              <w:t>-</w:t>
            </w:r>
          </w:p>
        </w:tc>
      </w:tr>
      <w:tr w:rsidR="00B35332" w:rsidRPr="009E6390" w14:paraId="2F41B955" w14:textId="77777777" w:rsidTr="00761D64">
        <w:tc>
          <w:tcPr>
            <w:tcW w:w="2126" w:type="dxa"/>
            <w:vAlign w:val="center"/>
          </w:tcPr>
          <w:p w14:paraId="2128FEA3" w14:textId="77777777" w:rsidR="00B35332" w:rsidRPr="009E6390" w:rsidRDefault="00B35332" w:rsidP="00E47EBE">
            <w:pPr>
              <w:contextualSpacing/>
              <w:rPr>
                <w:rFonts w:ascii="Arial" w:hAnsi="Arial" w:cs="Arial"/>
              </w:rPr>
            </w:pPr>
            <w:r w:rsidRPr="009E6390">
              <w:rPr>
                <w:rFonts w:ascii="Arial" w:hAnsi="Arial" w:cs="Arial"/>
              </w:rPr>
              <w:t>3:1 POPE:POPG</w:t>
            </w:r>
          </w:p>
        </w:tc>
        <w:tc>
          <w:tcPr>
            <w:tcW w:w="993" w:type="dxa"/>
            <w:vAlign w:val="center"/>
          </w:tcPr>
          <w:p w14:paraId="3CBD7D8B" w14:textId="77777777" w:rsidR="00B35332" w:rsidRPr="009E6390" w:rsidRDefault="00B35332" w:rsidP="00E47EBE">
            <w:pPr>
              <w:contextualSpacing/>
              <w:rPr>
                <w:rFonts w:ascii="Arial" w:hAnsi="Arial" w:cs="Arial"/>
              </w:rPr>
            </w:pPr>
            <w:r w:rsidRPr="009E6390">
              <w:rPr>
                <w:rFonts w:ascii="Arial" w:hAnsi="Arial" w:cs="Arial"/>
              </w:rPr>
              <w:t>78.7</w:t>
            </w:r>
          </w:p>
        </w:tc>
        <w:tc>
          <w:tcPr>
            <w:tcW w:w="1100" w:type="dxa"/>
            <w:vAlign w:val="center"/>
          </w:tcPr>
          <w:p w14:paraId="4C861E87" w14:textId="5BC4A894" w:rsidR="00B35332" w:rsidRPr="009E6390" w:rsidRDefault="00796930" w:rsidP="00E47EBE">
            <w:pPr>
              <w:contextualSpacing/>
              <w:rPr>
                <w:rFonts w:ascii="Arial" w:hAnsi="Arial" w:cs="Arial"/>
              </w:rPr>
            </w:pPr>
            <w:r w:rsidRPr="009E6390">
              <w:rPr>
                <w:rFonts w:ascii="Arial" w:hAnsi="Arial" w:cs="Arial"/>
              </w:rPr>
              <w:t>&lt;5</w:t>
            </w:r>
          </w:p>
        </w:tc>
        <w:tc>
          <w:tcPr>
            <w:tcW w:w="1134" w:type="dxa"/>
            <w:vAlign w:val="center"/>
          </w:tcPr>
          <w:p w14:paraId="504E0380" w14:textId="46D02816" w:rsidR="00B35332" w:rsidRPr="009E6390" w:rsidRDefault="00796930" w:rsidP="00E47EBE">
            <w:pPr>
              <w:contextualSpacing/>
              <w:rPr>
                <w:rFonts w:ascii="Arial" w:hAnsi="Arial" w:cs="Arial"/>
              </w:rPr>
            </w:pPr>
            <w:r w:rsidRPr="009E6390">
              <w:rPr>
                <w:rFonts w:ascii="Arial" w:hAnsi="Arial" w:cs="Arial"/>
              </w:rPr>
              <w:t>&lt;5</w:t>
            </w:r>
          </w:p>
        </w:tc>
        <w:tc>
          <w:tcPr>
            <w:tcW w:w="1276" w:type="dxa"/>
            <w:vAlign w:val="center"/>
          </w:tcPr>
          <w:p w14:paraId="5BE912E6" w14:textId="7B13E06A" w:rsidR="00B35332" w:rsidRPr="009E6390" w:rsidRDefault="00796930" w:rsidP="00E47EBE">
            <w:pPr>
              <w:contextualSpacing/>
              <w:rPr>
                <w:rFonts w:ascii="Arial" w:hAnsi="Arial" w:cs="Arial"/>
              </w:rPr>
            </w:pPr>
            <w:r w:rsidRPr="009E6390">
              <w:rPr>
                <w:rFonts w:ascii="Arial" w:hAnsi="Arial" w:cs="Arial"/>
              </w:rPr>
              <w:t>&lt;5</w:t>
            </w:r>
          </w:p>
        </w:tc>
        <w:tc>
          <w:tcPr>
            <w:tcW w:w="992" w:type="dxa"/>
            <w:vAlign w:val="center"/>
          </w:tcPr>
          <w:p w14:paraId="1786F3C0" w14:textId="77777777" w:rsidR="00B35332" w:rsidRPr="009E6390" w:rsidRDefault="00B35332" w:rsidP="00E47EBE">
            <w:pPr>
              <w:contextualSpacing/>
              <w:rPr>
                <w:rFonts w:ascii="Arial" w:hAnsi="Arial" w:cs="Arial"/>
              </w:rPr>
            </w:pPr>
            <w:r w:rsidRPr="009E6390">
              <w:rPr>
                <w:rFonts w:ascii="Arial" w:hAnsi="Arial" w:cs="Arial"/>
              </w:rPr>
              <w:t>78.7</w:t>
            </w:r>
          </w:p>
        </w:tc>
      </w:tr>
      <w:tr w:rsidR="00B35332" w:rsidRPr="009E6390" w14:paraId="7204B33C" w14:textId="77777777" w:rsidTr="00761D64">
        <w:tc>
          <w:tcPr>
            <w:tcW w:w="2126" w:type="dxa"/>
            <w:vAlign w:val="center"/>
          </w:tcPr>
          <w:p w14:paraId="076FCEA5" w14:textId="77777777" w:rsidR="00B35332" w:rsidRPr="009E6390" w:rsidRDefault="00B35332" w:rsidP="00E47EBE">
            <w:pPr>
              <w:contextualSpacing/>
              <w:rPr>
                <w:rFonts w:ascii="Arial" w:hAnsi="Arial" w:cs="Arial"/>
              </w:rPr>
            </w:pPr>
            <w:r w:rsidRPr="009E6390">
              <w:rPr>
                <w:rFonts w:ascii="Arial" w:hAnsi="Arial" w:cs="Arial"/>
              </w:rPr>
              <w:t>5:1 POPE:POPG</w:t>
            </w:r>
          </w:p>
        </w:tc>
        <w:tc>
          <w:tcPr>
            <w:tcW w:w="993" w:type="dxa"/>
            <w:vAlign w:val="center"/>
          </w:tcPr>
          <w:p w14:paraId="67573E78" w14:textId="77777777" w:rsidR="00B35332" w:rsidRPr="009E6390" w:rsidRDefault="00B35332" w:rsidP="00E47EBE">
            <w:pPr>
              <w:contextualSpacing/>
              <w:rPr>
                <w:rFonts w:ascii="Arial" w:hAnsi="Arial" w:cs="Arial"/>
              </w:rPr>
            </w:pPr>
            <w:r w:rsidRPr="009E6390">
              <w:rPr>
                <w:rFonts w:ascii="Arial" w:hAnsi="Arial" w:cs="Arial"/>
              </w:rPr>
              <w:t>22.1</w:t>
            </w:r>
          </w:p>
        </w:tc>
        <w:tc>
          <w:tcPr>
            <w:tcW w:w="1100" w:type="dxa"/>
            <w:vAlign w:val="center"/>
          </w:tcPr>
          <w:p w14:paraId="19047A15" w14:textId="68F2EB0D" w:rsidR="00B35332" w:rsidRPr="009E6390" w:rsidRDefault="00796930" w:rsidP="00E47EBE">
            <w:pPr>
              <w:contextualSpacing/>
              <w:rPr>
                <w:rFonts w:ascii="Arial" w:hAnsi="Arial" w:cs="Arial"/>
              </w:rPr>
            </w:pPr>
            <w:r w:rsidRPr="009E6390">
              <w:rPr>
                <w:rFonts w:ascii="Arial" w:hAnsi="Arial" w:cs="Arial"/>
              </w:rPr>
              <w:t>&lt;5</w:t>
            </w:r>
          </w:p>
        </w:tc>
        <w:tc>
          <w:tcPr>
            <w:tcW w:w="1134" w:type="dxa"/>
            <w:vAlign w:val="center"/>
          </w:tcPr>
          <w:p w14:paraId="5BCC2E1A" w14:textId="77777777" w:rsidR="00B35332" w:rsidRPr="009E6390" w:rsidRDefault="00B35332" w:rsidP="00E47EBE">
            <w:pPr>
              <w:contextualSpacing/>
              <w:rPr>
                <w:rFonts w:ascii="Arial" w:hAnsi="Arial" w:cs="Arial"/>
              </w:rPr>
            </w:pPr>
            <w:r w:rsidRPr="009E6390">
              <w:rPr>
                <w:rFonts w:ascii="Arial" w:hAnsi="Arial" w:cs="Arial"/>
              </w:rPr>
              <w:t>-</w:t>
            </w:r>
          </w:p>
        </w:tc>
        <w:tc>
          <w:tcPr>
            <w:tcW w:w="1276" w:type="dxa"/>
            <w:vAlign w:val="center"/>
          </w:tcPr>
          <w:p w14:paraId="4311774F" w14:textId="77777777" w:rsidR="00B35332" w:rsidRPr="009E6390" w:rsidRDefault="00B35332" w:rsidP="00E47EBE">
            <w:pPr>
              <w:contextualSpacing/>
              <w:rPr>
                <w:rFonts w:ascii="Arial" w:hAnsi="Arial" w:cs="Arial"/>
              </w:rPr>
            </w:pPr>
            <w:r w:rsidRPr="009E6390">
              <w:rPr>
                <w:rFonts w:ascii="Arial" w:hAnsi="Arial" w:cs="Arial"/>
              </w:rPr>
              <w:t>-</w:t>
            </w:r>
          </w:p>
        </w:tc>
        <w:tc>
          <w:tcPr>
            <w:tcW w:w="992" w:type="dxa"/>
            <w:vAlign w:val="center"/>
          </w:tcPr>
          <w:p w14:paraId="101ADFB4" w14:textId="77777777" w:rsidR="00B35332" w:rsidRPr="009E6390" w:rsidRDefault="00B35332" w:rsidP="00E47EBE">
            <w:pPr>
              <w:contextualSpacing/>
              <w:rPr>
                <w:rFonts w:ascii="Arial" w:hAnsi="Arial" w:cs="Arial"/>
              </w:rPr>
            </w:pPr>
            <w:r w:rsidRPr="009E6390">
              <w:rPr>
                <w:rFonts w:ascii="Arial" w:hAnsi="Arial" w:cs="Arial"/>
              </w:rPr>
              <w:t>22.1</w:t>
            </w:r>
          </w:p>
        </w:tc>
      </w:tr>
      <w:tr w:rsidR="00B35332" w:rsidRPr="009E6390" w14:paraId="1DBFC511" w14:textId="77777777" w:rsidTr="00761D64">
        <w:tc>
          <w:tcPr>
            <w:tcW w:w="2126" w:type="dxa"/>
            <w:vAlign w:val="center"/>
          </w:tcPr>
          <w:p w14:paraId="395D0380" w14:textId="77777777" w:rsidR="00B35332" w:rsidRPr="009E6390" w:rsidRDefault="00B35332" w:rsidP="00E47EBE">
            <w:pPr>
              <w:contextualSpacing/>
              <w:rPr>
                <w:rFonts w:ascii="Arial" w:hAnsi="Arial" w:cs="Arial"/>
              </w:rPr>
            </w:pPr>
            <w:r w:rsidRPr="009E6390">
              <w:rPr>
                <w:rFonts w:ascii="Arial" w:hAnsi="Arial" w:cs="Arial"/>
              </w:rPr>
              <w:t>3:1 POPE:POPG(I)</w:t>
            </w:r>
          </w:p>
        </w:tc>
        <w:tc>
          <w:tcPr>
            <w:tcW w:w="993" w:type="dxa"/>
            <w:vAlign w:val="center"/>
          </w:tcPr>
          <w:p w14:paraId="405C2555" w14:textId="77777777" w:rsidR="00B35332" w:rsidRPr="009E6390" w:rsidRDefault="00B35332" w:rsidP="00E47EBE">
            <w:pPr>
              <w:contextualSpacing/>
              <w:rPr>
                <w:rFonts w:ascii="Arial" w:hAnsi="Arial" w:cs="Arial"/>
              </w:rPr>
            </w:pPr>
            <w:r w:rsidRPr="009E6390">
              <w:rPr>
                <w:rFonts w:ascii="Arial" w:hAnsi="Arial" w:cs="Arial"/>
              </w:rPr>
              <w:t>81.0</w:t>
            </w:r>
          </w:p>
        </w:tc>
        <w:tc>
          <w:tcPr>
            <w:tcW w:w="1100" w:type="dxa"/>
            <w:vAlign w:val="center"/>
          </w:tcPr>
          <w:p w14:paraId="2A1113EF" w14:textId="77777777" w:rsidR="00B35332" w:rsidRPr="009E6390" w:rsidRDefault="00B35332" w:rsidP="00E47EBE">
            <w:pPr>
              <w:contextualSpacing/>
              <w:rPr>
                <w:rFonts w:ascii="Arial" w:hAnsi="Arial" w:cs="Arial"/>
              </w:rPr>
            </w:pPr>
            <w:r w:rsidRPr="009E6390">
              <w:rPr>
                <w:rFonts w:ascii="Arial" w:hAnsi="Arial" w:cs="Arial"/>
              </w:rPr>
              <w:t>-</w:t>
            </w:r>
          </w:p>
        </w:tc>
        <w:tc>
          <w:tcPr>
            <w:tcW w:w="1134" w:type="dxa"/>
            <w:vAlign w:val="center"/>
          </w:tcPr>
          <w:p w14:paraId="6C367A6F" w14:textId="77777777" w:rsidR="00B35332" w:rsidRPr="009E6390" w:rsidRDefault="00B35332" w:rsidP="00E47EBE">
            <w:pPr>
              <w:contextualSpacing/>
              <w:rPr>
                <w:rFonts w:ascii="Arial" w:hAnsi="Arial" w:cs="Arial"/>
              </w:rPr>
            </w:pPr>
            <w:r w:rsidRPr="009E6390">
              <w:rPr>
                <w:rFonts w:ascii="Arial" w:hAnsi="Arial" w:cs="Arial"/>
              </w:rPr>
              <w:t>-</w:t>
            </w:r>
          </w:p>
        </w:tc>
        <w:tc>
          <w:tcPr>
            <w:tcW w:w="1276" w:type="dxa"/>
            <w:vAlign w:val="center"/>
          </w:tcPr>
          <w:p w14:paraId="0103E086" w14:textId="77777777" w:rsidR="00B35332" w:rsidRPr="009E6390" w:rsidRDefault="00B35332" w:rsidP="00E47EBE">
            <w:pPr>
              <w:contextualSpacing/>
              <w:rPr>
                <w:rFonts w:ascii="Arial" w:hAnsi="Arial" w:cs="Arial"/>
              </w:rPr>
            </w:pPr>
            <w:r w:rsidRPr="009E6390">
              <w:rPr>
                <w:rFonts w:ascii="Arial" w:hAnsi="Arial" w:cs="Arial"/>
              </w:rPr>
              <w:t>-</w:t>
            </w:r>
          </w:p>
        </w:tc>
        <w:tc>
          <w:tcPr>
            <w:tcW w:w="992" w:type="dxa"/>
            <w:vAlign w:val="center"/>
          </w:tcPr>
          <w:p w14:paraId="0CC93340" w14:textId="77777777" w:rsidR="00B35332" w:rsidRPr="009E6390" w:rsidRDefault="00B35332" w:rsidP="00E47EBE">
            <w:pPr>
              <w:contextualSpacing/>
              <w:rPr>
                <w:rFonts w:ascii="Arial" w:hAnsi="Arial" w:cs="Arial"/>
              </w:rPr>
            </w:pPr>
            <w:r w:rsidRPr="009E6390">
              <w:rPr>
                <w:rFonts w:ascii="Arial" w:hAnsi="Arial" w:cs="Arial"/>
              </w:rPr>
              <w:t>81.0</w:t>
            </w:r>
          </w:p>
        </w:tc>
      </w:tr>
      <w:tr w:rsidR="00B35332" w:rsidRPr="009E6390" w14:paraId="5FB22B6D" w14:textId="77777777" w:rsidTr="00761D64">
        <w:tc>
          <w:tcPr>
            <w:tcW w:w="2126" w:type="dxa"/>
            <w:vAlign w:val="center"/>
          </w:tcPr>
          <w:p w14:paraId="60F7DF99" w14:textId="77777777" w:rsidR="00B35332" w:rsidRPr="009E6390" w:rsidRDefault="00B35332" w:rsidP="00E47EBE">
            <w:pPr>
              <w:contextualSpacing/>
              <w:rPr>
                <w:rFonts w:ascii="Arial" w:hAnsi="Arial" w:cs="Arial"/>
              </w:rPr>
            </w:pPr>
            <w:r w:rsidRPr="009E6390">
              <w:rPr>
                <w:rFonts w:ascii="Arial" w:hAnsi="Arial" w:cs="Arial"/>
              </w:rPr>
              <w:t>5:1 POPE:POPG(I)</w:t>
            </w:r>
          </w:p>
        </w:tc>
        <w:tc>
          <w:tcPr>
            <w:tcW w:w="993" w:type="dxa"/>
            <w:vAlign w:val="center"/>
          </w:tcPr>
          <w:p w14:paraId="2049DE8B" w14:textId="77777777" w:rsidR="00B35332" w:rsidRPr="009E6390" w:rsidRDefault="00B35332" w:rsidP="00E47EBE">
            <w:pPr>
              <w:contextualSpacing/>
              <w:rPr>
                <w:rFonts w:ascii="Arial" w:hAnsi="Arial" w:cs="Arial"/>
              </w:rPr>
            </w:pPr>
            <w:r w:rsidRPr="009E6390">
              <w:rPr>
                <w:rFonts w:ascii="Arial" w:hAnsi="Arial" w:cs="Arial"/>
              </w:rPr>
              <w:t>34.4</w:t>
            </w:r>
          </w:p>
        </w:tc>
        <w:tc>
          <w:tcPr>
            <w:tcW w:w="1100" w:type="dxa"/>
            <w:vAlign w:val="center"/>
          </w:tcPr>
          <w:p w14:paraId="4CEB3025" w14:textId="77777777" w:rsidR="00B35332" w:rsidRPr="009E6390" w:rsidRDefault="00B35332" w:rsidP="00E47EBE">
            <w:pPr>
              <w:contextualSpacing/>
              <w:rPr>
                <w:rFonts w:ascii="Arial" w:hAnsi="Arial" w:cs="Arial"/>
              </w:rPr>
            </w:pPr>
            <w:r w:rsidRPr="009E6390">
              <w:rPr>
                <w:rFonts w:ascii="Arial" w:hAnsi="Arial" w:cs="Arial"/>
              </w:rPr>
              <w:t>-</w:t>
            </w:r>
          </w:p>
        </w:tc>
        <w:tc>
          <w:tcPr>
            <w:tcW w:w="1134" w:type="dxa"/>
            <w:vAlign w:val="center"/>
          </w:tcPr>
          <w:p w14:paraId="75A2D760" w14:textId="77777777" w:rsidR="00B35332" w:rsidRPr="009E6390" w:rsidRDefault="00B35332" w:rsidP="00E47EBE">
            <w:pPr>
              <w:contextualSpacing/>
              <w:rPr>
                <w:rFonts w:ascii="Arial" w:hAnsi="Arial" w:cs="Arial"/>
              </w:rPr>
            </w:pPr>
            <w:r w:rsidRPr="009E6390">
              <w:rPr>
                <w:rFonts w:ascii="Arial" w:hAnsi="Arial" w:cs="Arial"/>
              </w:rPr>
              <w:t>-</w:t>
            </w:r>
          </w:p>
        </w:tc>
        <w:tc>
          <w:tcPr>
            <w:tcW w:w="1276" w:type="dxa"/>
            <w:vAlign w:val="center"/>
          </w:tcPr>
          <w:p w14:paraId="032D7936" w14:textId="77777777" w:rsidR="00B35332" w:rsidRPr="009E6390" w:rsidRDefault="00B35332" w:rsidP="00E47EBE">
            <w:pPr>
              <w:contextualSpacing/>
              <w:rPr>
                <w:rFonts w:ascii="Arial" w:hAnsi="Arial" w:cs="Arial"/>
              </w:rPr>
            </w:pPr>
            <w:r w:rsidRPr="009E6390">
              <w:rPr>
                <w:rFonts w:ascii="Arial" w:hAnsi="Arial" w:cs="Arial"/>
              </w:rPr>
              <w:t>-</w:t>
            </w:r>
          </w:p>
        </w:tc>
        <w:tc>
          <w:tcPr>
            <w:tcW w:w="992" w:type="dxa"/>
            <w:vAlign w:val="center"/>
          </w:tcPr>
          <w:p w14:paraId="028FBF7F" w14:textId="77777777" w:rsidR="00B35332" w:rsidRPr="009E6390" w:rsidRDefault="00B35332" w:rsidP="00E47EBE">
            <w:pPr>
              <w:contextualSpacing/>
              <w:rPr>
                <w:rFonts w:ascii="Arial" w:hAnsi="Arial" w:cs="Arial"/>
              </w:rPr>
            </w:pPr>
            <w:r w:rsidRPr="009E6390">
              <w:rPr>
                <w:rFonts w:ascii="Arial" w:hAnsi="Arial" w:cs="Arial"/>
              </w:rPr>
              <w:t>34.4</w:t>
            </w:r>
          </w:p>
        </w:tc>
      </w:tr>
      <w:tr w:rsidR="00B35332" w:rsidRPr="009E6390" w14:paraId="36959C00" w14:textId="77777777" w:rsidTr="00761D64">
        <w:tc>
          <w:tcPr>
            <w:tcW w:w="2126" w:type="dxa"/>
            <w:vAlign w:val="center"/>
          </w:tcPr>
          <w:p w14:paraId="5138DF97" w14:textId="77777777" w:rsidR="00B35332" w:rsidRPr="009E6390" w:rsidRDefault="00B35332" w:rsidP="00E47EBE">
            <w:pPr>
              <w:contextualSpacing/>
              <w:rPr>
                <w:rFonts w:ascii="Arial" w:hAnsi="Arial" w:cs="Arial"/>
              </w:rPr>
            </w:pPr>
            <w:r w:rsidRPr="009E6390">
              <w:rPr>
                <w:rFonts w:ascii="Arial" w:hAnsi="Arial" w:cs="Arial"/>
              </w:rPr>
              <w:t>POPS</w:t>
            </w:r>
          </w:p>
        </w:tc>
        <w:tc>
          <w:tcPr>
            <w:tcW w:w="993" w:type="dxa"/>
            <w:vAlign w:val="center"/>
          </w:tcPr>
          <w:p w14:paraId="0DE684BE" w14:textId="77777777" w:rsidR="00B35332" w:rsidRPr="009E6390" w:rsidRDefault="00B35332" w:rsidP="00E47EBE">
            <w:pPr>
              <w:contextualSpacing/>
              <w:rPr>
                <w:rFonts w:ascii="Arial" w:hAnsi="Arial" w:cs="Arial"/>
              </w:rPr>
            </w:pPr>
            <w:r w:rsidRPr="009E6390">
              <w:rPr>
                <w:rFonts w:ascii="Arial" w:hAnsi="Arial" w:cs="Arial"/>
              </w:rPr>
              <w:t>100</w:t>
            </w:r>
          </w:p>
        </w:tc>
        <w:tc>
          <w:tcPr>
            <w:tcW w:w="1100" w:type="dxa"/>
            <w:vAlign w:val="center"/>
          </w:tcPr>
          <w:p w14:paraId="5F7F1B2D" w14:textId="77777777" w:rsidR="00B35332" w:rsidRPr="009E6390" w:rsidRDefault="00B35332" w:rsidP="00E47EBE">
            <w:pPr>
              <w:contextualSpacing/>
              <w:rPr>
                <w:rFonts w:ascii="Arial" w:hAnsi="Arial" w:cs="Arial"/>
              </w:rPr>
            </w:pPr>
            <w:r w:rsidRPr="009E6390">
              <w:rPr>
                <w:rFonts w:ascii="Arial" w:hAnsi="Arial" w:cs="Arial"/>
              </w:rPr>
              <w:t>9.1</w:t>
            </w:r>
          </w:p>
        </w:tc>
        <w:tc>
          <w:tcPr>
            <w:tcW w:w="1134" w:type="dxa"/>
            <w:vAlign w:val="center"/>
          </w:tcPr>
          <w:p w14:paraId="2A42895B" w14:textId="7420BA51" w:rsidR="00B35332" w:rsidRPr="009E6390" w:rsidRDefault="00796930" w:rsidP="00E47EBE">
            <w:pPr>
              <w:contextualSpacing/>
              <w:rPr>
                <w:rFonts w:ascii="Arial" w:hAnsi="Arial" w:cs="Arial"/>
              </w:rPr>
            </w:pPr>
            <w:r w:rsidRPr="009E6390">
              <w:rPr>
                <w:rFonts w:ascii="Arial" w:hAnsi="Arial" w:cs="Arial"/>
              </w:rPr>
              <w:t>&lt;5</w:t>
            </w:r>
          </w:p>
        </w:tc>
        <w:tc>
          <w:tcPr>
            <w:tcW w:w="1276" w:type="dxa"/>
            <w:vAlign w:val="center"/>
          </w:tcPr>
          <w:p w14:paraId="559C3323" w14:textId="2A615D88" w:rsidR="00B35332" w:rsidRPr="009E6390" w:rsidRDefault="00796930" w:rsidP="00E47EBE">
            <w:pPr>
              <w:contextualSpacing/>
              <w:rPr>
                <w:rFonts w:ascii="Arial" w:hAnsi="Arial" w:cs="Arial"/>
              </w:rPr>
            </w:pPr>
            <w:r w:rsidRPr="009E6390">
              <w:rPr>
                <w:rFonts w:ascii="Arial" w:hAnsi="Arial" w:cs="Arial"/>
              </w:rPr>
              <w:t>&lt;5</w:t>
            </w:r>
          </w:p>
        </w:tc>
        <w:tc>
          <w:tcPr>
            <w:tcW w:w="992" w:type="dxa"/>
            <w:vAlign w:val="center"/>
          </w:tcPr>
          <w:p w14:paraId="64629FB4" w14:textId="77777777" w:rsidR="00B35332" w:rsidRPr="009E6390" w:rsidRDefault="00B35332" w:rsidP="00E47EBE">
            <w:pPr>
              <w:contextualSpacing/>
              <w:rPr>
                <w:rFonts w:ascii="Arial" w:hAnsi="Arial" w:cs="Arial"/>
              </w:rPr>
            </w:pPr>
            <w:r w:rsidRPr="009E6390">
              <w:rPr>
                <w:rFonts w:ascii="Arial" w:hAnsi="Arial" w:cs="Arial"/>
              </w:rPr>
              <w:t>100</w:t>
            </w:r>
          </w:p>
        </w:tc>
      </w:tr>
      <w:tr w:rsidR="00B35332" w:rsidRPr="009E6390" w14:paraId="21C8B854" w14:textId="77777777" w:rsidTr="00761D64">
        <w:tc>
          <w:tcPr>
            <w:tcW w:w="2126" w:type="dxa"/>
            <w:vAlign w:val="center"/>
          </w:tcPr>
          <w:p w14:paraId="248E7D26" w14:textId="77777777" w:rsidR="00B35332" w:rsidRPr="009E6390" w:rsidRDefault="00B35332" w:rsidP="00E47EBE">
            <w:pPr>
              <w:contextualSpacing/>
              <w:rPr>
                <w:rFonts w:ascii="Arial" w:hAnsi="Arial" w:cs="Arial"/>
              </w:rPr>
            </w:pPr>
            <w:r w:rsidRPr="009E6390">
              <w:rPr>
                <w:rFonts w:ascii="Arial" w:hAnsi="Arial" w:cs="Arial"/>
              </w:rPr>
              <w:t>POPS(I)</w:t>
            </w:r>
          </w:p>
        </w:tc>
        <w:tc>
          <w:tcPr>
            <w:tcW w:w="993" w:type="dxa"/>
            <w:vAlign w:val="center"/>
          </w:tcPr>
          <w:p w14:paraId="0963E9C8" w14:textId="77777777" w:rsidR="00B35332" w:rsidRPr="009E6390" w:rsidRDefault="00B35332" w:rsidP="00E47EBE">
            <w:pPr>
              <w:contextualSpacing/>
              <w:rPr>
                <w:rFonts w:ascii="Arial" w:hAnsi="Arial" w:cs="Arial"/>
              </w:rPr>
            </w:pPr>
            <w:r w:rsidRPr="009E6390">
              <w:rPr>
                <w:rFonts w:ascii="Arial" w:hAnsi="Arial" w:cs="Arial"/>
              </w:rPr>
              <w:t>100</w:t>
            </w:r>
          </w:p>
        </w:tc>
        <w:tc>
          <w:tcPr>
            <w:tcW w:w="1100" w:type="dxa"/>
            <w:vAlign w:val="center"/>
          </w:tcPr>
          <w:p w14:paraId="590C625D" w14:textId="77777777" w:rsidR="00B35332" w:rsidRPr="009E6390" w:rsidRDefault="00B35332" w:rsidP="00E47EBE">
            <w:pPr>
              <w:contextualSpacing/>
              <w:rPr>
                <w:rFonts w:ascii="Arial" w:hAnsi="Arial" w:cs="Arial"/>
              </w:rPr>
            </w:pPr>
            <w:r w:rsidRPr="009E6390">
              <w:rPr>
                <w:rFonts w:ascii="Arial" w:hAnsi="Arial" w:cs="Arial"/>
              </w:rPr>
              <w:t>17.0</w:t>
            </w:r>
          </w:p>
        </w:tc>
        <w:tc>
          <w:tcPr>
            <w:tcW w:w="1134" w:type="dxa"/>
            <w:vAlign w:val="center"/>
          </w:tcPr>
          <w:p w14:paraId="4B267947" w14:textId="48CDB212" w:rsidR="00B35332" w:rsidRPr="009E6390" w:rsidRDefault="00796930" w:rsidP="00E47EBE">
            <w:pPr>
              <w:contextualSpacing/>
              <w:rPr>
                <w:rFonts w:ascii="Arial" w:hAnsi="Arial" w:cs="Arial"/>
              </w:rPr>
            </w:pPr>
            <w:r w:rsidRPr="009E6390">
              <w:rPr>
                <w:rFonts w:ascii="Arial" w:hAnsi="Arial" w:cs="Arial"/>
              </w:rPr>
              <w:t>&lt;5</w:t>
            </w:r>
          </w:p>
        </w:tc>
        <w:tc>
          <w:tcPr>
            <w:tcW w:w="1276" w:type="dxa"/>
            <w:vAlign w:val="center"/>
          </w:tcPr>
          <w:p w14:paraId="1E077D6D" w14:textId="6E5969D3" w:rsidR="00B35332" w:rsidRPr="009E6390" w:rsidRDefault="00796930" w:rsidP="00E47EBE">
            <w:pPr>
              <w:contextualSpacing/>
              <w:rPr>
                <w:rFonts w:ascii="Arial" w:hAnsi="Arial" w:cs="Arial"/>
              </w:rPr>
            </w:pPr>
            <w:r w:rsidRPr="009E6390">
              <w:rPr>
                <w:rFonts w:ascii="Arial" w:hAnsi="Arial" w:cs="Arial"/>
              </w:rPr>
              <w:t>&lt;5</w:t>
            </w:r>
          </w:p>
        </w:tc>
        <w:tc>
          <w:tcPr>
            <w:tcW w:w="992" w:type="dxa"/>
            <w:vAlign w:val="center"/>
          </w:tcPr>
          <w:p w14:paraId="20636FE7" w14:textId="77777777" w:rsidR="00B35332" w:rsidRPr="009E6390" w:rsidRDefault="00B35332" w:rsidP="00E47EBE">
            <w:pPr>
              <w:contextualSpacing/>
              <w:rPr>
                <w:rFonts w:ascii="Arial" w:hAnsi="Arial" w:cs="Arial"/>
              </w:rPr>
            </w:pPr>
            <w:r w:rsidRPr="009E6390">
              <w:rPr>
                <w:rFonts w:ascii="Arial" w:hAnsi="Arial" w:cs="Arial"/>
              </w:rPr>
              <w:t>100</w:t>
            </w:r>
          </w:p>
        </w:tc>
      </w:tr>
      <w:tr w:rsidR="00B35332" w:rsidRPr="009E6390" w14:paraId="67EA823C" w14:textId="77777777" w:rsidTr="00761D64">
        <w:tc>
          <w:tcPr>
            <w:tcW w:w="2126" w:type="dxa"/>
            <w:vAlign w:val="center"/>
          </w:tcPr>
          <w:p w14:paraId="2C5425F7" w14:textId="77777777" w:rsidR="00B35332" w:rsidRPr="009E6390" w:rsidRDefault="00B35332" w:rsidP="00E47EBE">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vAlign w:val="center"/>
          </w:tcPr>
          <w:p w14:paraId="33413818" w14:textId="77777777" w:rsidR="00B35332" w:rsidRPr="009E6390" w:rsidRDefault="00B35332" w:rsidP="00E47EBE">
            <w:pPr>
              <w:contextualSpacing/>
              <w:rPr>
                <w:rFonts w:ascii="Arial" w:hAnsi="Arial" w:cs="Arial"/>
              </w:rPr>
            </w:pPr>
            <w:r w:rsidRPr="009E6390">
              <w:rPr>
                <w:rFonts w:ascii="Arial" w:hAnsi="Arial" w:cs="Arial"/>
              </w:rPr>
              <w:t>33.1</w:t>
            </w:r>
          </w:p>
        </w:tc>
        <w:tc>
          <w:tcPr>
            <w:tcW w:w="1100" w:type="dxa"/>
            <w:vAlign w:val="center"/>
          </w:tcPr>
          <w:p w14:paraId="6811AF82" w14:textId="77777777" w:rsidR="00B35332" w:rsidRPr="009E6390" w:rsidRDefault="00B35332" w:rsidP="00E47EBE">
            <w:pPr>
              <w:contextualSpacing/>
              <w:rPr>
                <w:rFonts w:ascii="Arial" w:hAnsi="Arial" w:cs="Arial"/>
              </w:rPr>
            </w:pPr>
            <w:r w:rsidRPr="009E6390">
              <w:rPr>
                <w:rFonts w:ascii="Arial" w:hAnsi="Arial" w:cs="Arial"/>
              </w:rPr>
              <w:t>-</w:t>
            </w:r>
          </w:p>
        </w:tc>
        <w:tc>
          <w:tcPr>
            <w:tcW w:w="1134" w:type="dxa"/>
            <w:vAlign w:val="center"/>
          </w:tcPr>
          <w:p w14:paraId="0986F050" w14:textId="1082AF49" w:rsidR="00B35332" w:rsidRPr="009E6390" w:rsidRDefault="00796930" w:rsidP="00E47EBE">
            <w:pPr>
              <w:contextualSpacing/>
              <w:rPr>
                <w:rFonts w:ascii="Arial" w:hAnsi="Arial" w:cs="Arial"/>
              </w:rPr>
            </w:pPr>
            <w:r w:rsidRPr="009E6390">
              <w:rPr>
                <w:rFonts w:ascii="Arial" w:hAnsi="Arial" w:cs="Arial"/>
              </w:rPr>
              <w:t>&lt;5</w:t>
            </w:r>
          </w:p>
        </w:tc>
        <w:tc>
          <w:tcPr>
            <w:tcW w:w="1276" w:type="dxa"/>
            <w:vAlign w:val="center"/>
          </w:tcPr>
          <w:p w14:paraId="18BDD7A0" w14:textId="77777777" w:rsidR="00B35332" w:rsidRPr="009E6390" w:rsidRDefault="00B35332" w:rsidP="00E47EBE">
            <w:pPr>
              <w:contextualSpacing/>
              <w:rPr>
                <w:rFonts w:ascii="Arial" w:hAnsi="Arial" w:cs="Arial"/>
              </w:rPr>
            </w:pPr>
            <w:r w:rsidRPr="009E6390">
              <w:rPr>
                <w:rFonts w:ascii="Arial" w:hAnsi="Arial" w:cs="Arial"/>
              </w:rPr>
              <w:t>-</w:t>
            </w:r>
          </w:p>
        </w:tc>
        <w:tc>
          <w:tcPr>
            <w:tcW w:w="992" w:type="dxa"/>
            <w:vAlign w:val="center"/>
          </w:tcPr>
          <w:p w14:paraId="4605CF32" w14:textId="77777777" w:rsidR="00B35332" w:rsidRPr="009E6390" w:rsidRDefault="00B35332" w:rsidP="00E47EBE">
            <w:pPr>
              <w:contextualSpacing/>
              <w:rPr>
                <w:rFonts w:ascii="Arial" w:hAnsi="Arial" w:cs="Arial"/>
              </w:rPr>
            </w:pPr>
            <w:r w:rsidRPr="009E6390">
              <w:rPr>
                <w:rFonts w:ascii="Arial" w:hAnsi="Arial" w:cs="Arial"/>
              </w:rPr>
              <w:t>33.1</w:t>
            </w:r>
          </w:p>
        </w:tc>
      </w:tr>
    </w:tbl>
    <w:p w14:paraId="5A5C335A" w14:textId="77777777" w:rsidR="00E47EBE" w:rsidRPr="009E6390" w:rsidRDefault="00E47EBE" w:rsidP="00E47EBE">
      <w:pPr>
        <w:spacing w:after="0" w:line="480" w:lineRule="auto"/>
        <w:jc w:val="both"/>
        <w:rPr>
          <w:rFonts w:ascii="Arial" w:hAnsi="Arial" w:cs="Arial"/>
          <w:sz w:val="24"/>
          <w:szCs w:val="24"/>
        </w:rPr>
      </w:pPr>
    </w:p>
    <w:p w14:paraId="55F977C2" w14:textId="4210ADF1" w:rsidR="00B35332" w:rsidRPr="009E6390" w:rsidRDefault="00B35332" w:rsidP="00E47EBE">
      <w:pPr>
        <w:spacing w:after="0"/>
        <w:jc w:val="both"/>
        <w:rPr>
          <w:rFonts w:ascii="Arial" w:hAnsi="Arial" w:cs="Arial"/>
          <w:b/>
          <w:szCs w:val="24"/>
          <w:highlight w:val="yellow"/>
        </w:rPr>
      </w:pPr>
      <w:r w:rsidRPr="009E6390">
        <w:rPr>
          <w:rFonts w:ascii="Arial" w:hAnsi="Arial" w:cs="Arial"/>
          <w:b/>
          <w:szCs w:val="24"/>
        </w:rPr>
        <w:t xml:space="preserve">Table 4. </w:t>
      </w:r>
      <w:r w:rsidRPr="009E6390">
        <w:rPr>
          <w:rFonts w:ascii="Arial" w:hAnsi="Arial" w:cs="Arial"/>
          <w:szCs w:val="24"/>
        </w:rPr>
        <w:t xml:space="preserve">Summary of </w:t>
      </w:r>
      <w:r w:rsidR="00686A67" w:rsidRPr="009E6390">
        <w:rPr>
          <w:rFonts w:ascii="Arial" w:hAnsi="Arial" w:cs="Arial"/>
          <w:szCs w:val="24"/>
        </w:rPr>
        <w:t xml:space="preserve">H-bond </w:t>
      </w:r>
      <w:r w:rsidRPr="009E6390">
        <w:rPr>
          <w:rFonts w:ascii="Arial" w:hAnsi="Arial" w:cs="Arial"/>
          <w:szCs w:val="24"/>
        </w:rPr>
        <w:t>paths. We report the occupancy of each lipid topology with length equal to the median value shown in Figure</w:t>
      </w:r>
      <w:r w:rsidR="00E55570" w:rsidRPr="009E6390">
        <w:rPr>
          <w:rFonts w:ascii="Arial" w:hAnsi="Arial" w:cs="Arial"/>
          <w:szCs w:val="24"/>
        </w:rPr>
        <w:t xml:space="preserve"> 6</w:t>
      </w:r>
      <w:r w:rsidR="00686A67" w:rsidRPr="009E6390">
        <w:rPr>
          <w:rFonts w:ascii="Arial" w:hAnsi="Arial" w:cs="Arial"/>
          <w:szCs w:val="24"/>
        </w:rPr>
        <w:t xml:space="preserve">; for </w:t>
      </w:r>
      <w:r w:rsidRPr="009E6390">
        <w:rPr>
          <w:rFonts w:ascii="Arial" w:hAnsi="Arial" w:cs="Arial"/>
          <w:szCs w:val="24"/>
        </w:rPr>
        <w:t>circular gr</w:t>
      </w:r>
      <w:r w:rsidR="00686A67" w:rsidRPr="009E6390">
        <w:rPr>
          <w:rFonts w:ascii="Arial" w:hAnsi="Arial" w:cs="Arial"/>
          <w:szCs w:val="24"/>
        </w:rPr>
        <w:t>aphs</w:t>
      </w:r>
      <w:r w:rsidR="00C00070" w:rsidRPr="009E6390">
        <w:rPr>
          <w:rFonts w:ascii="Arial" w:hAnsi="Arial" w:cs="Arial"/>
          <w:szCs w:val="24"/>
        </w:rPr>
        <w:t xml:space="preserve"> we include the </w:t>
      </w:r>
      <w:proofErr w:type="spellStart"/>
      <w:r w:rsidR="00C00070" w:rsidRPr="009E6390">
        <w:rPr>
          <w:rFonts w:ascii="Arial" w:hAnsi="Arial" w:cs="Arial"/>
          <w:szCs w:val="24"/>
        </w:rPr>
        <w:t>occure</w:t>
      </w:r>
      <w:r w:rsidRPr="009E6390">
        <w:rPr>
          <w:rFonts w:ascii="Arial" w:hAnsi="Arial" w:cs="Arial"/>
          <w:szCs w:val="24"/>
        </w:rPr>
        <w:t>nce</w:t>
      </w:r>
      <w:proofErr w:type="spellEnd"/>
      <w:r w:rsidRPr="009E6390">
        <w:rPr>
          <w:rFonts w:ascii="Arial" w:hAnsi="Arial" w:cs="Arial"/>
          <w:szCs w:val="24"/>
        </w:rPr>
        <w:t xml:space="preserve"> of paths with </w:t>
      </w:r>
      <w:r w:rsidRPr="009E6390">
        <w:rPr>
          <w:rFonts w:ascii="Symbol" w:hAnsi="Symbol" w:cs="Arial"/>
          <w:szCs w:val="24"/>
        </w:rPr>
        <w:t></w:t>
      </w:r>
      <w:r w:rsidR="00C00070" w:rsidRPr="009E6390">
        <w:rPr>
          <w:rFonts w:ascii="Arial" w:hAnsi="Arial" w:cs="Arial"/>
          <w:szCs w:val="24"/>
        </w:rPr>
        <w:t xml:space="preserve"> = 4</w:t>
      </w:r>
      <w:r w:rsidRPr="009E6390">
        <w:rPr>
          <w:rFonts w:ascii="Arial" w:hAnsi="Arial" w:cs="Arial"/>
          <w:szCs w:val="24"/>
        </w:rPr>
        <w:t>. We define as occupancy the percentage of the analyzed trajectory where a lipid topology type is present, and discard paths with occupancies &lt;5%.</w:t>
      </w:r>
      <w:r w:rsidR="00796930" w:rsidRPr="009E6390">
        <w:rPr>
          <w:rFonts w:ascii="Arial" w:hAnsi="Arial" w:cs="Arial"/>
          <w:szCs w:val="24"/>
        </w:rPr>
        <w:t xml:space="preserve"> </w:t>
      </w:r>
      <w:r w:rsidR="00434C65" w:rsidRPr="009E6390">
        <w:rPr>
          <w:rFonts w:ascii="Arial" w:hAnsi="Arial" w:cs="Arial"/>
          <w:szCs w:val="24"/>
        </w:rPr>
        <w:t>T</w:t>
      </w:r>
      <w:r w:rsidR="00796930" w:rsidRPr="009E6390">
        <w:rPr>
          <w:rFonts w:ascii="Arial" w:hAnsi="Arial" w:cs="Arial"/>
          <w:szCs w:val="24"/>
        </w:rPr>
        <w:t>he total linear path length reported here is for median values.</w:t>
      </w:r>
    </w:p>
    <w:tbl>
      <w:tblPr>
        <w:tblStyle w:val="TableGrid"/>
        <w:tblW w:w="8046" w:type="dxa"/>
        <w:tblLayout w:type="fixed"/>
        <w:tblLook w:val="04A0" w:firstRow="1" w:lastRow="0" w:firstColumn="1" w:lastColumn="0" w:noHBand="0" w:noVBand="1"/>
      </w:tblPr>
      <w:tblGrid>
        <w:gridCol w:w="2267"/>
        <w:gridCol w:w="993"/>
        <w:gridCol w:w="1134"/>
        <w:gridCol w:w="1134"/>
        <w:gridCol w:w="1275"/>
        <w:gridCol w:w="1243"/>
      </w:tblGrid>
      <w:tr w:rsidR="00B35332" w:rsidRPr="009E6390" w14:paraId="3415F17E" w14:textId="77777777" w:rsidTr="00796930">
        <w:tc>
          <w:tcPr>
            <w:tcW w:w="2267" w:type="dxa"/>
            <w:vMerge w:val="restart"/>
          </w:tcPr>
          <w:p w14:paraId="5E7424D7" w14:textId="77777777" w:rsidR="00B35332" w:rsidRPr="009E6390" w:rsidRDefault="00B35332" w:rsidP="00767B8D">
            <w:pPr>
              <w:contextualSpacing/>
              <w:rPr>
                <w:rFonts w:ascii="Arial" w:hAnsi="Arial" w:cs="Arial"/>
              </w:rPr>
            </w:pPr>
            <w:r w:rsidRPr="009E6390">
              <w:rPr>
                <w:rFonts w:ascii="Arial" w:hAnsi="Arial" w:cs="Arial"/>
              </w:rPr>
              <w:t>Membrane</w:t>
            </w:r>
          </w:p>
        </w:tc>
        <w:tc>
          <w:tcPr>
            <w:tcW w:w="5779" w:type="dxa"/>
            <w:gridSpan w:val="5"/>
          </w:tcPr>
          <w:p w14:paraId="28B6445E" w14:textId="77777777" w:rsidR="00B35332" w:rsidRPr="009E6390" w:rsidRDefault="00B35332" w:rsidP="00767B8D">
            <w:pPr>
              <w:contextualSpacing/>
              <w:rPr>
                <w:rFonts w:ascii="Arial" w:hAnsi="Arial" w:cs="Arial"/>
              </w:rPr>
            </w:pPr>
            <w:r w:rsidRPr="009E6390">
              <w:rPr>
                <w:rFonts w:ascii="Arial" w:hAnsi="Arial" w:cs="Arial"/>
              </w:rPr>
              <w:t>Median value of path length/</w:t>
            </w:r>
          </w:p>
          <w:p w14:paraId="73699214" w14:textId="74CB9213" w:rsidR="00B35332" w:rsidRPr="009E6390" w:rsidRDefault="00C00070" w:rsidP="00767B8D">
            <w:pPr>
              <w:contextualSpacing/>
              <w:rPr>
                <w:rFonts w:ascii="Arial" w:hAnsi="Arial" w:cs="Arial"/>
              </w:rPr>
            </w:pPr>
            <w:proofErr w:type="spellStart"/>
            <w:r w:rsidRPr="009E6390">
              <w:rPr>
                <w:rFonts w:ascii="Arial" w:hAnsi="Arial" w:cs="Arial"/>
              </w:rPr>
              <w:t>Occure</w:t>
            </w:r>
            <w:r w:rsidR="00B35332" w:rsidRPr="009E6390">
              <w:rPr>
                <w:rFonts w:ascii="Arial" w:hAnsi="Arial" w:cs="Arial"/>
              </w:rPr>
              <w:t>nce</w:t>
            </w:r>
            <w:proofErr w:type="spellEnd"/>
            <w:r w:rsidR="00B35332" w:rsidRPr="009E6390">
              <w:rPr>
                <w:rFonts w:ascii="Arial" w:hAnsi="Arial" w:cs="Arial"/>
              </w:rPr>
              <w:t xml:space="preserve"> of medium-value path length (%)</w:t>
            </w:r>
          </w:p>
        </w:tc>
      </w:tr>
      <w:tr w:rsidR="00B35332" w:rsidRPr="009E6390" w14:paraId="324581F0" w14:textId="77777777" w:rsidTr="00796930">
        <w:tc>
          <w:tcPr>
            <w:tcW w:w="2267" w:type="dxa"/>
            <w:vMerge/>
          </w:tcPr>
          <w:p w14:paraId="48DE3BB9" w14:textId="77777777" w:rsidR="00B35332" w:rsidRPr="009E6390" w:rsidRDefault="00B35332" w:rsidP="00767B8D">
            <w:pPr>
              <w:contextualSpacing/>
              <w:rPr>
                <w:rFonts w:ascii="Arial" w:hAnsi="Arial" w:cs="Arial"/>
              </w:rPr>
            </w:pPr>
          </w:p>
        </w:tc>
        <w:tc>
          <w:tcPr>
            <w:tcW w:w="993" w:type="dxa"/>
          </w:tcPr>
          <w:p w14:paraId="10A616F4" w14:textId="78B2B72E" w:rsidR="00B35332" w:rsidRPr="009E6390" w:rsidRDefault="00767B8D" w:rsidP="00767B8D">
            <w:pPr>
              <w:contextualSpacing/>
              <w:rPr>
                <w:rFonts w:ascii="Arial" w:hAnsi="Arial" w:cs="Arial"/>
                <w:lang w:val="el-GR"/>
              </w:rPr>
            </w:pPr>
            <w:r w:rsidRPr="009E6390">
              <w:rPr>
                <w:rFonts w:ascii="Arial" w:hAnsi="Arial" w:cs="Arial"/>
              </w:rPr>
              <w:t>Linear,</w:t>
            </w:r>
            <w:r w:rsidR="00B35332" w:rsidRPr="009E6390">
              <w:rPr>
                <w:rFonts w:ascii="Symbol" w:hAnsi="Symbol" w:cs="Arial"/>
              </w:rPr>
              <w:t></w:t>
            </w:r>
          </w:p>
          <w:p w14:paraId="4ECB53F3" w14:textId="77777777" w:rsidR="00B35332" w:rsidRPr="009E6390" w:rsidRDefault="00B35332" w:rsidP="00767B8D">
            <w:pPr>
              <w:contextualSpacing/>
              <w:rPr>
                <w:rFonts w:ascii="Arial" w:hAnsi="Arial" w:cs="Arial"/>
              </w:rPr>
            </w:pPr>
          </w:p>
        </w:tc>
        <w:tc>
          <w:tcPr>
            <w:tcW w:w="1134" w:type="dxa"/>
          </w:tcPr>
          <w:p w14:paraId="69606BCA" w14:textId="77777777" w:rsidR="00B35332" w:rsidRPr="009E6390" w:rsidRDefault="00B35332" w:rsidP="00767B8D">
            <w:pPr>
              <w:contextualSpacing/>
              <w:rPr>
                <w:rFonts w:ascii="Arial" w:hAnsi="Arial" w:cs="Arial"/>
              </w:rPr>
            </w:pPr>
            <w:r w:rsidRPr="009E6390">
              <w:rPr>
                <w:rFonts w:ascii="Arial" w:hAnsi="Arial" w:cs="Arial"/>
              </w:rPr>
              <w:t xml:space="preserve">Star &amp; Linear, </w:t>
            </w:r>
            <w:r w:rsidRPr="009E6390">
              <w:rPr>
                <w:rFonts w:ascii="Symbol" w:hAnsi="Symbol" w:cs="Arial"/>
              </w:rPr>
              <w:t></w:t>
            </w:r>
          </w:p>
        </w:tc>
        <w:tc>
          <w:tcPr>
            <w:tcW w:w="1134" w:type="dxa"/>
          </w:tcPr>
          <w:p w14:paraId="33140E68" w14:textId="192FEFE9" w:rsidR="00B35332" w:rsidRPr="009E6390" w:rsidRDefault="00B35332" w:rsidP="00767B8D">
            <w:pPr>
              <w:contextualSpacing/>
              <w:rPr>
                <w:rFonts w:ascii="Arial" w:hAnsi="Arial" w:cs="Arial"/>
              </w:rPr>
            </w:pPr>
            <w:r w:rsidRPr="009E6390">
              <w:rPr>
                <w:rFonts w:ascii="Arial" w:hAnsi="Arial" w:cs="Arial"/>
              </w:rPr>
              <w:t>Circular,</w:t>
            </w:r>
          </w:p>
          <w:p w14:paraId="23798672" w14:textId="77777777" w:rsidR="00B35332" w:rsidRPr="009E6390" w:rsidRDefault="00B35332" w:rsidP="00767B8D">
            <w:pPr>
              <w:contextualSpacing/>
              <w:rPr>
                <w:rFonts w:ascii="Arial" w:hAnsi="Arial" w:cs="Arial"/>
              </w:rPr>
            </w:pPr>
            <w:r w:rsidRPr="009E6390">
              <w:rPr>
                <w:rFonts w:ascii="Symbol" w:hAnsi="Symbol" w:cs="Arial"/>
              </w:rPr>
              <w:t></w:t>
            </w:r>
          </w:p>
        </w:tc>
        <w:tc>
          <w:tcPr>
            <w:tcW w:w="1275" w:type="dxa"/>
          </w:tcPr>
          <w:p w14:paraId="08279504" w14:textId="77777777" w:rsidR="00B35332" w:rsidRPr="009E6390" w:rsidRDefault="00B35332" w:rsidP="00767B8D">
            <w:pPr>
              <w:contextualSpacing/>
              <w:rPr>
                <w:rFonts w:ascii="Arial" w:hAnsi="Arial" w:cs="Arial"/>
              </w:rPr>
            </w:pPr>
            <w:r w:rsidRPr="009E6390">
              <w:rPr>
                <w:rFonts w:ascii="Arial" w:hAnsi="Arial" w:cs="Arial"/>
              </w:rPr>
              <w:t xml:space="preserve">Star &amp; Circular &amp; Linear, </w:t>
            </w:r>
            <w:r w:rsidRPr="009E6390">
              <w:rPr>
                <w:rFonts w:ascii="Arial" w:hAnsi="Arial" w:cs="Arial"/>
                <w:lang w:val="el-GR"/>
              </w:rPr>
              <w:t>ξ</w:t>
            </w:r>
          </w:p>
        </w:tc>
        <w:tc>
          <w:tcPr>
            <w:tcW w:w="1243" w:type="dxa"/>
          </w:tcPr>
          <w:p w14:paraId="718C6682" w14:textId="1DA1B29A" w:rsidR="00B35332" w:rsidRPr="009E6390" w:rsidRDefault="00796930" w:rsidP="00767B8D">
            <w:pPr>
              <w:contextualSpacing/>
              <w:rPr>
                <w:rFonts w:ascii="Arial" w:hAnsi="Arial" w:cs="Arial"/>
              </w:rPr>
            </w:pPr>
            <w:r w:rsidRPr="009E6390">
              <w:rPr>
                <w:rFonts w:ascii="Arial" w:hAnsi="Arial" w:cs="Arial"/>
              </w:rPr>
              <w:t>Total l</w:t>
            </w:r>
            <w:r w:rsidR="00B35332" w:rsidRPr="009E6390">
              <w:rPr>
                <w:rFonts w:ascii="Arial" w:hAnsi="Arial" w:cs="Arial"/>
              </w:rPr>
              <w:t xml:space="preserve">inear, L = </w:t>
            </w:r>
            <w:r w:rsidR="00B35332" w:rsidRPr="009E6390">
              <w:rPr>
                <w:lang w:val="el-GR"/>
              </w:rPr>
              <w:t>λ</w:t>
            </w:r>
            <w:r w:rsidR="00B35332" w:rsidRPr="009E6390">
              <w:rPr>
                <w:rFonts w:ascii="Arial" w:hAnsi="Arial" w:cs="Arial"/>
              </w:rPr>
              <w:t xml:space="preserve">+ </w:t>
            </w:r>
            <w:r w:rsidR="00B35332" w:rsidRPr="009E6390">
              <w:rPr>
                <w:lang w:val="el-GR"/>
              </w:rPr>
              <w:t>γ</w:t>
            </w:r>
            <w:r w:rsidR="00B35332" w:rsidRPr="009E6390">
              <w:t xml:space="preserve"> </w:t>
            </w:r>
            <w:r w:rsidR="00B35332" w:rsidRPr="009E6390">
              <w:rPr>
                <w:rFonts w:ascii="Arial" w:hAnsi="Arial" w:cs="Arial"/>
              </w:rPr>
              <w:t xml:space="preserve">+ </w:t>
            </w:r>
            <w:r w:rsidR="00B35332" w:rsidRPr="009E6390">
              <w:rPr>
                <w:lang w:val="el-GR"/>
              </w:rPr>
              <w:t>ξ</w:t>
            </w:r>
          </w:p>
        </w:tc>
      </w:tr>
      <w:tr w:rsidR="00B35332" w:rsidRPr="009E6390" w14:paraId="40772D0C" w14:textId="77777777" w:rsidTr="00796930">
        <w:tc>
          <w:tcPr>
            <w:tcW w:w="8046" w:type="dxa"/>
            <w:gridSpan w:val="6"/>
          </w:tcPr>
          <w:p w14:paraId="2F969FA4" w14:textId="77777777" w:rsidR="00B35332" w:rsidRPr="009E6390" w:rsidRDefault="00B35332" w:rsidP="00767B8D">
            <w:pPr>
              <w:contextualSpacing/>
              <w:rPr>
                <w:rFonts w:ascii="Arial" w:hAnsi="Arial" w:cs="Arial"/>
                <w:i/>
              </w:rPr>
            </w:pPr>
            <w:r w:rsidRPr="009E6390">
              <w:rPr>
                <w:rFonts w:ascii="Arial" w:hAnsi="Arial" w:cs="Arial"/>
                <w:i/>
              </w:rPr>
              <w:t>Paths mediated by direct lipid H-bonding</w:t>
            </w:r>
          </w:p>
        </w:tc>
      </w:tr>
      <w:tr w:rsidR="00B35332" w:rsidRPr="009E6390" w14:paraId="0BB91AD2" w14:textId="77777777" w:rsidTr="00796930">
        <w:tc>
          <w:tcPr>
            <w:tcW w:w="2267" w:type="dxa"/>
          </w:tcPr>
          <w:p w14:paraId="3707F05D" w14:textId="77777777" w:rsidR="00B35332" w:rsidRPr="009E6390" w:rsidRDefault="00B35332" w:rsidP="00767B8D">
            <w:pPr>
              <w:contextualSpacing/>
              <w:rPr>
                <w:rFonts w:ascii="Arial" w:hAnsi="Arial" w:cs="Arial"/>
              </w:rPr>
            </w:pPr>
            <w:r w:rsidRPr="009E6390">
              <w:rPr>
                <w:rFonts w:ascii="Arial" w:hAnsi="Arial" w:cs="Arial"/>
              </w:rPr>
              <w:t>POPE</w:t>
            </w:r>
          </w:p>
        </w:tc>
        <w:tc>
          <w:tcPr>
            <w:tcW w:w="993" w:type="dxa"/>
            <w:vMerge w:val="restart"/>
          </w:tcPr>
          <w:p w14:paraId="469CF2CE" w14:textId="77777777" w:rsidR="00B35332" w:rsidRPr="009E6390" w:rsidRDefault="00B35332" w:rsidP="00767B8D">
            <w:pPr>
              <w:contextualSpacing/>
              <w:rPr>
                <w:rFonts w:ascii="Arial" w:hAnsi="Arial" w:cs="Arial"/>
              </w:rPr>
            </w:pPr>
            <w:r w:rsidRPr="009E6390">
              <w:rPr>
                <w:rFonts w:ascii="Arial" w:hAnsi="Arial" w:cs="Arial"/>
              </w:rPr>
              <w:t>1 / 100</w:t>
            </w:r>
          </w:p>
        </w:tc>
        <w:tc>
          <w:tcPr>
            <w:tcW w:w="1134" w:type="dxa"/>
          </w:tcPr>
          <w:p w14:paraId="0E1BAC92" w14:textId="77777777" w:rsidR="00B35332" w:rsidRPr="009E6390" w:rsidRDefault="00B35332" w:rsidP="00767B8D">
            <w:pPr>
              <w:contextualSpacing/>
              <w:rPr>
                <w:rFonts w:ascii="Arial" w:hAnsi="Arial" w:cs="Arial"/>
              </w:rPr>
            </w:pPr>
            <w:r w:rsidRPr="009E6390">
              <w:rPr>
                <w:rFonts w:ascii="Arial" w:hAnsi="Arial" w:cs="Arial"/>
              </w:rPr>
              <w:t>4 / 40.6</w:t>
            </w:r>
          </w:p>
        </w:tc>
        <w:tc>
          <w:tcPr>
            <w:tcW w:w="1134" w:type="dxa"/>
          </w:tcPr>
          <w:p w14:paraId="56B80773" w14:textId="77777777" w:rsidR="00B35332" w:rsidRPr="009E6390" w:rsidRDefault="00B35332" w:rsidP="00767B8D">
            <w:pPr>
              <w:contextualSpacing/>
              <w:rPr>
                <w:rFonts w:ascii="Arial" w:hAnsi="Arial" w:cs="Arial"/>
              </w:rPr>
            </w:pPr>
            <w:r w:rsidRPr="009E6390">
              <w:rPr>
                <w:rFonts w:ascii="Arial" w:hAnsi="Arial" w:cs="Arial"/>
              </w:rPr>
              <w:t>3 / 46.0</w:t>
            </w:r>
          </w:p>
          <w:p w14:paraId="6D029945" w14:textId="77777777" w:rsidR="00B35332" w:rsidRPr="009E6390" w:rsidRDefault="00B35332" w:rsidP="00767B8D">
            <w:pPr>
              <w:contextualSpacing/>
              <w:rPr>
                <w:rFonts w:ascii="Arial" w:hAnsi="Arial" w:cs="Arial"/>
              </w:rPr>
            </w:pPr>
            <w:r w:rsidRPr="009E6390">
              <w:rPr>
                <w:rFonts w:ascii="Arial" w:hAnsi="Arial" w:cs="Arial"/>
              </w:rPr>
              <w:t>4 / 6.4</w:t>
            </w:r>
          </w:p>
        </w:tc>
        <w:tc>
          <w:tcPr>
            <w:tcW w:w="1275" w:type="dxa"/>
          </w:tcPr>
          <w:p w14:paraId="17BEEBBF" w14:textId="77777777" w:rsidR="00B35332" w:rsidRPr="009E6390" w:rsidRDefault="00B35332" w:rsidP="00767B8D">
            <w:pPr>
              <w:contextualSpacing/>
              <w:rPr>
                <w:rFonts w:ascii="Arial" w:hAnsi="Arial" w:cs="Arial"/>
              </w:rPr>
            </w:pPr>
            <w:r w:rsidRPr="009E6390">
              <w:rPr>
                <w:rFonts w:ascii="Arial" w:hAnsi="Arial" w:cs="Arial"/>
                <w:lang w:val="el-GR"/>
              </w:rPr>
              <w:t xml:space="preserve">5 / </w:t>
            </w:r>
            <w:r w:rsidRPr="009E6390">
              <w:rPr>
                <w:rFonts w:ascii="Arial" w:hAnsi="Arial" w:cs="Arial"/>
              </w:rPr>
              <w:t>53.0</w:t>
            </w:r>
          </w:p>
        </w:tc>
        <w:tc>
          <w:tcPr>
            <w:tcW w:w="1243" w:type="dxa"/>
          </w:tcPr>
          <w:p w14:paraId="1266C5A6" w14:textId="77777777" w:rsidR="00B35332" w:rsidRPr="009E6390" w:rsidRDefault="00B35332" w:rsidP="00767B8D">
            <w:pPr>
              <w:contextualSpacing/>
              <w:rPr>
                <w:rFonts w:ascii="Arial" w:hAnsi="Arial" w:cs="Arial"/>
              </w:rPr>
            </w:pPr>
            <w:r w:rsidRPr="009E6390">
              <w:rPr>
                <w:rFonts w:ascii="Arial" w:hAnsi="Arial" w:cs="Arial"/>
              </w:rPr>
              <w:t>2 / 99.8</w:t>
            </w:r>
          </w:p>
        </w:tc>
      </w:tr>
      <w:tr w:rsidR="00B35332" w:rsidRPr="009E6390" w14:paraId="4C0EACFC" w14:textId="77777777" w:rsidTr="00796930">
        <w:tc>
          <w:tcPr>
            <w:tcW w:w="2267" w:type="dxa"/>
          </w:tcPr>
          <w:p w14:paraId="57468F87" w14:textId="77777777" w:rsidR="00B35332" w:rsidRPr="009E6390" w:rsidRDefault="00B35332" w:rsidP="00767B8D">
            <w:pPr>
              <w:contextualSpacing/>
              <w:rPr>
                <w:rFonts w:ascii="Arial" w:hAnsi="Arial" w:cs="Arial"/>
              </w:rPr>
            </w:pPr>
            <w:r w:rsidRPr="009E6390">
              <w:rPr>
                <w:rFonts w:ascii="Arial" w:hAnsi="Arial" w:cs="Arial"/>
              </w:rPr>
              <w:t>3:1 POPE:POPG</w:t>
            </w:r>
          </w:p>
        </w:tc>
        <w:tc>
          <w:tcPr>
            <w:tcW w:w="993" w:type="dxa"/>
            <w:vMerge/>
          </w:tcPr>
          <w:p w14:paraId="48FD1272" w14:textId="77777777" w:rsidR="00B35332" w:rsidRPr="009E6390" w:rsidRDefault="00B35332" w:rsidP="00767B8D">
            <w:pPr>
              <w:contextualSpacing/>
              <w:rPr>
                <w:rFonts w:ascii="Arial" w:hAnsi="Arial" w:cs="Arial"/>
              </w:rPr>
            </w:pPr>
          </w:p>
        </w:tc>
        <w:tc>
          <w:tcPr>
            <w:tcW w:w="1134" w:type="dxa"/>
          </w:tcPr>
          <w:p w14:paraId="2FB9888A" w14:textId="77777777" w:rsidR="00B35332" w:rsidRPr="009E6390" w:rsidRDefault="00B35332" w:rsidP="00767B8D">
            <w:pPr>
              <w:contextualSpacing/>
              <w:rPr>
                <w:rFonts w:ascii="Arial" w:hAnsi="Arial" w:cs="Arial"/>
              </w:rPr>
            </w:pPr>
            <w:r w:rsidRPr="009E6390">
              <w:rPr>
                <w:rFonts w:ascii="Arial" w:hAnsi="Arial" w:cs="Arial"/>
                <w:lang w:val="el-GR"/>
              </w:rPr>
              <w:t>4 /</w:t>
            </w:r>
            <w:r w:rsidRPr="009E6390">
              <w:rPr>
                <w:rFonts w:ascii="Arial" w:hAnsi="Arial" w:cs="Arial"/>
              </w:rPr>
              <w:t xml:space="preserve"> 39.0</w:t>
            </w:r>
          </w:p>
        </w:tc>
        <w:tc>
          <w:tcPr>
            <w:tcW w:w="1134" w:type="dxa"/>
          </w:tcPr>
          <w:p w14:paraId="7BB7E9E6"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40.7</w:t>
            </w:r>
          </w:p>
          <w:p w14:paraId="59951F9A" w14:textId="77777777" w:rsidR="00B35332" w:rsidRPr="009E6390" w:rsidRDefault="00B35332" w:rsidP="00767B8D">
            <w:pPr>
              <w:contextualSpacing/>
              <w:rPr>
                <w:rFonts w:ascii="Arial" w:hAnsi="Arial" w:cs="Arial"/>
                <w:lang w:val="el-GR"/>
              </w:rPr>
            </w:pPr>
            <w:r w:rsidRPr="009E6390">
              <w:rPr>
                <w:rFonts w:ascii="Arial" w:hAnsi="Arial" w:cs="Arial"/>
                <w:lang w:val="el-GR"/>
              </w:rPr>
              <w:t>4 / 5.1</w:t>
            </w:r>
          </w:p>
        </w:tc>
        <w:tc>
          <w:tcPr>
            <w:tcW w:w="1275" w:type="dxa"/>
          </w:tcPr>
          <w:p w14:paraId="48EA4B4F" w14:textId="77777777" w:rsidR="00B35332" w:rsidRPr="009E6390" w:rsidRDefault="00B35332" w:rsidP="00767B8D">
            <w:pPr>
              <w:contextualSpacing/>
              <w:rPr>
                <w:rFonts w:ascii="Arial" w:hAnsi="Arial" w:cs="Arial"/>
              </w:rPr>
            </w:pPr>
            <w:r w:rsidRPr="009E6390">
              <w:rPr>
                <w:rFonts w:ascii="Arial" w:hAnsi="Arial" w:cs="Arial"/>
                <w:lang w:val="el-GR"/>
              </w:rPr>
              <w:t xml:space="preserve">5 / </w:t>
            </w:r>
            <w:r w:rsidRPr="009E6390">
              <w:rPr>
                <w:rFonts w:ascii="Arial" w:hAnsi="Arial" w:cs="Arial"/>
              </w:rPr>
              <w:t>47.9</w:t>
            </w:r>
          </w:p>
        </w:tc>
        <w:tc>
          <w:tcPr>
            <w:tcW w:w="1243" w:type="dxa"/>
          </w:tcPr>
          <w:p w14:paraId="5F57F2E9" w14:textId="77777777" w:rsidR="00B35332" w:rsidRPr="009E6390" w:rsidRDefault="00B35332" w:rsidP="00767B8D">
            <w:pPr>
              <w:contextualSpacing/>
              <w:rPr>
                <w:rFonts w:ascii="Arial" w:hAnsi="Arial" w:cs="Arial"/>
              </w:rPr>
            </w:pPr>
            <w:r w:rsidRPr="009E6390">
              <w:rPr>
                <w:rFonts w:ascii="Arial" w:hAnsi="Arial" w:cs="Arial"/>
              </w:rPr>
              <w:t>2 / 99.2</w:t>
            </w:r>
          </w:p>
        </w:tc>
      </w:tr>
      <w:tr w:rsidR="00B35332" w:rsidRPr="009E6390" w14:paraId="5BC33F30" w14:textId="77777777" w:rsidTr="00796930">
        <w:tc>
          <w:tcPr>
            <w:tcW w:w="2267" w:type="dxa"/>
          </w:tcPr>
          <w:p w14:paraId="6A0F1F4E" w14:textId="77777777" w:rsidR="00B35332" w:rsidRPr="009E6390" w:rsidRDefault="00B35332" w:rsidP="00767B8D">
            <w:pPr>
              <w:contextualSpacing/>
              <w:rPr>
                <w:rFonts w:ascii="Arial" w:hAnsi="Arial" w:cs="Arial"/>
              </w:rPr>
            </w:pPr>
            <w:r w:rsidRPr="009E6390">
              <w:rPr>
                <w:rFonts w:ascii="Arial" w:hAnsi="Arial" w:cs="Arial"/>
              </w:rPr>
              <w:lastRenderedPageBreak/>
              <w:t>5:1 POPE:POPG</w:t>
            </w:r>
          </w:p>
        </w:tc>
        <w:tc>
          <w:tcPr>
            <w:tcW w:w="993" w:type="dxa"/>
            <w:vMerge/>
          </w:tcPr>
          <w:p w14:paraId="6130D26B" w14:textId="77777777" w:rsidR="00B35332" w:rsidRPr="009E6390" w:rsidRDefault="00B35332" w:rsidP="00767B8D">
            <w:pPr>
              <w:contextualSpacing/>
              <w:rPr>
                <w:rFonts w:ascii="Arial" w:hAnsi="Arial" w:cs="Arial"/>
              </w:rPr>
            </w:pPr>
          </w:p>
        </w:tc>
        <w:tc>
          <w:tcPr>
            <w:tcW w:w="1134" w:type="dxa"/>
          </w:tcPr>
          <w:p w14:paraId="29053FF8" w14:textId="77777777" w:rsidR="00B35332" w:rsidRPr="009E6390" w:rsidRDefault="00B35332" w:rsidP="00767B8D">
            <w:pPr>
              <w:contextualSpacing/>
              <w:rPr>
                <w:rFonts w:ascii="Arial" w:hAnsi="Arial" w:cs="Arial"/>
              </w:rPr>
            </w:pPr>
            <w:r w:rsidRPr="009E6390">
              <w:rPr>
                <w:rFonts w:ascii="Arial" w:hAnsi="Arial" w:cs="Arial"/>
                <w:lang w:val="el-GR"/>
              </w:rPr>
              <w:t xml:space="preserve">4 / </w:t>
            </w:r>
            <w:r w:rsidRPr="009E6390">
              <w:rPr>
                <w:rFonts w:ascii="Arial" w:hAnsi="Arial" w:cs="Arial"/>
              </w:rPr>
              <w:t>40.2</w:t>
            </w:r>
          </w:p>
        </w:tc>
        <w:tc>
          <w:tcPr>
            <w:tcW w:w="1134" w:type="dxa"/>
          </w:tcPr>
          <w:p w14:paraId="4973D28D" w14:textId="77777777" w:rsidR="00B35332" w:rsidRPr="009E6390" w:rsidRDefault="00B35332" w:rsidP="00767B8D">
            <w:pPr>
              <w:contextualSpacing/>
              <w:rPr>
                <w:rFonts w:ascii="Arial" w:hAnsi="Arial" w:cs="Arial"/>
              </w:rPr>
            </w:pPr>
            <w:r w:rsidRPr="009E6390">
              <w:rPr>
                <w:rFonts w:ascii="Arial" w:hAnsi="Arial" w:cs="Arial"/>
                <w:lang w:val="el-GR"/>
              </w:rPr>
              <w:t>3 /</w:t>
            </w:r>
            <w:r w:rsidRPr="009E6390">
              <w:rPr>
                <w:rFonts w:ascii="Arial" w:hAnsi="Arial" w:cs="Arial"/>
              </w:rPr>
              <w:t xml:space="preserve"> 44.4</w:t>
            </w:r>
          </w:p>
        </w:tc>
        <w:tc>
          <w:tcPr>
            <w:tcW w:w="1275" w:type="dxa"/>
          </w:tcPr>
          <w:p w14:paraId="7B6153AB" w14:textId="77777777" w:rsidR="00B35332" w:rsidRPr="009E6390" w:rsidRDefault="00B35332" w:rsidP="00767B8D">
            <w:pPr>
              <w:contextualSpacing/>
              <w:rPr>
                <w:rFonts w:ascii="Arial" w:hAnsi="Arial" w:cs="Arial"/>
              </w:rPr>
            </w:pPr>
            <w:r w:rsidRPr="009E6390">
              <w:rPr>
                <w:rFonts w:ascii="Arial" w:hAnsi="Arial" w:cs="Arial"/>
                <w:lang w:val="el-GR"/>
              </w:rPr>
              <w:t xml:space="preserve">6 / </w:t>
            </w:r>
            <w:r w:rsidRPr="009E6390">
              <w:rPr>
                <w:rFonts w:ascii="Arial" w:hAnsi="Arial" w:cs="Arial"/>
              </w:rPr>
              <w:t>42.6</w:t>
            </w:r>
          </w:p>
        </w:tc>
        <w:tc>
          <w:tcPr>
            <w:tcW w:w="1243" w:type="dxa"/>
          </w:tcPr>
          <w:p w14:paraId="5FD3CF44" w14:textId="77777777" w:rsidR="00B35332" w:rsidRPr="009E6390" w:rsidRDefault="00B35332" w:rsidP="00767B8D">
            <w:pPr>
              <w:contextualSpacing/>
              <w:rPr>
                <w:rFonts w:ascii="Arial" w:hAnsi="Arial" w:cs="Arial"/>
              </w:rPr>
            </w:pPr>
            <w:r w:rsidRPr="009E6390">
              <w:rPr>
                <w:rFonts w:ascii="Arial" w:hAnsi="Arial" w:cs="Arial"/>
              </w:rPr>
              <w:t>2 / 99.4</w:t>
            </w:r>
          </w:p>
        </w:tc>
      </w:tr>
      <w:tr w:rsidR="00B35332" w:rsidRPr="009E6390" w14:paraId="7A76C34C" w14:textId="77777777" w:rsidTr="00796930">
        <w:tc>
          <w:tcPr>
            <w:tcW w:w="2267" w:type="dxa"/>
          </w:tcPr>
          <w:p w14:paraId="6C5C0C52" w14:textId="77777777" w:rsidR="00B35332" w:rsidRPr="009E6390" w:rsidRDefault="00B35332" w:rsidP="00767B8D">
            <w:pPr>
              <w:contextualSpacing/>
              <w:rPr>
                <w:rFonts w:ascii="Arial" w:hAnsi="Arial" w:cs="Arial"/>
              </w:rPr>
            </w:pPr>
            <w:r w:rsidRPr="009E6390">
              <w:rPr>
                <w:rFonts w:ascii="Arial" w:hAnsi="Arial" w:cs="Arial"/>
              </w:rPr>
              <w:t>3:1 POPE:POPG(I)</w:t>
            </w:r>
          </w:p>
        </w:tc>
        <w:tc>
          <w:tcPr>
            <w:tcW w:w="993" w:type="dxa"/>
            <w:vMerge/>
          </w:tcPr>
          <w:p w14:paraId="2251979B" w14:textId="77777777" w:rsidR="00B35332" w:rsidRPr="009E6390" w:rsidRDefault="00B35332" w:rsidP="00767B8D">
            <w:pPr>
              <w:contextualSpacing/>
              <w:rPr>
                <w:rFonts w:ascii="Arial" w:hAnsi="Arial" w:cs="Arial"/>
              </w:rPr>
            </w:pPr>
          </w:p>
        </w:tc>
        <w:tc>
          <w:tcPr>
            <w:tcW w:w="1134" w:type="dxa"/>
          </w:tcPr>
          <w:p w14:paraId="2F31EBDA" w14:textId="77777777" w:rsidR="00B35332" w:rsidRPr="009E6390" w:rsidRDefault="00B35332" w:rsidP="00767B8D">
            <w:pPr>
              <w:contextualSpacing/>
              <w:rPr>
                <w:rFonts w:ascii="Arial" w:hAnsi="Arial" w:cs="Arial"/>
              </w:rPr>
            </w:pPr>
            <w:r w:rsidRPr="009E6390">
              <w:rPr>
                <w:rFonts w:ascii="Arial" w:hAnsi="Arial" w:cs="Arial"/>
                <w:lang w:val="el-GR"/>
              </w:rPr>
              <w:t xml:space="preserve">4 / </w:t>
            </w:r>
            <w:r w:rsidRPr="009E6390">
              <w:rPr>
                <w:rFonts w:ascii="Arial" w:hAnsi="Arial" w:cs="Arial"/>
              </w:rPr>
              <w:t>41.1</w:t>
            </w:r>
          </w:p>
        </w:tc>
        <w:tc>
          <w:tcPr>
            <w:tcW w:w="1134" w:type="dxa"/>
          </w:tcPr>
          <w:p w14:paraId="2931DC2B"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38.9</w:t>
            </w:r>
          </w:p>
          <w:p w14:paraId="78D82C84" w14:textId="77777777" w:rsidR="00B35332" w:rsidRPr="009E6390" w:rsidRDefault="00B35332" w:rsidP="00767B8D">
            <w:pPr>
              <w:contextualSpacing/>
              <w:rPr>
                <w:rFonts w:ascii="Arial" w:hAnsi="Arial" w:cs="Arial"/>
                <w:lang w:val="el-GR"/>
              </w:rPr>
            </w:pPr>
            <w:r w:rsidRPr="009E6390">
              <w:rPr>
                <w:rFonts w:ascii="Arial" w:hAnsi="Arial" w:cs="Arial"/>
                <w:lang w:val="el-GR"/>
              </w:rPr>
              <w:t>4 / 5.8</w:t>
            </w:r>
          </w:p>
        </w:tc>
        <w:tc>
          <w:tcPr>
            <w:tcW w:w="1275" w:type="dxa"/>
          </w:tcPr>
          <w:p w14:paraId="1830CE6C" w14:textId="77777777" w:rsidR="00B35332" w:rsidRPr="009E6390" w:rsidRDefault="00B35332" w:rsidP="00767B8D">
            <w:pPr>
              <w:contextualSpacing/>
              <w:rPr>
                <w:rFonts w:ascii="Arial" w:hAnsi="Arial" w:cs="Arial"/>
              </w:rPr>
            </w:pPr>
            <w:r w:rsidRPr="009E6390">
              <w:rPr>
                <w:rFonts w:ascii="Arial" w:hAnsi="Arial" w:cs="Arial"/>
                <w:lang w:val="el-GR"/>
              </w:rPr>
              <w:t xml:space="preserve">5 / </w:t>
            </w:r>
            <w:r w:rsidRPr="009E6390">
              <w:rPr>
                <w:rFonts w:ascii="Arial" w:hAnsi="Arial" w:cs="Arial"/>
              </w:rPr>
              <w:t>36.6</w:t>
            </w:r>
          </w:p>
        </w:tc>
        <w:tc>
          <w:tcPr>
            <w:tcW w:w="1243" w:type="dxa"/>
          </w:tcPr>
          <w:p w14:paraId="236BD27D" w14:textId="77777777" w:rsidR="00B35332" w:rsidRPr="009E6390" w:rsidRDefault="00B35332" w:rsidP="00767B8D">
            <w:pPr>
              <w:contextualSpacing/>
              <w:rPr>
                <w:rFonts w:ascii="Arial" w:hAnsi="Arial" w:cs="Arial"/>
              </w:rPr>
            </w:pPr>
            <w:r w:rsidRPr="009E6390">
              <w:rPr>
                <w:rFonts w:ascii="Arial" w:hAnsi="Arial" w:cs="Arial"/>
              </w:rPr>
              <w:t>2 / 99.2</w:t>
            </w:r>
          </w:p>
        </w:tc>
      </w:tr>
      <w:tr w:rsidR="00B35332" w:rsidRPr="009E6390" w14:paraId="1825193E" w14:textId="77777777" w:rsidTr="00796930">
        <w:tc>
          <w:tcPr>
            <w:tcW w:w="2267" w:type="dxa"/>
          </w:tcPr>
          <w:p w14:paraId="392F3C29" w14:textId="77777777" w:rsidR="00B35332" w:rsidRPr="009E6390" w:rsidRDefault="00B35332" w:rsidP="00767B8D">
            <w:pPr>
              <w:contextualSpacing/>
              <w:rPr>
                <w:rFonts w:ascii="Arial" w:hAnsi="Arial" w:cs="Arial"/>
              </w:rPr>
            </w:pPr>
            <w:r w:rsidRPr="009E6390">
              <w:rPr>
                <w:rFonts w:ascii="Arial" w:hAnsi="Arial" w:cs="Arial"/>
              </w:rPr>
              <w:t>5:1 POPE:POPG(I)</w:t>
            </w:r>
          </w:p>
        </w:tc>
        <w:tc>
          <w:tcPr>
            <w:tcW w:w="993" w:type="dxa"/>
            <w:vMerge/>
          </w:tcPr>
          <w:p w14:paraId="6423CCFB" w14:textId="77777777" w:rsidR="00B35332" w:rsidRPr="009E6390" w:rsidRDefault="00B35332" w:rsidP="00767B8D">
            <w:pPr>
              <w:contextualSpacing/>
              <w:rPr>
                <w:rFonts w:ascii="Arial" w:hAnsi="Arial" w:cs="Arial"/>
              </w:rPr>
            </w:pPr>
          </w:p>
        </w:tc>
        <w:tc>
          <w:tcPr>
            <w:tcW w:w="1134" w:type="dxa"/>
          </w:tcPr>
          <w:p w14:paraId="4C7B9C17" w14:textId="77777777" w:rsidR="00B35332" w:rsidRPr="009E6390" w:rsidRDefault="00B35332" w:rsidP="00767B8D">
            <w:pPr>
              <w:contextualSpacing/>
              <w:rPr>
                <w:rFonts w:ascii="Arial" w:hAnsi="Arial" w:cs="Arial"/>
              </w:rPr>
            </w:pPr>
            <w:r w:rsidRPr="009E6390">
              <w:rPr>
                <w:rFonts w:ascii="Arial" w:hAnsi="Arial" w:cs="Arial"/>
                <w:lang w:val="el-GR"/>
              </w:rPr>
              <w:t>4</w:t>
            </w:r>
            <w:r w:rsidRPr="009E6390">
              <w:rPr>
                <w:rFonts w:ascii="Arial" w:hAnsi="Arial" w:cs="Arial"/>
              </w:rPr>
              <w:t xml:space="preserve"> / 43.3</w:t>
            </w:r>
          </w:p>
        </w:tc>
        <w:tc>
          <w:tcPr>
            <w:tcW w:w="1134" w:type="dxa"/>
          </w:tcPr>
          <w:p w14:paraId="3D1FEF34"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40.7</w:t>
            </w:r>
          </w:p>
          <w:p w14:paraId="0D28775C" w14:textId="77777777" w:rsidR="00B35332" w:rsidRPr="009E6390" w:rsidRDefault="00B35332" w:rsidP="00767B8D">
            <w:pPr>
              <w:contextualSpacing/>
              <w:rPr>
                <w:rFonts w:ascii="Arial" w:hAnsi="Arial" w:cs="Arial"/>
                <w:lang w:val="el-GR"/>
              </w:rPr>
            </w:pPr>
            <w:r w:rsidRPr="009E6390">
              <w:rPr>
                <w:rFonts w:ascii="Arial" w:hAnsi="Arial" w:cs="Arial"/>
                <w:lang w:val="el-GR"/>
              </w:rPr>
              <w:t>4 / 6.6</w:t>
            </w:r>
          </w:p>
        </w:tc>
        <w:tc>
          <w:tcPr>
            <w:tcW w:w="1275" w:type="dxa"/>
          </w:tcPr>
          <w:p w14:paraId="6477B340" w14:textId="77777777" w:rsidR="00B35332" w:rsidRPr="009E6390" w:rsidRDefault="00B35332" w:rsidP="00767B8D">
            <w:pPr>
              <w:contextualSpacing/>
              <w:rPr>
                <w:rFonts w:ascii="Arial" w:hAnsi="Arial" w:cs="Arial"/>
              </w:rPr>
            </w:pPr>
            <w:r w:rsidRPr="009E6390">
              <w:rPr>
                <w:rFonts w:ascii="Arial" w:hAnsi="Arial" w:cs="Arial"/>
                <w:lang w:val="el-GR"/>
              </w:rPr>
              <w:t xml:space="preserve">5 / </w:t>
            </w:r>
            <w:r w:rsidRPr="009E6390">
              <w:rPr>
                <w:rFonts w:ascii="Arial" w:hAnsi="Arial" w:cs="Arial"/>
              </w:rPr>
              <w:t>55.6</w:t>
            </w:r>
          </w:p>
        </w:tc>
        <w:tc>
          <w:tcPr>
            <w:tcW w:w="1243" w:type="dxa"/>
          </w:tcPr>
          <w:p w14:paraId="5F248C3E" w14:textId="77777777" w:rsidR="00B35332" w:rsidRPr="009E6390" w:rsidRDefault="00B35332" w:rsidP="00767B8D">
            <w:pPr>
              <w:contextualSpacing/>
              <w:rPr>
                <w:rFonts w:ascii="Arial" w:hAnsi="Arial" w:cs="Arial"/>
              </w:rPr>
            </w:pPr>
            <w:r w:rsidRPr="009E6390">
              <w:rPr>
                <w:rFonts w:ascii="Arial" w:hAnsi="Arial" w:cs="Arial"/>
              </w:rPr>
              <w:t>2 / 99.1</w:t>
            </w:r>
          </w:p>
        </w:tc>
      </w:tr>
      <w:tr w:rsidR="00B35332" w:rsidRPr="009E6390" w14:paraId="516D7BCB" w14:textId="77777777" w:rsidTr="00796930">
        <w:tc>
          <w:tcPr>
            <w:tcW w:w="2267" w:type="dxa"/>
          </w:tcPr>
          <w:p w14:paraId="62461685" w14:textId="77777777" w:rsidR="00B35332" w:rsidRPr="009E6390" w:rsidRDefault="00B35332" w:rsidP="00767B8D">
            <w:pPr>
              <w:contextualSpacing/>
              <w:rPr>
                <w:rFonts w:ascii="Arial" w:hAnsi="Arial" w:cs="Arial"/>
              </w:rPr>
            </w:pPr>
            <w:r w:rsidRPr="009E6390">
              <w:rPr>
                <w:rFonts w:ascii="Arial" w:hAnsi="Arial" w:cs="Arial"/>
              </w:rPr>
              <w:t>POPS</w:t>
            </w:r>
          </w:p>
        </w:tc>
        <w:tc>
          <w:tcPr>
            <w:tcW w:w="993" w:type="dxa"/>
          </w:tcPr>
          <w:p w14:paraId="35DAD298" w14:textId="77777777" w:rsidR="00B35332" w:rsidRPr="009E6390" w:rsidRDefault="00B35332" w:rsidP="00767B8D">
            <w:pPr>
              <w:contextualSpacing/>
              <w:rPr>
                <w:rFonts w:ascii="Arial" w:hAnsi="Arial" w:cs="Arial"/>
              </w:rPr>
            </w:pPr>
            <w:r w:rsidRPr="009E6390">
              <w:rPr>
                <w:rFonts w:ascii="Arial" w:hAnsi="Arial" w:cs="Arial"/>
                <w:lang w:val="el-GR"/>
              </w:rPr>
              <w:t xml:space="preserve">1 / </w:t>
            </w:r>
            <w:r w:rsidRPr="009E6390">
              <w:rPr>
                <w:rFonts w:ascii="Arial" w:hAnsi="Arial" w:cs="Arial"/>
              </w:rPr>
              <w:t>98.8</w:t>
            </w:r>
          </w:p>
        </w:tc>
        <w:tc>
          <w:tcPr>
            <w:tcW w:w="1134" w:type="dxa"/>
          </w:tcPr>
          <w:p w14:paraId="26CDE8BD" w14:textId="77777777" w:rsidR="00B35332" w:rsidRPr="009E6390" w:rsidRDefault="00B35332" w:rsidP="00767B8D">
            <w:pPr>
              <w:contextualSpacing/>
              <w:rPr>
                <w:rFonts w:ascii="Arial" w:hAnsi="Arial" w:cs="Arial"/>
              </w:rPr>
            </w:pPr>
            <w:r w:rsidRPr="009E6390">
              <w:rPr>
                <w:rFonts w:ascii="Arial" w:hAnsi="Arial" w:cs="Arial"/>
                <w:lang w:val="el-GR"/>
              </w:rPr>
              <w:t xml:space="preserve">4 / </w:t>
            </w:r>
            <w:r w:rsidRPr="009E6390">
              <w:rPr>
                <w:rFonts w:ascii="Arial" w:hAnsi="Arial" w:cs="Arial"/>
              </w:rPr>
              <w:t>20.4</w:t>
            </w:r>
          </w:p>
        </w:tc>
        <w:tc>
          <w:tcPr>
            <w:tcW w:w="1134" w:type="dxa"/>
          </w:tcPr>
          <w:p w14:paraId="44665421"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53.9</w:t>
            </w:r>
          </w:p>
          <w:p w14:paraId="24B65C0B" w14:textId="77777777" w:rsidR="00B35332" w:rsidRPr="009E6390" w:rsidRDefault="00B35332" w:rsidP="00767B8D">
            <w:pPr>
              <w:contextualSpacing/>
              <w:rPr>
                <w:rFonts w:ascii="Arial" w:hAnsi="Arial" w:cs="Arial"/>
                <w:lang w:val="el-GR"/>
              </w:rPr>
            </w:pPr>
            <w:r w:rsidRPr="009E6390">
              <w:rPr>
                <w:rFonts w:ascii="Arial" w:hAnsi="Arial" w:cs="Arial"/>
                <w:lang w:val="el-GR"/>
              </w:rPr>
              <w:t>4 / 12.1</w:t>
            </w:r>
          </w:p>
        </w:tc>
        <w:tc>
          <w:tcPr>
            <w:tcW w:w="1275" w:type="dxa"/>
          </w:tcPr>
          <w:p w14:paraId="02F5D49D" w14:textId="77777777" w:rsidR="00B35332" w:rsidRPr="009E6390" w:rsidRDefault="00B35332" w:rsidP="00767B8D">
            <w:pPr>
              <w:contextualSpacing/>
              <w:rPr>
                <w:rFonts w:ascii="Arial" w:hAnsi="Arial" w:cs="Arial"/>
              </w:rPr>
            </w:pPr>
            <w:r w:rsidRPr="009E6390">
              <w:rPr>
                <w:rFonts w:ascii="Arial" w:hAnsi="Arial" w:cs="Arial"/>
                <w:lang w:val="el-GR"/>
              </w:rPr>
              <w:t xml:space="preserve">6 / </w:t>
            </w:r>
            <w:r w:rsidRPr="009E6390">
              <w:rPr>
                <w:rFonts w:ascii="Arial" w:hAnsi="Arial" w:cs="Arial"/>
              </w:rPr>
              <w:t>64.4</w:t>
            </w:r>
          </w:p>
        </w:tc>
        <w:tc>
          <w:tcPr>
            <w:tcW w:w="1243" w:type="dxa"/>
          </w:tcPr>
          <w:p w14:paraId="2BEA2A82" w14:textId="77777777" w:rsidR="00B35332" w:rsidRPr="009E6390" w:rsidRDefault="00B35332" w:rsidP="00767B8D">
            <w:pPr>
              <w:contextualSpacing/>
              <w:rPr>
                <w:rFonts w:ascii="Arial" w:hAnsi="Arial" w:cs="Arial"/>
              </w:rPr>
            </w:pPr>
            <w:r w:rsidRPr="009E6390">
              <w:rPr>
                <w:rFonts w:ascii="Arial" w:hAnsi="Arial" w:cs="Arial"/>
              </w:rPr>
              <w:t>3 / 92.5</w:t>
            </w:r>
          </w:p>
        </w:tc>
      </w:tr>
      <w:tr w:rsidR="00B35332" w:rsidRPr="009E6390" w14:paraId="15AC9678" w14:textId="77777777" w:rsidTr="00796930">
        <w:tc>
          <w:tcPr>
            <w:tcW w:w="2267" w:type="dxa"/>
          </w:tcPr>
          <w:p w14:paraId="7032FEEC" w14:textId="77777777" w:rsidR="00B35332" w:rsidRPr="009E6390" w:rsidRDefault="00B35332" w:rsidP="00767B8D">
            <w:pPr>
              <w:contextualSpacing/>
              <w:rPr>
                <w:rFonts w:ascii="Arial" w:hAnsi="Arial" w:cs="Arial"/>
              </w:rPr>
            </w:pPr>
            <w:r w:rsidRPr="009E6390">
              <w:rPr>
                <w:rFonts w:ascii="Arial" w:hAnsi="Arial" w:cs="Arial"/>
              </w:rPr>
              <w:t>POPS(I)</w:t>
            </w:r>
          </w:p>
        </w:tc>
        <w:tc>
          <w:tcPr>
            <w:tcW w:w="993" w:type="dxa"/>
          </w:tcPr>
          <w:p w14:paraId="6F6A9E51" w14:textId="77777777" w:rsidR="00B35332" w:rsidRPr="009E6390" w:rsidRDefault="00B35332" w:rsidP="00767B8D">
            <w:pPr>
              <w:contextualSpacing/>
              <w:rPr>
                <w:rFonts w:ascii="Arial" w:hAnsi="Arial" w:cs="Arial"/>
              </w:rPr>
            </w:pPr>
            <w:r w:rsidRPr="009E6390">
              <w:rPr>
                <w:rFonts w:ascii="Arial" w:hAnsi="Arial" w:cs="Arial"/>
                <w:lang w:val="el-GR"/>
              </w:rPr>
              <w:t xml:space="preserve">1 / </w:t>
            </w:r>
            <w:r w:rsidRPr="009E6390">
              <w:rPr>
                <w:rFonts w:ascii="Arial" w:hAnsi="Arial" w:cs="Arial"/>
              </w:rPr>
              <w:t>99.3</w:t>
            </w:r>
          </w:p>
        </w:tc>
        <w:tc>
          <w:tcPr>
            <w:tcW w:w="1134" w:type="dxa"/>
          </w:tcPr>
          <w:p w14:paraId="6848698F" w14:textId="77777777" w:rsidR="00B35332" w:rsidRPr="009E6390" w:rsidRDefault="00B35332" w:rsidP="00767B8D">
            <w:pPr>
              <w:contextualSpacing/>
              <w:rPr>
                <w:rFonts w:ascii="Arial" w:hAnsi="Arial" w:cs="Arial"/>
              </w:rPr>
            </w:pPr>
            <w:r w:rsidRPr="009E6390">
              <w:rPr>
                <w:rFonts w:ascii="Arial" w:hAnsi="Arial" w:cs="Arial"/>
                <w:lang w:val="el-GR"/>
              </w:rPr>
              <w:t xml:space="preserve">4 / </w:t>
            </w:r>
            <w:r w:rsidRPr="009E6390">
              <w:rPr>
                <w:rFonts w:ascii="Arial" w:hAnsi="Arial" w:cs="Arial"/>
              </w:rPr>
              <w:t>19.4</w:t>
            </w:r>
          </w:p>
        </w:tc>
        <w:tc>
          <w:tcPr>
            <w:tcW w:w="1134" w:type="dxa"/>
          </w:tcPr>
          <w:p w14:paraId="3D066E96"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71.0</w:t>
            </w:r>
          </w:p>
          <w:p w14:paraId="3ACD4FF4" w14:textId="77777777" w:rsidR="00B35332" w:rsidRPr="009E6390" w:rsidRDefault="00B35332" w:rsidP="00767B8D">
            <w:pPr>
              <w:contextualSpacing/>
              <w:rPr>
                <w:rFonts w:ascii="Arial" w:hAnsi="Arial" w:cs="Arial"/>
                <w:lang w:val="el-GR"/>
              </w:rPr>
            </w:pPr>
            <w:r w:rsidRPr="009E6390">
              <w:rPr>
                <w:rFonts w:ascii="Arial" w:hAnsi="Arial" w:cs="Arial"/>
                <w:lang w:val="el-GR"/>
              </w:rPr>
              <w:t>4 / 5.9</w:t>
            </w:r>
          </w:p>
        </w:tc>
        <w:tc>
          <w:tcPr>
            <w:tcW w:w="1275" w:type="dxa"/>
          </w:tcPr>
          <w:p w14:paraId="718106D9" w14:textId="77777777" w:rsidR="00B35332" w:rsidRPr="009E6390" w:rsidRDefault="00B35332" w:rsidP="00767B8D">
            <w:pPr>
              <w:contextualSpacing/>
              <w:rPr>
                <w:rFonts w:ascii="Arial" w:hAnsi="Arial" w:cs="Arial"/>
              </w:rPr>
            </w:pPr>
            <w:r w:rsidRPr="009E6390">
              <w:rPr>
                <w:rFonts w:ascii="Arial" w:hAnsi="Arial" w:cs="Arial"/>
                <w:lang w:val="el-GR"/>
              </w:rPr>
              <w:t xml:space="preserve">6 / </w:t>
            </w:r>
            <w:r w:rsidRPr="009E6390">
              <w:rPr>
                <w:rFonts w:ascii="Arial" w:hAnsi="Arial" w:cs="Arial"/>
              </w:rPr>
              <w:t>59.1</w:t>
            </w:r>
          </w:p>
        </w:tc>
        <w:tc>
          <w:tcPr>
            <w:tcW w:w="1243" w:type="dxa"/>
          </w:tcPr>
          <w:p w14:paraId="7DF0B069" w14:textId="77777777" w:rsidR="00B35332" w:rsidRPr="009E6390" w:rsidRDefault="00B35332" w:rsidP="00767B8D">
            <w:pPr>
              <w:contextualSpacing/>
              <w:rPr>
                <w:rFonts w:ascii="Arial" w:hAnsi="Arial" w:cs="Arial"/>
              </w:rPr>
            </w:pPr>
            <w:r w:rsidRPr="009E6390">
              <w:rPr>
                <w:rFonts w:ascii="Arial" w:hAnsi="Arial" w:cs="Arial"/>
              </w:rPr>
              <w:t>3 / 94.2</w:t>
            </w:r>
          </w:p>
        </w:tc>
      </w:tr>
      <w:tr w:rsidR="00B35332" w:rsidRPr="009E6390" w14:paraId="741E902B" w14:textId="77777777" w:rsidTr="00796930">
        <w:tc>
          <w:tcPr>
            <w:tcW w:w="2267" w:type="dxa"/>
          </w:tcPr>
          <w:p w14:paraId="191549D8" w14:textId="77777777" w:rsidR="00B35332" w:rsidRPr="009E6390" w:rsidRDefault="00B35332" w:rsidP="00767B8D">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tcPr>
          <w:p w14:paraId="60BEAB8C" w14:textId="77777777" w:rsidR="00B35332" w:rsidRPr="009E6390" w:rsidRDefault="00B35332" w:rsidP="00767B8D">
            <w:pPr>
              <w:contextualSpacing/>
              <w:rPr>
                <w:rFonts w:ascii="Arial" w:hAnsi="Arial" w:cs="Arial"/>
              </w:rPr>
            </w:pPr>
            <w:r w:rsidRPr="009E6390">
              <w:rPr>
                <w:rFonts w:ascii="Arial" w:hAnsi="Arial" w:cs="Arial"/>
                <w:lang w:val="el-GR"/>
              </w:rPr>
              <w:t>1</w:t>
            </w:r>
            <w:r w:rsidRPr="009E6390">
              <w:rPr>
                <w:rFonts w:ascii="Arial" w:hAnsi="Arial" w:cs="Arial"/>
              </w:rPr>
              <w:t xml:space="preserve"> / 100</w:t>
            </w:r>
          </w:p>
        </w:tc>
        <w:tc>
          <w:tcPr>
            <w:tcW w:w="1134" w:type="dxa"/>
          </w:tcPr>
          <w:p w14:paraId="0DC81006" w14:textId="77777777" w:rsidR="00B35332" w:rsidRPr="009E6390" w:rsidRDefault="00B35332" w:rsidP="00767B8D">
            <w:pPr>
              <w:contextualSpacing/>
              <w:rPr>
                <w:rFonts w:ascii="Arial" w:hAnsi="Arial" w:cs="Arial"/>
              </w:rPr>
            </w:pPr>
            <w:r w:rsidRPr="009E6390">
              <w:rPr>
                <w:rFonts w:ascii="Arial" w:hAnsi="Arial" w:cs="Arial"/>
                <w:lang w:val="el-GR"/>
              </w:rPr>
              <w:t xml:space="preserve">4 / </w:t>
            </w:r>
            <w:r w:rsidRPr="009E6390">
              <w:rPr>
                <w:rFonts w:ascii="Arial" w:hAnsi="Arial" w:cs="Arial"/>
              </w:rPr>
              <w:t>44.6</w:t>
            </w:r>
          </w:p>
        </w:tc>
        <w:tc>
          <w:tcPr>
            <w:tcW w:w="1134" w:type="dxa"/>
          </w:tcPr>
          <w:p w14:paraId="4F1B7AD0" w14:textId="77777777" w:rsidR="00B35332" w:rsidRPr="009E6390" w:rsidRDefault="00B35332" w:rsidP="00767B8D">
            <w:pPr>
              <w:contextualSpacing/>
              <w:rPr>
                <w:rFonts w:ascii="Arial" w:hAnsi="Arial" w:cs="Arial"/>
              </w:rPr>
            </w:pPr>
            <w:r w:rsidRPr="009E6390">
              <w:rPr>
                <w:rFonts w:ascii="Arial" w:hAnsi="Arial" w:cs="Arial"/>
                <w:lang w:val="el-GR"/>
              </w:rPr>
              <w:t>3 /</w:t>
            </w:r>
            <w:r w:rsidRPr="009E6390">
              <w:rPr>
                <w:rFonts w:ascii="Arial" w:hAnsi="Arial" w:cs="Arial"/>
              </w:rPr>
              <w:t xml:space="preserve"> 47.3</w:t>
            </w:r>
          </w:p>
          <w:p w14:paraId="6C436616" w14:textId="77777777" w:rsidR="00B35332" w:rsidRPr="009E6390" w:rsidRDefault="00B35332" w:rsidP="00767B8D">
            <w:pPr>
              <w:contextualSpacing/>
              <w:rPr>
                <w:rFonts w:ascii="Arial" w:hAnsi="Arial" w:cs="Arial"/>
                <w:lang w:val="el-GR"/>
              </w:rPr>
            </w:pPr>
            <w:r w:rsidRPr="009E6390">
              <w:rPr>
                <w:rFonts w:ascii="Arial" w:hAnsi="Arial" w:cs="Arial"/>
                <w:lang w:val="el-GR"/>
              </w:rPr>
              <w:t>4 / 6.4</w:t>
            </w:r>
          </w:p>
        </w:tc>
        <w:tc>
          <w:tcPr>
            <w:tcW w:w="1275" w:type="dxa"/>
          </w:tcPr>
          <w:p w14:paraId="70B042BD" w14:textId="77777777" w:rsidR="00B35332" w:rsidRPr="009E6390" w:rsidRDefault="00B35332" w:rsidP="00767B8D">
            <w:pPr>
              <w:contextualSpacing/>
              <w:rPr>
                <w:rFonts w:ascii="Arial" w:hAnsi="Arial" w:cs="Arial"/>
              </w:rPr>
            </w:pPr>
            <w:r w:rsidRPr="009E6390">
              <w:rPr>
                <w:rFonts w:ascii="Arial" w:hAnsi="Arial" w:cs="Arial"/>
                <w:lang w:val="el-GR"/>
              </w:rPr>
              <w:t xml:space="preserve">5 / </w:t>
            </w:r>
            <w:r w:rsidRPr="009E6390">
              <w:rPr>
                <w:rFonts w:ascii="Arial" w:hAnsi="Arial" w:cs="Arial"/>
              </w:rPr>
              <w:t>46.5</w:t>
            </w:r>
          </w:p>
        </w:tc>
        <w:tc>
          <w:tcPr>
            <w:tcW w:w="1243" w:type="dxa"/>
          </w:tcPr>
          <w:p w14:paraId="34FD4A77" w14:textId="77777777" w:rsidR="00B35332" w:rsidRPr="009E6390" w:rsidRDefault="00B35332" w:rsidP="00767B8D">
            <w:pPr>
              <w:contextualSpacing/>
              <w:rPr>
                <w:rFonts w:ascii="Arial" w:hAnsi="Arial" w:cs="Arial"/>
              </w:rPr>
            </w:pPr>
            <w:r w:rsidRPr="009E6390">
              <w:rPr>
                <w:rFonts w:ascii="Arial" w:hAnsi="Arial" w:cs="Arial"/>
              </w:rPr>
              <w:t>2 / 99.8</w:t>
            </w:r>
          </w:p>
        </w:tc>
      </w:tr>
      <w:tr w:rsidR="00B35332" w:rsidRPr="009E6390" w14:paraId="7E0FC777" w14:textId="77777777" w:rsidTr="00796930">
        <w:tc>
          <w:tcPr>
            <w:tcW w:w="8046" w:type="dxa"/>
            <w:gridSpan w:val="6"/>
          </w:tcPr>
          <w:p w14:paraId="538DB2C3" w14:textId="77777777" w:rsidR="00B35332" w:rsidRPr="009E6390" w:rsidRDefault="00B35332" w:rsidP="00767B8D">
            <w:pPr>
              <w:contextualSpacing/>
              <w:rPr>
                <w:rFonts w:ascii="Arial" w:hAnsi="Arial" w:cs="Arial"/>
                <w:i/>
              </w:rPr>
            </w:pPr>
            <w:r w:rsidRPr="009E6390">
              <w:rPr>
                <w:rFonts w:ascii="Arial" w:hAnsi="Arial" w:cs="Arial"/>
                <w:i/>
              </w:rPr>
              <w:t>Paths mediated by one-water bridges between lipid phosphate groups</w:t>
            </w:r>
          </w:p>
        </w:tc>
      </w:tr>
      <w:tr w:rsidR="00B35332" w:rsidRPr="009E6390" w14:paraId="319123F1" w14:textId="77777777" w:rsidTr="00796930">
        <w:tc>
          <w:tcPr>
            <w:tcW w:w="2267" w:type="dxa"/>
          </w:tcPr>
          <w:p w14:paraId="3E641E43" w14:textId="77777777" w:rsidR="00B35332" w:rsidRPr="009E6390" w:rsidRDefault="00B35332" w:rsidP="00767B8D">
            <w:pPr>
              <w:contextualSpacing/>
              <w:rPr>
                <w:rFonts w:ascii="Arial" w:hAnsi="Arial" w:cs="Arial"/>
              </w:rPr>
            </w:pPr>
            <w:r w:rsidRPr="009E6390">
              <w:rPr>
                <w:rFonts w:ascii="Arial" w:hAnsi="Arial" w:cs="Arial"/>
              </w:rPr>
              <w:t>POPE</w:t>
            </w:r>
          </w:p>
        </w:tc>
        <w:tc>
          <w:tcPr>
            <w:tcW w:w="993" w:type="dxa"/>
            <w:vMerge w:val="restart"/>
          </w:tcPr>
          <w:p w14:paraId="21E9B7E6" w14:textId="77777777" w:rsidR="00B35332" w:rsidRPr="009E6390" w:rsidRDefault="00B35332" w:rsidP="00767B8D">
            <w:pPr>
              <w:contextualSpacing/>
              <w:rPr>
                <w:rFonts w:ascii="Arial" w:hAnsi="Arial" w:cs="Arial"/>
              </w:rPr>
            </w:pPr>
            <w:r w:rsidRPr="009E6390">
              <w:rPr>
                <w:rFonts w:ascii="Arial" w:hAnsi="Arial" w:cs="Arial"/>
                <w:lang w:val="el-GR"/>
              </w:rPr>
              <w:t xml:space="preserve">1 / </w:t>
            </w:r>
            <w:r w:rsidRPr="009E6390">
              <w:rPr>
                <w:rFonts w:ascii="Arial" w:hAnsi="Arial" w:cs="Arial"/>
              </w:rPr>
              <w:t>100</w:t>
            </w:r>
          </w:p>
          <w:p w14:paraId="1E40B7F1" w14:textId="77777777" w:rsidR="00B35332" w:rsidRPr="009E6390" w:rsidRDefault="00B35332" w:rsidP="00767B8D">
            <w:pPr>
              <w:contextualSpacing/>
              <w:rPr>
                <w:rFonts w:ascii="Arial" w:hAnsi="Arial" w:cs="Arial"/>
              </w:rPr>
            </w:pPr>
          </w:p>
          <w:p w14:paraId="33DD53AC" w14:textId="77777777" w:rsidR="00B35332" w:rsidRPr="009E6390" w:rsidRDefault="00B35332" w:rsidP="00767B8D">
            <w:pPr>
              <w:contextualSpacing/>
              <w:rPr>
                <w:rFonts w:ascii="Arial" w:hAnsi="Arial" w:cs="Arial"/>
              </w:rPr>
            </w:pPr>
          </w:p>
        </w:tc>
        <w:tc>
          <w:tcPr>
            <w:tcW w:w="1134" w:type="dxa"/>
          </w:tcPr>
          <w:p w14:paraId="4CDFAD06"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29.0</w:t>
            </w:r>
          </w:p>
        </w:tc>
        <w:tc>
          <w:tcPr>
            <w:tcW w:w="1134" w:type="dxa"/>
          </w:tcPr>
          <w:p w14:paraId="3BFD9A38"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6.0</w:t>
            </w:r>
          </w:p>
        </w:tc>
        <w:tc>
          <w:tcPr>
            <w:tcW w:w="1275" w:type="dxa"/>
          </w:tcPr>
          <w:p w14:paraId="0B12246C"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5.0</w:t>
            </w:r>
          </w:p>
        </w:tc>
        <w:tc>
          <w:tcPr>
            <w:tcW w:w="1243" w:type="dxa"/>
          </w:tcPr>
          <w:p w14:paraId="520C010D"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1460AD44" w14:textId="77777777" w:rsidTr="00796930">
        <w:tc>
          <w:tcPr>
            <w:tcW w:w="2267" w:type="dxa"/>
          </w:tcPr>
          <w:p w14:paraId="281CB4B0" w14:textId="77777777" w:rsidR="00B35332" w:rsidRPr="009E6390" w:rsidRDefault="00B35332" w:rsidP="00767B8D">
            <w:pPr>
              <w:contextualSpacing/>
              <w:rPr>
                <w:rFonts w:ascii="Arial" w:hAnsi="Arial" w:cs="Arial"/>
              </w:rPr>
            </w:pPr>
            <w:r w:rsidRPr="009E6390">
              <w:rPr>
                <w:rFonts w:ascii="Arial" w:hAnsi="Arial" w:cs="Arial"/>
              </w:rPr>
              <w:t>3:1 POPE:POPG</w:t>
            </w:r>
          </w:p>
        </w:tc>
        <w:tc>
          <w:tcPr>
            <w:tcW w:w="993" w:type="dxa"/>
            <w:vMerge/>
          </w:tcPr>
          <w:p w14:paraId="704C7922" w14:textId="77777777" w:rsidR="00B35332" w:rsidRPr="009E6390" w:rsidRDefault="00B35332" w:rsidP="00767B8D">
            <w:pPr>
              <w:contextualSpacing/>
              <w:rPr>
                <w:rFonts w:ascii="Arial" w:hAnsi="Arial" w:cs="Arial"/>
              </w:rPr>
            </w:pPr>
          </w:p>
        </w:tc>
        <w:tc>
          <w:tcPr>
            <w:tcW w:w="1134" w:type="dxa"/>
          </w:tcPr>
          <w:p w14:paraId="40D00C35"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26.5</w:t>
            </w:r>
          </w:p>
        </w:tc>
        <w:tc>
          <w:tcPr>
            <w:tcW w:w="1134" w:type="dxa"/>
          </w:tcPr>
          <w:p w14:paraId="087114AA"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6.8</w:t>
            </w:r>
          </w:p>
        </w:tc>
        <w:tc>
          <w:tcPr>
            <w:tcW w:w="1275" w:type="dxa"/>
          </w:tcPr>
          <w:p w14:paraId="75327534"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w:t>
            </w:r>
            <w:r w:rsidRPr="009E6390">
              <w:rPr>
                <w:rFonts w:ascii="Arial" w:hAnsi="Arial" w:cs="Arial"/>
              </w:rPr>
              <w:t xml:space="preserve"> 5.0</w:t>
            </w:r>
          </w:p>
        </w:tc>
        <w:tc>
          <w:tcPr>
            <w:tcW w:w="1243" w:type="dxa"/>
          </w:tcPr>
          <w:p w14:paraId="2BC7359E"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39204118" w14:textId="77777777" w:rsidTr="00796930">
        <w:tc>
          <w:tcPr>
            <w:tcW w:w="2267" w:type="dxa"/>
          </w:tcPr>
          <w:p w14:paraId="5BE3CC63" w14:textId="77777777" w:rsidR="00B35332" w:rsidRPr="009E6390" w:rsidRDefault="00B35332" w:rsidP="00767B8D">
            <w:pPr>
              <w:contextualSpacing/>
              <w:rPr>
                <w:rFonts w:ascii="Arial" w:hAnsi="Arial" w:cs="Arial"/>
              </w:rPr>
            </w:pPr>
            <w:r w:rsidRPr="009E6390">
              <w:rPr>
                <w:rFonts w:ascii="Arial" w:hAnsi="Arial" w:cs="Arial"/>
              </w:rPr>
              <w:t>5:1 POPE:POPG</w:t>
            </w:r>
          </w:p>
        </w:tc>
        <w:tc>
          <w:tcPr>
            <w:tcW w:w="993" w:type="dxa"/>
            <w:vMerge/>
          </w:tcPr>
          <w:p w14:paraId="4D24E521" w14:textId="77777777" w:rsidR="00B35332" w:rsidRPr="009E6390" w:rsidRDefault="00B35332" w:rsidP="00767B8D">
            <w:pPr>
              <w:contextualSpacing/>
              <w:rPr>
                <w:rFonts w:ascii="Arial" w:hAnsi="Arial" w:cs="Arial"/>
              </w:rPr>
            </w:pPr>
          </w:p>
        </w:tc>
        <w:tc>
          <w:tcPr>
            <w:tcW w:w="1134" w:type="dxa"/>
          </w:tcPr>
          <w:p w14:paraId="1B7703CC"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28.6</w:t>
            </w:r>
          </w:p>
        </w:tc>
        <w:tc>
          <w:tcPr>
            <w:tcW w:w="1134" w:type="dxa"/>
          </w:tcPr>
          <w:p w14:paraId="3FD976A9"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6.3</w:t>
            </w:r>
          </w:p>
        </w:tc>
        <w:tc>
          <w:tcPr>
            <w:tcW w:w="1275" w:type="dxa"/>
          </w:tcPr>
          <w:p w14:paraId="14AA0B29"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5.0</w:t>
            </w:r>
          </w:p>
        </w:tc>
        <w:tc>
          <w:tcPr>
            <w:tcW w:w="1243" w:type="dxa"/>
          </w:tcPr>
          <w:p w14:paraId="5A7AEE99"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5C89A4A5" w14:textId="77777777" w:rsidTr="00796930">
        <w:tc>
          <w:tcPr>
            <w:tcW w:w="2267" w:type="dxa"/>
          </w:tcPr>
          <w:p w14:paraId="256E0392" w14:textId="77777777" w:rsidR="00B35332" w:rsidRPr="009E6390" w:rsidRDefault="00B35332" w:rsidP="00767B8D">
            <w:pPr>
              <w:contextualSpacing/>
              <w:rPr>
                <w:rFonts w:ascii="Arial" w:hAnsi="Arial" w:cs="Arial"/>
              </w:rPr>
            </w:pPr>
            <w:r w:rsidRPr="009E6390">
              <w:rPr>
                <w:rFonts w:ascii="Arial" w:hAnsi="Arial" w:cs="Arial"/>
              </w:rPr>
              <w:t>3:1 POPE:POPG(I)</w:t>
            </w:r>
          </w:p>
        </w:tc>
        <w:tc>
          <w:tcPr>
            <w:tcW w:w="993" w:type="dxa"/>
            <w:vMerge/>
          </w:tcPr>
          <w:p w14:paraId="088BC751" w14:textId="77777777" w:rsidR="00B35332" w:rsidRPr="009E6390" w:rsidRDefault="00B35332" w:rsidP="00767B8D">
            <w:pPr>
              <w:contextualSpacing/>
              <w:rPr>
                <w:rFonts w:ascii="Arial" w:hAnsi="Arial" w:cs="Arial"/>
              </w:rPr>
            </w:pPr>
          </w:p>
        </w:tc>
        <w:tc>
          <w:tcPr>
            <w:tcW w:w="1134" w:type="dxa"/>
          </w:tcPr>
          <w:p w14:paraId="756A28A4"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23.9</w:t>
            </w:r>
          </w:p>
        </w:tc>
        <w:tc>
          <w:tcPr>
            <w:tcW w:w="1134" w:type="dxa"/>
          </w:tcPr>
          <w:p w14:paraId="04A620F4"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5.4</w:t>
            </w:r>
          </w:p>
        </w:tc>
        <w:tc>
          <w:tcPr>
            <w:tcW w:w="1275" w:type="dxa"/>
          </w:tcPr>
          <w:p w14:paraId="744AF067"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&lt;5</w:t>
            </w:r>
          </w:p>
        </w:tc>
        <w:tc>
          <w:tcPr>
            <w:tcW w:w="1243" w:type="dxa"/>
          </w:tcPr>
          <w:p w14:paraId="79F58F5C"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09EE9F4C" w14:textId="77777777" w:rsidTr="00796930">
        <w:tc>
          <w:tcPr>
            <w:tcW w:w="2267" w:type="dxa"/>
          </w:tcPr>
          <w:p w14:paraId="277E4142" w14:textId="77777777" w:rsidR="00B35332" w:rsidRPr="009E6390" w:rsidRDefault="00B35332" w:rsidP="00767B8D">
            <w:pPr>
              <w:contextualSpacing/>
              <w:rPr>
                <w:rFonts w:ascii="Arial" w:hAnsi="Arial" w:cs="Arial"/>
              </w:rPr>
            </w:pPr>
            <w:r w:rsidRPr="009E6390">
              <w:rPr>
                <w:rFonts w:ascii="Arial" w:hAnsi="Arial" w:cs="Arial"/>
              </w:rPr>
              <w:t>5:1 POPE:POPG(I)</w:t>
            </w:r>
          </w:p>
        </w:tc>
        <w:tc>
          <w:tcPr>
            <w:tcW w:w="993" w:type="dxa"/>
            <w:vMerge/>
          </w:tcPr>
          <w:p w14:paraId="319A495C" w14:textId="77777777" w:rsidR="00B35332" w:rsidRPr="009E6390" w:rsidRDefault="00B35332" w:rsidP="00767B8D">
            <w:pPr>
              <w:contextualSpacing/>
              <w:rPr>
                <w:rFonts w:ascii="Arial" w:hAnsi="Arial" w:cs="Arial"/>
              </w:rPr>
            </w:pPr>
          </w:p>
        </w:tc>
        <w:tc>
          <w:tcPr>
            <w:tcW w:w="1134" w:type="dxa"/>
          </w:tcPr>
          <w:p w14:paraId="06FD13BC"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29.6</w:t>
            </w:r>
          </w:p>
        </w:tc>
        <w:tc>
          <w:tcPr>
            <w:tcW w:w="1134" w:type="dxa"/>
          </w:tcPr>
          <w:p w14:paraId="35EAC773" w14:textId="77777777" w:rsidR="00B35332" w:rsidRPr="009E6390" w:rsidRDefault="00B35332" w:rsidP="00767B8D">
            <w:pPr>
              <w:contextualSpacing/>
              <w:rPr>
                <w:rFonts w:ascii="Arial" w:hAnsi="Arial" w:cs="Arial"/>
              </w:rPr>
            </w:pPr>
            <w:r w:rsidRPr="009E6390">
              <w:rPr>
                <w:rFonts w:ascii="Arial" w:hAnsi="Arial" w:cs="Arial"/>
                <w:lang w:val="el-GR"/>
              </w:rPr>
              <w:t>3 /</w:t>
            </w:r>
            <w:r w:rsidRPr="009E6390">
              <w:rPr>
                <w:rFonts w:ascii="Arial" w:hAnsi="Arial" w:cs="Arial"/>
              </w:rPr>
              <w:t xml:space="preserve"> 6.1</w:t>
            </w:r>
          </w:p>
        </w:tc>
        <w:tc>
          <w:tcPr>
            <w:tcW w:w="1275" w:type="dxa"/>
          </w:tcPr>
          <w:p w14:paraId="0AF24A71"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5.0</w:t>
            </w:r>
          </w:p>
        </w:tc>
        <w:tc>
          <w:tcPr>
            <w:tcW w:w="1243" w:type="dxa"/>
          </w:tcPr>
          <w:p w14:paraId="0C1E855B"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44FAE51A" w14:textId="77777777" w:rsidTr="00796930">
        <w:tc>
          <w:tcPr>
            <w:tcW w:w="2267" w:type="dxa"/>
          </w:tcPr>
          <w:p w14:paraId="2261D2AB" w14:textId="77777777" w:rsidR="00B35332" w:rsidRPr="009E6390" w:rsidRDefault="00B35332" w:rsidP="00767B8D">
            <w:pPr>
              <w:contextualSpacing/>
              <w:rPr>
                <w:rFonts w:ascii="Arial" w:hAnsi="Arial" w:cs="Arial"/>
              </w:rPr>
            </w:pPr>
            <w:r w:rsidRPr="009E6390">
              <w:rPr>
                <w:rFonts w:ascii="Arial" w:hAnsi="Arial" w:cs="Arial"/>
              </w:rPr>
              <w:t>POPS</w:t>
            </w:r>
          </w:p>
        </w:tc>
        <w:tc>
          <w:tcPr>
            <w:tcW w:w="993" w:type="dxa"/>
            <w:vMerge/>
          </w:tcPr>
          <w:p w14:paraId="1DDBBC78" w14:textId="77777777" w:rsidR="00B35332" w:rsidRPr="009E6390" w:rsidRDefault="00B35332" w:rsidP="00767B8D">
            <w:pPr>
              <w:contextualSpacing/>
              <w:rPr>
                <w:rFonts w:ascii="Arial" w:hAnsi="Arial" w:cs="Arial"/>
              </w:rPr>
            </w:pPr>
          </w:p>
        </w:tc>
        <w:tc>
          <w:tcPr>
            <w:tcW w:w="1134" w:type="dxa"/>
          </w:tcPr>
          <w:p w14:paraId="11DA12FA" w14:textId="77777777" w:rsidR="00B35332" w:rsidRPr="009E6390" w:rsidRDefault="00B35332" w:rsidP="00767B8D">
            <w:pPr>
              <w:contextualSpacing/>
              <w:rPr>
                <w:rFonts w:ascii="Arial" w:hAnsi="Arial" w:cs="Arial"/>
              </w:rPr>
            </w:pPr>
            <w:r w:rsidRPr="009E6390">
              <w:rPr>
                <w:rFonts w:ascii="Arial" w:hAnsi="Arial" w:cs="Arial"/>
              </w:rPr>
              <w:t>3 / 21.1</w:t>
            </w:r>
          </w:p>
        </w:tc>
        <w:tc>
          <w:tcPr>
            <w:tcW w:w="1134" w:type="dxa"/>
          </w:tcPr>
          <w:p w14:paraId="7616A9F4"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8.1</w:t>
            </w:r>
          </w:p>
        </w:tc>
        <w:tc>
          <w:tcPr>
            <w:tcW w:w="1275" w:type="dxa"/>
          </w:tcPr>
          <w:p w14:paraId="5E82EB20"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9.3</w:t>
            </w:r>
          </w:p>
        </w:tc>
        <w:tc>
          <w:tcPr>
            <w:tcW w:w="1243" w:type="dxa"/>
          </w:tcPr>
          <w:p w14:paraId="5F8323A2"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1889672A" w14:textId="77777777" w:rsidTr="00796930">
        <w:tc>
          <w:tcPr>
            <w:tcW w:w="2267" w:type="dxa"/>
          </w:tcPr>
          <w:p w14:paraId="6833FBD2" w14:textId="77777777" w:rsidR="00B35332" w:rsidRPr="009E6390" w:rsidRDefault="00B35332" w:rsidP="00767B8D">
            <w:pPr>
              <w:contextualSpacing/>
              <w:rPr>
                <w:rFonts w:ascii="Arial" w:hAnsi="Arial" w:cs="Arial"/>
              </w:rPr>
            </w:pPr>
            <w:r w:rsidRPr="009E6390">
              <w:rPr>
                <w:rFonts w:ascii="Arial" w:hAnsi="Arial" w:cs="Arial"/>
              </w:rPr>
              <w:t>POPS(I)</w:t>
            </w:r>
          </w:p>
        </w:tc>
        <w:tc>
          <w:tcPr>
            <w:tcW w:w="993" w:type="dxa"/>
            <w:vMerge/>
          </w:tcPr>
          <w:p w14:paraId="2D509E47" w14:textId="77777777" w:rsidR="00B35332" w:rsidRPr="009E6390" w:rsidRDefault="00B35332" w:rsidP="00767B8D">
            <w:pPr>
              <w:contextualSpacing/>
              <w:rPr>
                <w:rFonts w:ascii="Arial" w:hAnsi="Arial" w:cs="Arial"/>
              </w:rPr>
            </w:pPr>
          </w:p>
        </w:tc>
        <w:tc>
          <w:tcPr>
            <w:tcW w:w="1134" w:type="dxa"/>
          </w:tcPr>
          <w:p w14:paraId="08D4CE5B" w14:textId="77777777" w:rsidR="00B35332" w:rsidRPr="009E6390" w:rsidRDefault="00B35332" w:rsidP="00767B8D">
            <w:pPr>
              <w:contextualSpacing/>
              <w:rPr>
                <w:rFonts w:ascii="Arial" w:hAnsi="Arial" w:cs="Arial"/>
              </w:rPr>
            </w:pPr>
            <w:r w:rsidRPr="009E6390">
              <w:rPr>
                <w:rFonts w:ascii="Arial" w:hAnsi="Arial" w:cs="Arial"/>
              </w:rPr>
              <w:t>3 / 34.4</w:t>
            </w:r>
          </w:p>
        </w:tc>
        <w:tc>
          <w:tcPr>
            <w:tcW w:w="1134" w:type="dxa"/>
          </w:tcPr>
          <w:p w14:paraId="66FD3440"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8.0</w:t>
            </w:r>
          </w:p>
        </w:tc>
        <w:tc>
          <w:tcPr>
            <w:tcW w:w="1275" w:type="dxa"/>
          </w:tcPr>
          <w:p w14:paraId="1ACA6820"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6.4</w:t>
            </w:r>
          </w:p>
        </w:tc>
        <w:tc>
          <w:tcPr>
            <w:tcW w:w="1243" w:type="dxa"/>
          </w:tcPr>
          <w:p w14:paraId="6209442D"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11C169AA" w14:textId="77777777" w:rsidTr="00796930">
        <w:tc>
          <w:tcPr>
            <w:tcW w:w="2267" w:type="dxa"/>
          </w:tcPr>
          <w:p w14:paraId="6A47708D" w14:textId="77777777" w:rsidR="00B35332" w:rsidRPr="009E6390" w:rsidRDefault="00B35332" w:rsidP="00767B8D">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vMerge/>
          </w:tcPr>
          <w:p w14:paraId="51B5B733" w14:textId="77777777" w:rsidR="00B35332" w:rsidRPr="009E6390" w:rsidRDefault="00B35332" w:rsidP="00767B8D">
            <w:pPr>
              <w:contextualSpacing/>
              <w:rPr>
                <w:rFonts w:ascii="Arial" w:hAnsi="Arial" w:cs="Arial"/>
              </w:rPr>
            </w:pPr>
          </w:p>
        </w:tc>
        <w:tc>
          <w:tcPr>
            <w:tcW w:w="1134" w:type="dxa"/>
          </w:tcPr>
          <w:p w14:paraId="43420189" w14:textId="77777777" w:rsidR="00B35332" w:rsidRPr="009E6390" w:rsidRDefault="00B35332" w:rsidP="00767B8D">
            <w:pPr>
              <w:contextualSpacing/>
              <w:rPr>
                <w:rFonts w:ascii="Arial" w:hAnsi="Arial" w:cs="Arial"/>
              </w:rPr>
            </w:pPr>
            <w:r w:rsidRPr="009E6390">
              <w:rPr>
                <w:rFonts w:ascii="Arial" w:hAnsi="Arial" w:cs="Arial"/>
              </w:rPr>
              <w:t>3 / 27.0</w:t>
            </w:r>
          </w:p>
        </w:tc>
        <w:tc>
          <w:tcPr>
            <w:tcW w:w="1134" w:type="dxa"/>
          </w:tcPr>
          <w:p w14:paraId="5641AEB9" w14:textId="77777777" w:rsidR="00B35332" w:rsidRPr="009E6390" w:rsidRDefault="00B35332" w:rsidP="00767B8D">
            <w:pPr>
              <w:contextualSpacing/>
              <w:rPr>
                <w:rFonts w:ascii="Arial" w:hAnsi="Arial" w:cs="Arial"/>
              </w:rPr>
            </w:pPr>
            <w:r w:rsidRPr="009E6390">
              <w:rPr>
                <w:rFonts w:ascii="Arial" w:hAnsi="Arial" w:cs="Arial"/>
                <w:lang w:val="el-GR"/>
              </w:rPr>
              <w:t xml:space="preserve">3 / </w:t>
            </w:r>
            <w:r w:rsidRPr="009E6390">
              <w:rPr>
                <w:rFonts w:ascii="Arial" w:hAnsi="Arial" w:cs="Arial"/>
              </w:rPr>
              <w:t>6.0</w:t>
            </w:r>
          </w:p>
        </w:tc>
        <w:tc>
          <w:tcPr>
            <w:tcW w:w="1275" w:type="dxa"/>
          </w:tcPr>
          <w:p w14:paraId="30D8D3C3" w14:textId="77777777" w:rsidR="00B35332" w:rsidRPr="009E6390" w:rsidRDefault="00B35332" w:rsidP="00767B8D">
            <w:pPr>
              <w:contextualSpacing/>
              <w:rPr>
                <w:rFonts w:ascii="Arial" w:hAnsi="Arial" w:cs="Arial"/>
              </w:rPr>
            </w:pPr>
            <w:r w:rsidRPr="009E6390">
              <w:rPr>
                <w:rFonts w:ascii="Arial" w:hAnsi="Arial" w:cs="Arial"/>
              </w:rPr>
              <w:t>3</w:t>
            </w:r>
            <w:r w:rsidRPr="009E6390">
              <w:rPr>
                <w:rFonts w:ascii="Arial" w:hAnsi="Arial" w:cs="Arial"/>
                <w:lang w:val="el-GR"/>
              </w:rPr>
              <w:t xml:space="preserve"> / </w:t>
            </w:r>
            <w:r w:rsidRPr="009E6390">
              <w:rPr>
                <w:rFonts w:ascii="Arial" w:hAnsi="Arial" w:cs="Arial"/>
              </w:rPr>
              <w:t>5.0</w:t>
            </w:r>
          </w:p>
        </w:tc>
        <w:tc>
          <w:tcPr>
            <w:tcW w:w="1243" w:type="dxa"/>
          </w:tcPr>
          <w:p w14:paraId="0940B08B"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358C9343" w14:textId="77777777" w:rsidTr="00796930">
        <w:tc>
          <w:tcPr>
            <w:tcW w:w="8046" w:type="dxa"/>
            <w:gridSpan w:val="6"/>
          </w:tcPr>
          <w:p w14:paraId="43FF55D5" w14:textId="77777777" w:rsidR="00B35332" w:rsidRPr="009E6390" w:rsidRDefault="00B35332" w:rsidP="00767B8D">
            <w:pPr>
              <w:contextualSpacing/>
              <w:rPr>
                <w:rFonts w:ascii="Arial" w:hAnsi="Arial" w:cs="Arial"/>
                <w:i/>
              </w:rPr>
            </w:pPr>
            <w:r w:rsidRPr="009E6390">
              <w:rPr>
                <w:rFonts w:ascii="Arial" w:hAnsi="Arial" w:cs="Arial"/>
                <w:i/>
              </w:rPr>
              <w:t>Paths mediated by ions bridging lipid phosphate groups</w:t>
            </w:r>
          </w:p>
        </w:tc>
      </w:tr>
      <w:tr w:rsidR="00B35332" w:rsidRPr="009E6390" w14:paraId="0B473275" w14:textId="77777777" w:rsidTr="00796930">
        <w:tc>
          <w:tcPr>
            <w:tcW w:w="2267" w:type="dxa"/>
          </w:tcPr>
          <w:p w14:paraId="6CFA44BC" w14:textId="77777777" w:rsidR="00B35332" w:rsidRPr="009E6390" w:rsidRDefault="00B35332" w:rsidP="00767B8D">
            <w:pPr>
              <w:contextualSpacing/>
              <w:rPr>
                <w:rFonts w:ascii="Arial" w:hAnsi="Arial" w:cs="Arial"/>
              </w:rPr>
            </w:pPr>
            <w:r w:rsidRPr="009E6390">
              <w:rPr>
                <w:rFonts w:ascii="Arial" w:hAnsi="Arial" w:cs="Arial"/>
              </w:rPr>
              <w:t>POPE</w:t>
            </w:r>
          </w:p>
        </w:tc>
        <w:tc>
          <w:tcPr>
            <w:tcW w:w="993" w:type="dxa"/>
          </w:tcPr>
          <w:p w14:paraId="582BC081"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2184F765"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0513B211"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5FA2D784"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0532DCA4" w14:textId="77777777" w:rsidR="00B35332" w:rsidRPr="009E6390" w:rsidRDefault="00B35332" w:rsidP="00767B8D">
            <w:pPr>
              <w:contextualSpacing/>
              <w:rPr>
                <w:rFonts w:ascii="Arial" w:hAnsi="Arial" w:cs="Arial"/>
              </w:rPr>
            </w:pPr>
            <w:r w:rsidRPr="009E6390">
              <w:rPr>
                <w:rFonts w:ascii="Arial" w:hAnsi="Arial" w:cs="Arial"/>
              </w:rPr>
              <w:t>-</w:t>
            </w:r>
          </w:p>
        </w:tc>
      </w:tr>
      <w:tr w:rsidR="00B35332" w:rsidRPr="009E6390" w14:paraId="2C1107EA" w14:textId="77777777" w:rsidTr="00796930">
        <w:tc>
          <w:tcPr>
            <w:tcW w:w="2267" w:type="dxa"/>
          </w:tcPr>
          <w:p w14:paraId="456772CB" w14:textId="77777777" w:rsidR="00B35332" w:rsidRPr="009E6390" w:rsidRDefault="00B35332" w:rsidP="00767B8D">
            <w:pPr>
              <w:contextualSpacing/>
              <w:rPr>
                <w:rFonts w:ascii="Arial" w:hAnsi="Arial" w:cs="Arial"/>
              </w:rPr>
            </w:pPr>
            <w:r w:rsidRPr="009E6390">
              <w:rPr>
                <w:rFonts w:ascii="Arial" w:hAnsi="Arial" w:cs="Arial"/>
              </w:rPr>
              <w:t>3:1 POPE:POPG</w:t>
            </w:r>
          </w:p>
        </w:tc>
        <w:tc>
          <w:tcPr>
            <w:tcW w:w="993" w:type="dxa"/>
          </w:tcPr>
          <w:p w14:paraId="2CABA9BE" w14:textId="77777777" w:rsidR="00B35332" w:rsidRPr="009E6390" w:rsidRDefault="00B35332" w:rsidP="00767B8D">
            <w:pPr>
              <w:contextualSpacing/>
              <w:rPr>
                <w:rFonts w:ascii="Arial" w:hAnsi="Arial" w:cs="Arial"/>
                <w:lang w:val="el-GR"/>
              </w:rPr>
            </w:pPr>
            <w:r w:rsidRPr="009E6390">
              <w:rPr>
                <w:rFonts w:ascii="Arial" w:hAnsi="Arial" w:cs="Arial"/>
                <w:lang w:val="el-GR"/>
              </w:rPr>
              <w:t xml:space="preserve">1 / </w:t>
            </w:r>
            <w:r w:rsidRPr="009E6390">
              <w:rPr>
                <w:rFonts w:ascii="Arial" w:hAnsi="Arial" w:cs="Arial"/>
              </w:rPr>
              <w:t>72.4</w:t>
            </w:r>
          </w:p>
        </w:tc>
        <w:tc>
          <w:tcPr>
            <w:tcW w:w="1134" w:type="dxa"/>
          </w:tcPr>
          <w:p w14:paraId="509BA940"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7EB8E42C"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161669B8"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74E26386" w14:textId="77777777" w:rsidR="00B35332" w:rsidRPr="009E6390" w:rsidRDefault="00B35332" w:rsidP="00767B8D">
            <w:pPr>
              <w:contextualSpacing/>
              <w:rPr>
                <w:rFonts w:ascii="Arial" w:hAnsi="Arial" w:cs="Arial"/>
              </w:rPr>
            </w:pPr>
            <w:r w:rsidRPr="009E6390">
              <w:rPr>
                <w:rFonts w:ascii="Arial" w:hAnsi="Arial" w:cs="Arial"/>
              </w:rPr>
              <w:t>1 / 72.4</w:t>
            </w:r>
          </w:p>
        </w:tc>
      </w:tr>
      <w:tr w:rsidR="00B35332" w:rsidRPr="009E6390" w14:paraId="4C37E888" w14:textId="77777777" w:rsidTr="00796930">
        <w:tc>
          <w:tcPr>
            <w:tcW w:w="2267" w:type="dxa"/>
          </w:tcPr>
          <w:p w14:paraId="246955C8" w14:textId="77777777" w:rsidR="00B35332" w:rsidRPr="009E6390" w:rsidRDefault="00B35332" w:rsidP="00767B8D">
            <w:pPr>
              <w:contextualSpacing/>
              <w:rPr>
                <w:rFonts w:ascii="Arial" w:hAnsi="Arial" w:cs="Arial"/>
              </w:rPr>
            </w:pPr>
            <w:r w:rsidRPr="009E6390">
              <w:rPr>
                <w:rFonts w:ascii="Arial" w:hAnsi="Arial" w:cs="Arial"/>
              </w:rPr>
              <w:t>5:1 POPE:POPG</w:t>
            </w:r>
          </w:p>
        </w:tc>
        <w:tc>
          <w:tcPr>
            <w:tcW w:w="993" w:type="dxa"/>
          </w:tcPr>
          <w:p w14:paraId="780C8EDA" w14:textId="77777777" w:rsidR="00B35332" w:rsidRPr="009E6390" w:rsidRDefault="00B35332" w:rsidP="00767B8D">
            <w:pPr>
              <w:contextualSpacing/>
              <w:rPr>
                <w:rFonts w:ascii="Arial" w:hAnsi="Arial" w:cs="Arial"/>
                <w:lang w:val="el-GR"/>
              </w:rPr>
            </w:pPr>
            <w:r w:rsidRPr="009E6390">
              <w:rPr>
                <w:rFonts w:ascii="Arial" w:hAnsi="Arial" w:cs="Arial"/>
                <w:lang w:val="el-GR"/>
              </w:rPr>
              <w:t>1 / 20.5</w:t>
            </w:r>
          </w:p>
        </w:tc>
        <w:tc>
          <w:tcPr>
            <w:tcW w:w="1134" w:type="dxa"/>
          </w:tcPr>
          <w:p w14:paraId="14D1400D"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3A92FA21"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3392A1CD"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1B55F8D6" w14:textId="77777777" w:rsidR="00B35332" w:rsidRPr="009E6390" w:rsidRDefault="00B35332" w:rsidP="00767B8D">
            <w:pPr>
              <w:contextualSpacing/>
              <w:rPr>
                <w:rFonts w:ascii="Arial" w:hAnsi="Arial" w:cs="Arial"/>
              </w:rPr>
            </w:pPr>
          </w:p>
        </w:tc>
      </w:tr>
      <w:tr w:rsidR="00B35332" w:rsidRPr="009E6390" w14:paraId="32089A64" w14:textId="77777777" w:rsidTr="00796930">
        <w:tc>
          <w:tcPr>
            <w:tcW w:w="2267" w:type="dxa"/>
          </w:tcPr>
          <w:p w14:paraId="17E08B7D" w14:textId="77777777" w:rsidR="00B35332" w:rsidRPr="009E6390" w:rsidRDefault="00B35332" w:rsidP="00767B8D">
            <w:pPr>
              <w:contextualSpacing/>
              <w:rPr>
                <w:rFonts w:ascii="Arial" w:hAnsi="Arial" w:cs="Arial"/>
              </w:rPr>
            </w:pPr>
            <w:r w:rsidRPr="009E6390">
              <w:rPr>
                <w:rFonts w:ascii="Arial" w:hAnsi="Arial" w:cs="Arial"/>
              </w:rPr>
              <w:t>3:1 POPE:POPG(I)</w:t>
            </w:r>
          </w:p>
        </w:tc>
        <w:tc>
          <w:tcPr>
            <w:tcW w:w="993" w:type="dxa"/>
          </w:tcPr>
          <w:p w14:paraId="1C540B56" w14:textId="77777777" w:rsidR="00B35332" w:rsidRPr="009E6390" w:rsidRDefault="00B35332" w:rsidP="00767B8D">
            <w:pPr>
              <w:contextualSpacing/>
              <w:rPr>
                <w:rFonts w:ascii="Arial" w:hAnsi="Arial" w:cs="Arial"/>
                <w:lang w:val="el-GR"/>
              </w:rPr>
            </w:pPr>
            <w:r w:rsidRPr="009E6390">
              <w:rPr>
                <w:rFonts w:ascii="Arial" w:hAnsi="Arial" w:cs="Arial"/>
                <w:lang w:val="el-GR"/>
              </w:rPr>
              <w:t>1 / 48.2</w:t>
            </w:r>
          </w:p>
        </w:tc>
        <w:tc>
          <w:tcPr>
            <w:tcW w:w="1134" w:type="dxa"/>
          </w:tcPr>
          <w:p w14:paraId="5F439C4F"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3FD07A23"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3BEA58B9"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285A7A0A" w14:textId="77777777" w:rsidR="00B35332" w:rsidRPr="009E6390" w:rsidRDefault="00B35332" w:rsidP="00767B8D">
            <w:pPr>
              <w:contextualSpacing/>
              <w:rPr>
                <w:rFonts w:ascii="Arial" w:hAnsi="Arial" w:cs="Arial"/>
              </w:rPr>
            </w:pPr>
          </w:p>
        </w:tc>
      </w:tr>
      <w:tr w:rsidR="00B35332" w:rsidRPr="009E6390" w14:paraId="651A92DD" w14:textId="77777777" w:rsidTr="00796930">
        <w:tc>
          <w:tcPr>
            <w:tcW w:w="2267" w:type="dxa"/>
          </w:tcPr>
          <w:p w14:paraId="0F17B01E" w14:textId="77777777" w:rsidR="00B35332" w:rsidRPr="009E6390" w:rsidRDefault="00B35332" w:rsidP="00767B8D">
            <w:pPr>
              <w:contextualSpacing/>
              <w:rPr>
                <w:rFonts w:ascii="Arial" w:hAnsi="Arial" w:cs="Arial"/>
              </w:rPr>
            </w:pPr>
            <w:r w:rsidRPr="009E6390">
              <w:rPr>
                <w:rFonts w:ascii="Arial" w:hAnsi="Arial" w:cs="Arial"/>
              </w:rPr>
              <w:t>5:1 POPE:POPG(I)</w:t>
            </w:r>
          </w:p>
        </w:tc>
        <w:tc>
          <w:tcPr>
            <w:tcW w:w="993" w:type="dxa"/>
          </w:tcPr>
          <w:p w14:paraId="1ACC34CF" w14:textId="77777777" w:rsidR="00B35332" w:rsidRPr="009E6390" w:rsidRDefault="00B35332" w:rsidP="00767B8D">
            <w:pPr>
              <w:contextualSpacing/>
              <w:rPr>
                <w:rFonts w:ascii="Arial" w:hAnsi="Arial" w:cs="Arial"/>
                <w:lang w:val="el-GR"/>
              </w:rPr>
            </w:pPr>
            <w:r w:rsidRPr="009E6390">
              <w:rPr>
                <w:rFonts w:ascii="Arial" w:hAnsi="Arial" w:cs="Arial"/>
                <w:lang w:val="el-GR"/>
              </w:rPr>
              <w:t>1 / 33.9</w:t>
            </w:r>
          </w:p>
        </w:tc>
        <w:tc>
          <w:tcPr>
            <w:tcW w:w="1134" w:type="dxa"/>
          </w:tcPr>
          <w:p w14:paraId="2712AEBC"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12C62B5B"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5779F95B"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7D5FF3D8" w14:textId="77777777" w:rsidR="00B35332" w:rsidRPr="009E6390" w:rsidRDefault="00B35332" w:rsidP="00767B8D">
            <w:pPr>
              <w:contextualSpacing/>
              <w:rPr>
                <w:rFonts w:ascii="Arial" w:hAnsi="Arial" w:cs="Arial"/>
              </w:rPr>
            </w:pPr>
          </w:p>
        </w:tc>
      </w:tr>
      <w:tr w:rsidR="00B35332" w:rsidRPr="009E6390" w14:paraId="2B53C51D" w14:textId="77777777" w:rsidTr="00796930">
        <w:tc>
          <w:tcPr>
            <w:tcW w:w="2267" w:type="dxa"/>
          </w:tcPr>
          <w:p w14:paraId="4781099E" w14:textId="77777777" w:rsidR="00B35332" w:rsidRPr="009E6390" w:rsidRDefault="00B35332" w:rsidP="00767B8D">
            <w:pPr>
              <w:contextualSpacing/>
              <w:rPr>
                <w:rFonts w:ascii="Arial" w:hAnsi="Arial" w:cs="Arial"/>
              </w:rPr>
            </w:pPr>
            <w:r w:rsidRPr="009E6390">
              <w:rPr>
                <w:rFonts w:ascii="Arial" w:hAnsi="Arial" w:cs="Arial"/>
              </w:rPr>
              <w:t>POPS</w:t>
            </w:r>
          </w:p>
        </w:tc>
        <w:tc>
          <w:tcPr>
            <w:tcW w:w="993" w:type="dxa"/>
          </w:tcPr>
          <w:p w14:paraId="3C5ACA5D" w14:textId="77777777" w:rsidR="00B35332" w:rsidRPr="009E6390" w:rsidRDefault="00B35332" w:rsidP="00767B8D">
            <w:pPr>
              <w:contextualSpacing/>
              <w:rPr>
                <w:rFonts w:ascii="Arial" w:hAnsi="Arial" w:cs="Arial"/>
                <w:lang w:val="el-GR"/>
              </w:rPr>
            </w:pPr>
            <w:r w:rsidRPr="009E6390">
              <w:rPr>
                <w:rFonts w:ascii="Arial" w:hAnsi="Arial" w:cs="Arial"/>
                <w:lang w:val="el-GR"/>
              </w:rPr>
              <w:t>1 / 100</w:t>
            </w:r>
          </w:p>
        </w:tc>
        <w:tc>
          <w:tcPr>
            <w:tcW w:w="1134" w:type="dxa"/>
          </w:tcPr>
          <w:p w14:paraId="02123512" w14:textId="77777777" w:rsidR="00B35332" w:rsidRPr="009E6390" w:rsidRDefault="00B35332" w:rsidP="00767B8D">
            <w:pPr>
              <w:contextualSpacing/>
              <w:rPr>
                <w:rFonts w:ascii="Arial" w:hAnsi="Arial" w:cs="Arial"/>
                <w:lang w:val="el-GR"/>
              </w:rPr>
            </w:pPr>
            <w:r w:rsidRPr="009E6390">
              <w:rPr>
                <w:rFonts w:ascii="Arial" w:hAnsi="Arial" w:cs="Arial"/>
                <w:lang w:val="el-GR"/>
              </w:rPr>
              <w:t>2 / 7.4</w:t>
            </w:r>
          </w:p>
        </w:tc>
        <w:tc>
          <w:tcPr>
            <w:tcW w:w="1134" w:type="dxa"/>
          </w:tcPr>
          <w:p w14:paraId="0F8A9A81" w14:textId="77777777" w:rsidR="00B35332" w:rsidRPr="009E6390" w:rsidRDefault="00B35332" w:rsidP="00767B8D">
            <w:pPr>
              <w:contextualSpacing/>
              <w:rPr>
                <w:rFonts w:ascii="Arial" w:hAnsi="Arial" w:cs="Arial"/>
                <w:lang w:val="el-GR"/>
              </w:rPr>
            </w:pPr>
            <w:r w:rsidRPr="009E6390">
              <w:rPr>
                <w:rFonts w:ascii="Arial" w:hAnsi="Arial" w:cs="Arial"/>
                <w:lang w:val="el-GR"/>
              </w:rPr>
              <w:t>-</w:t>
            </w:r>
          </w:p>
        </w:tc>
        <w:tc>
          <w:tcPr>
            <w:tcW w:w="1275" w:type="dxa"/>
          </w:tcPr>
          <w:p w14:paraId="53560BB9" w14:textId="77777777" w:rsidR="00B35332" w:rsidRPr="009E6390" w:rsidRDefault="00B35332" w:rsidP="00767B8D">
            <w:pPr>
              <w:contextualSpacing/>
              <w:rPr>
                <w:rFonts w:ascii="Arial" w:hAnsi="Arial" w:cs="Arial"/>
                <w:lang w:val="el-GR"/>
              </w:rPr>
            </w:pPr>
            <w:r w:rsidRPr="009E6390">
              <w:rPr>
                <w:rFonts w:ascii="Arial" w:hAnsi="Arial" w:cs="Arial"/>
                <w:lang w:val="el-GR"/>
              </w:rPr>
              <w:t>-</w:t>
            </w:r>
          </w:p>
        </w:tc>
        <w:tc>
          <w:tcPr>
            <w:tcW w:w="1243" w:type="dxa"/>
          </w:tcPr>
          <w:p w14:paraId="270CA647"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0455FB56" w14:textId="77777777" w:rsidTr="00796930">
        <w:tc>
          <w:tcPr>
            <w:tcW w:w="2267" w:type="dxa"/>
          </w:tcPr>
          <w:p w14:paraId="47BDC2C6" w14:textId="77777777" w:rsidR="00B35332" w:rsidRPr="009E6390" w:rsidRDefault="00B35332" w:rsidP="00767B8D">
            <w:pPr>
              <w:contextualSpacing/>
              <w:rPr>
                <w:rFonts w:ascii="Arial" w:hAnsi="Arial" w:cs="Arial"/>
              </w:rPr>
            </w:pPr>
            <w:r w:rsidRPr="009E6390">
              <w:rPr>
                <w:rFonts w:ascii="Arial" w:hAnsi="Arial" w:cs="Arial"/>
              </w:rPr>
              <w:t>POPS(I)</w:t>
            </w:r>
          </w:p>
        </w:tc>
        <w:tc>
          <w:tcPr>
            <w:tcW w:w="993" w:type="dxa"/>
          </w:tcPr>
          <w:p w14:paraId="55E60C95" w14:textId="77777777" w:rsidR="00B35332" w:rsidRPr="009E6390" w:rsidRDefault="00B35332" w:rsidP="00767B8D">
            <w:pPr>
              <w:contextualSpacing/>
              <w:rPr>
                <w:rFonts w:ascii="Arial" w:hAnsi="Arial" w:cs="Arial"/>
                <w:lang w:val="el-GR"/>
              </w:rPr>
            </w:pPr>
            <w:r w:rsidRPr="009E6390">
              <w:rPr>
                <w:rFonts w:ascii="Arial" w:hAnsi="Arial" w:cs="Arial"/>
                <w:lang w:val="el-GR"/>
              </w:rPr>
              <w:t>1 / 100</w:t>
            </w:r>
          </w:p>
        </w:tc>
        <w:tc>
          <w:tcPr>
            <w:tcW w:w="1134" w:type="dxa"/>
          </w:tcPr>
          <w:p w14:paraId="757D841F" w14:textId="77777777" w:rsidR="00B35332" w:rsidRPr="009E6390" w:rsidRDefault="00B35332" w:rsidP="00767B8D">
            <w:pPr>
              <w:contextualSpacing/>
              <w:rPr>
                <w:rFonts w:ascii="Arial" w:hAnsi="Arial" w:cs="Arial"/>
                <w:lang w:val="el-GR"/>
              </w:rPr>
            </w:pPr>
            <w:r w:rsidRPr="009E6390">
              <w:rPr>
                <w:rFonts w:ascii="Arial" w:hAnsi="Arial" w:cs="Arial"/>
                <w:lang w:val="el-GR"/>
              </w:rPr>
              <w:t>2 / 15</w:t>
            </w:r>
          </w:p>
        </w:tc>
        <w:tc>
          <w:tcPr>
            <w:tcW w:w="1134" w:type="dxa"/>
          </w:tcPr>
          <w:p w14:paraId="6B428ADA" w14:textId="77777777" w:rsidR="00B35332" w:rsidRPr="009E6390" w:rsidRDefault="00B35332" w:rsidP="00767B8D">
            <w:pPr>
              <w:contextualSpacing/>
              <w:rPr>
                <w:rFonts w:ascii="Arial" w:hAnsi="Arial" w:cs="Arial"/>
              </w:rPr>
            </w:pPr>
          </w:p>
        </w:tc>
        <w:tc>
          <w:tcPr>
            <w:tcW w:w="1275" w:type="dxa"/>
          </w:tcPr>
          <w:p w14:paraId="72D5B51E" w14:textId="77777777" w:rsidR="00B35332" w:rsidRPr="009E6390" w:rsidRDefault="00B35332" w:rsidP="00767B8D">
            <w:pPr>
              <w:contextualSpacing/>
              <w:rPr>
                <w:rFonts w:ascii="Arial" w:hAnsi="Arial" w:cs="Arial"/>
              </w:rPr>
            </w:pPr>
          </w:p>
        </w:tc>
        <w:tc>
          <w:tcPr>
            <w:tcW w:w="1243" w:type="dxa"/>
          </w:tcPr>
          <w:p w14:paraId="0B923DB5" w14:textId="77777777" w:rsidR="00B35332" w:rsidRPr="009E6390" w:rsidRDefault="00B35332" w:rsidP="00767B8D">
            <w:pPr>
              <w:contextualSpacing/>
              <w:rPr>
                <w:rFonts w:ascii="Arial" w:hAnsi="Arial" w:cs="Arial"/>
              </w:rPr>
            </w:pPr>
            <w:r w:rsidRPr="009E6390">
              <w:rPr>
                <w:rFonts w:ascii="Arial" w:hAnsi="Arial" w:cs="Arial"/>
              </w:rPr>
              <w:t>1 / 100</w:t>
            </w:r>
          </w:p>
        </w:tc>
      </w:tr>
      <w:tr w:rsidR="00B35332" w:rsidRPr="009E6390" w14:paraId="5038CFB0" w14:textId="77777777" w:rsidTr="00796930">
        <w:tc>
          <w:tcPr>
            <w:tcW w:w="2267" w:type="dxa"/>
          </w:tcPr>
          <w:p w14:paraId="7197B6A8" w14:textId="77777777" w:rsidR="00B35332" w:rsidRPr="009E6390" w:rsidRDefault="00B35332" w:rsidP="00767B8D">
            <w:pPr>
              <w:contextualSpacing/>
              <w:rPr>
                <w:rFonts w:ascii="Arial" w:hAnsi="Arial" w:cs="Arial"/>
              </w:rPr>
            </w:pPr>
            <w:r w:rsidRPr="009E6390">
              <w:rPr>
                <w:rFonts w:ascii="Arial" w:hAnsi="Arial" w:cs="Arial"/>
                <w:i/>
              </w:rPr>
              <w:t>E. coli</w:t>
            </w:r>
            <w:r w:rsidRPr="009E6390">
              <w:rPr>
                <w:rFonts w:ascii="Arial" w:hAnsi="Arial" w:cs="Arial"/>
              </w:rPr>
              <w:t xml:space="preserve"> Top 6</w:t>
            </w:r>
          </w:p>
        </w:tc>
        <w:tc>
          <w:tcPr>
            <w:tcW w:w="993" w:type="dxa"/>
          </w:tcPr>
          <w:p w14:paraId="64472F82" w14:textId="77777777" w:rsidR="00B35332" w:rsidRPr="009E6390" w:rsidRDefault="00B35332" w:rsidP="00767B8D">
            <w:pPr>
              <w:contextualSpacing/>
              <w:rPr>
                <w:rFonts w:ascii="Arial" w:hAnsi="Arial" w:cs="Arial"/>
              </w:rPr>
            </w:pPr>
            <w:r w:rsidRPr="009E6390">
              <w:rPr>
                <w:rFonts w:ascii="Arial" w:hAnsi="Arial" w:cs="Arial"/>
                <w:lang w:val="el-GR"/>
              </w:rPr>
              <w:t>1</w:t>
            </w:r>
            <w:r w:rsidRPr="009E6390">
              <w:rPr>
                <w:rFonts w:ascii="Arial" w:hAnsi="Arial" w:cs="Arial"/>
              </w:rPr>
              <w:t>/ 32.1</w:t>
            </w:r>
          </w:p>
        </w:tc>
        <w:tc>
          <w:tcPr>
            <w:tcW w:w="1134" w:type="dxa"/>
          </w:tcPr>
          <w:p w14:paraId="19F67E66" w14:textId="77777777" w:rsidR="00B35332" w:rsidRPr="009E6390" w:rsidRDefault="00B35332" w:rsidP="00767B8D">
            <w:pPr>
              <w:contextualSpacing/>
              <w:rPr>
                <w:rFonts w:ascii="Arial" w:hAnsi="Arial" w:cs="Arial"/>
              </w:rPr>
            </w:pPr>
            <w:r w:rsidRPr="009E6390">
              <w:rPr>
                <w:rFonts w:ascii="Arial" w:hAnsi="Arial" w:cs="Arial"/>
              </w:rPr>
              <w:t>-</w:t>
            </w:r>
          </w:p>
        </w:tc>
        <w:tc>
          <w:tcPr>
            <w:tcW w:w="1134" w:type="dxa"/>
          </w:tcPr>
          <w:p w14:paraId="205BBF50" w14:textId="77777777" w:rsidR="00B35332" w:rsidRPr="009E6390" w:rsidRDefault="00B35332" w:rsidP="00767B8D">
            <w:pPr>
              <w:contextualSpacing/>
              <w:rPr>
                <w:rFonts w:ascii="Arial" w:hAnsi="Arial" w:cs="Arial"/>
              </w:rPr>
            </w:pPr>
            <w:r w:rsidRPr="009E6390">
              <w:rPr>
                <w:rFonts w:ascii="Arial" w:hAnsi="Arial" w:cs="Arial"/>
              </w:rPr>
              <w:t>-</w:t>
            </w:r>
          </w:p>
        </w:tc>
        <w:tc>
          <w:tcPr>
            <w:tcW w:w="1275" w:type="dxa"/>
          </w:tcPr>
          <w:p w14:paraId="7AC712A3" w14:textId="77777777" w:rsidR="00B35332" w:rsidRPr="009E6390" w:rsidRDefault="00B35332" w:rsidP="00767B8D">
            <w:pPr>
              <w:contextualSpacing/>
              <w:rPr>
                <w:rFonts w:ascii="Arial" w:hAnsi="Arial" w:cs="Arial"/>
              </w:rPr>
            </w:pPr>
            <w:r w:rsidRPr="009E6390">
              <w:rPr>
                <w:rFonts w:ascii="Arial" w:hAnsi="Arial" w:cs="Arial"/>
              </w:rPr>
              <w:t>-</w:t>
            </w:r>
          </w:p>
        </w:tc>
        <w:tc>
          <w:tcPr>
            <w:tcW w:w="1243" w:type="dxa"/>
          </w:tcPr>
          <w:p w14:paraId="4222E85B" w14:textId="77777777" w:rsidR="00B35332" w:rsidRPr="009E6390" w:rsidRDefault="00B35332" w:rsidP="00767B8D">
            <w:pPr>
              <w:contextualSpacing/>
              <w:rPr>
                <w:rFonts w:ascii="Arial" w:hAnsi="Arial" w:cs="Arial"/>
              </w:rPr>
            </w:pPr>
            <w:r w:rsidRPr="009E6390">
              <w:rPr>
                <w:rFonts w:ascii="Arial" w:hAnsi="Arial" w:cs="Arial"/>
              </w:rPr>
              <w:t>1 / 32.1</w:t>
            </w:r>
          </w:p>
        </w:tc>
      </w:tr>
    </w:tbl>
    <w:p w14:paraId="53263181" w14:textId="77777777" w:rsidR="00752F97" w:rsidRPr="009E6390" w:rsidRDefault="00752F97" w:rsidP="00E47EBE">
      <w:pPr>
        <w:spacing w:after="0"/>
        <w:jc w:val="both"/>
      </w:pPr>
    </w:p>
    <w:p w14:paraId="6CDA8DB7" w14:textId="77777777" w:rsidR="00056AAB" w:rsidRPr="009E6390" w:rsidRDefault="00056AAB" w:rsidP="00056AAB">
      <w:pPr>
        <w:spacing w:after="0" w:line="480" w:lineRule="auto"/>
        <w:ind w:firstLine="284"/>
        <w:jc w:val="both"/>
        <w:rPr>
          <w:rFonts w:ascii="Arial" w:hAnsi="Arial" w:cs="Arial"/>
          <w:sz w:val="24"/>
          <w:szCs w:val="24"/>
        </w:rPr>
      </w:pPr>
      <w:r w:rsidRPr="009E6390">
        <w:rPr>
          <w:rFonts w:ascii="Arial" w:hAnsi="Arial" w:cs="Arial"/>
          <w:sz w:val="24"/>
          <w:szCs w:val="24"/>
        </w:rPr>
        <w:t xml:space="preserve">Given the high propensity of POPS lipids to H-bond, including in complex, large paths with </w:t>
      </w:r>
      <w:r w:rsidRPr="009E6390">
        <w:rPr>
          <w:rFonts w:ascii="Arial" w:hAnsi="Arial" w:cs="Arial"/>
          <w:sz w:val="24"/>
          <w:szCs w:val="24"/>
          <w:lang w:val="el-GR"/>
        </w:rPr>
        <w:t>ξ</w:t>
      </w:r>
      <w:r w:rsidRPr="009E6390">
        <w:rPr>
          <w:rFonts w:ascii="Arial" w:hAnsi="Arial" w:cs="Arial"/>
          <w:sz w:val="24"/>
          <w:szCs w:val="24"/>
        </w:rPr>
        <w:t xml:space="preserve"> = 6 (Table 4, Figure 7D), we inspected closely the dynamics of their H-bonded paths in a POPS membrane (Figure 8). At any given time along the simulation there are, on the average, about 15 and as many as 25 linear paths of two lipids bridged by one water molecule (</w:t>
      </w:r>
      <w:r w:rsidRPr="009E6390">
        <w:rPr>
          <w:rFonts w:ascii="Symbol" w:hAnsi="Symbol" w:cs="Arial"/>
          <w:sz w:val="24"/>
          <w:szCs w:val="24"/>
        </w:rPr>
        <w:t></w:t>
      </w:r>
      <w:r w:rsidRPr="009E6390">
        <w:rPr>
          <w:rFonts w:ascii="Arial" w:hAnsi="Arial" w:cs="Arial"/>
          <w:sz w:val="24"/>
          <w:szCs w:val="24"/>
        </w:rPr>
        <w:t xml:space="preserve"> = 1 in Figures 8A,B). </w:t>
      </w:r>
    </w:p>
    <w:p w14:paraId="177B9E31" w14:textId="77777777" w:rsidR="00056AAB" w:rsidRPr="009E6390" w:rsidRDefault="00056AAB" w:rsidP="00056AAB">
      <w:pPr>
        <w:spacing w:after="0" w:line="480" w:lineRule="auto"/>
        <w:ind w:firstLine="284"/>
        <w:jc w:val="both"/>
        <w:rPr>
          <w:rFonts w:ascii="Arial" w:hAnsi="Arial" w:cs="Arial"/>
          <w:sz w:val="24"/>
          <w:szCs w:val="24"/>
        </w:rPr>
      </w:pPr>
      <w:r w:rsidRPr="009E6390">
        <w:rPr>
          <w:rFonts w:ascii="Arial" w:hAnsi="Arial" w:cs="Arial"/>
          <w:sz w:val="24"/>
          <w:szCs w:val="24"/>
        </w:rPr>
        <w:t xml:space="preserve">The average number of water-bridged linear paths decreases with the path length, from about 5 and up to 10 in the case of paths with </w:t>
      </w:r>
      <w:r w:rsidRPr="009E6390">
        <w:rPr>
          <w:rFonts w:ascii="Symbol" w:hAnsi="Symbol" w:cs="Arial"/>
          <w:sz w:val="24"/>
          <w:szCs w:val="24"/>
        </w:rPr>
        <w:t></w:t>
      </w:r>
      <w:r w:rsidRPr="009E6390">
        <w:rPr>
          <w:rFonts w:ascii="Arial" w:hAnsi="Arial" w:cs="Arial"/>
          <w:sz w:val="24"/>
          <w:szCs w:val="24"/>
        </w:rPr>
        <w:t xml:space="preserve"> = 2, to just 1 path in the case of </w:t>
      </w:r>
      <w:r w:rsidRPr="009E6390">
        <w:rPr>
          <w:rFonts w:ascii="Symbol" w:hAnsi="Symbol" w:cs="Arial"/>
          <w:sz w:val="24"/>
          <w:szCs w:val="24"/>
        </w:rPr>
        <w:t></w:t>
      </w:r>
      <w:r w:rsidRPr="009E6390">
        <w:rPr>
          <w:rFonts w:ascii="Arial" w:hAnsi="Arial" w:cs="Arial"/>
          <w:sz w:val="24"/>
          <w:szCs w:val="24"/>
        </w:rPr>
        <w:t xml:space="preserve"> = 6 (Figures 8A,B). One circular path with </w:t>
      </w:r>
      <w:r w:rsidRPr="009E6390">
        <w:rPr>
          <w:rFonts w:ascii="Arial" w:hAnsi="Arial" w:cs="Arial"/>
          <w:sz w:val="24"/>
          <w:szCs w:val="24"/>
          <w:lang w:val="el-GR"/>
        </w:rPr>
        <w:t>σ</w:t>
      </w:r>
      <w:r w:rsidRPr="009E6390">
        <w:rPr>
          <w:rFonts w:ascii="Arial" w:hAnsi="Arial" w:cs="Arial"/>
          <w:sz w:val="24"/>
          <w:szCs w:val="24"/>
        </w:rPr>
        <w:t xml:space="preserve">= 3 is sampled throughout the entire simulation, but a path with </w:t>
      </w:r>
      <w:r w:rsidRPr="009E6390">
        <w:rPr>
          <w:rFonts w:ascii="Arial" w:hAnsi="Arial" w:cs="Arial"/>
          <w:sz w:val="24"/>
          <w:szCs w:val="24"/>
          <w:lang w:val="el-GR"/>
        </w:rPr>
        <w:t>σ</w:t>
      </w:r>
      <w:r w:rsidRPr="009E6390">
        <w:rPr>
          <w:rFonts w:ascii="Arial" w:hAnsi="Arial" w:cs="Arial"/>
          <w:sz w:val="24"/>
          <w:szCs w:val="24"/>
        </w:rPr>
        <w:t xml:space="preserve"> = 4 is only observed once (Figure 8C).</w:t>
      </w:r>
    </w:p>
    <w:p w14:paraId="070791BC" w14:textId="77777777" w:rsidR="00F05637" w:rsidRPr="009E6390" w:rsidRDefault="00F05637" w:rsidP="00B35332">
      <w:pPr>
        <w:jc w:val="both"/>
      </w:pPr>
    </w:p>
    <w:p w14:paraId="0B8186B5" w14:textId="4E576C87" w:rsidR="008E3991" w:rsidRPr="009E6390" w:rsidRDefault="005B0E3E" w:rsidP="00C55A5D">
      <w:pPr>
        <w:spacing w:after="0" w:line="480" w:lineRule="auto"/>
        <w:jc w:val="both"/>
        <w:rPr>
          <w:rFonts w:ascii="Arial" w:hAnsi="Arial" w:cs="Arial"/>
          <w:b/>
          <w:szCs w:val="24"/>
        </w:rPr>
      </w:pPr>
      <w:r w:rsidRPr="009E6390">
        <w:rPr>
          <w:rFonts w:ascii="Arial" w:hAnsi="Arial" w:cs="Arial"/>
          <w:b/>
          <w:noProof/>
          <w:szCs w:val="24"/>
        </w:rPr>
        <w:lastRenderedPageBreak/>
        <w:drawing>
          <wp:inline distT="0" distB="0" distL="0" distR="0" wp14:anchorId="5FD47223" wp14:editId="55DB54F8">
            <wp:extent cx="4401312" cy="828141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direct_water_NEW.jpg"/>
                    <pic:cNvPicPr/>
                  </pic:nvPicPr>
                  <pic:blipFill>
                    <a:blip r:embed="rId17">
                      <a:extLst>
                        <a:ext uri="{28A0092B-C50C-407E-A947-70E740481C1C}">
                          <a14:useLocalDpi xmlns:a14="http://schemas.microsoft.com/office/drawing/2010/main" val="0"/>
                        </a:ext>
                      </a:extLst>
                    </a:blip>
                    <a:stretch>
                      <a:fillRect/>
                    </a:stretch>
                  </pic:blipFill>
                  <pic:spPr>
                    <a:xfrm>
                      <a:off x="0" y="0"/>
                      <a:ext cx="4401312" cy="8281416"/>
                    </a:xfrm>
                    <a:prstGeom prst="rect">
                      <a:avLst/>
                    </a:prstGeom>
                  </pic:spPr>
                </pic:pic>
              </a:graphicData>
            </a:graphic>
          </wp:inline>
        </w:drawing>
      </w:r>
    </w:p>
    <w:p w14:paraId="1080296C" w14:textId="7C708940" w:rsidR="00E47EBE" w:rsidRPr="009E6390" w:rsidRDefault="00D57A71" w:rsidP="00332332">
      <w:pPr>
        <w:spacing w:line="240" w:lineRule="auto"/>
        <w:jc w:val="both"/>
        <w:rPr>
          <w:rFonts w:ascii="Arial" w:hAnsi="Arial" w:cs="Arial"/>
        </w:rPr>
      </w:pPr>
      <w:r w:rsidRPr="009E6390">
        <w:rPr>
          <w:rFonts w:ascii="Arial" w:hAnsi="Arial" w:cs="Arial"/>
          <w:b/>
        </w:rPr>
        <w:t>Figure 6</w:t>
      </w:r>
      <w:r w:rsidR="008E3991" w:rsidRPr="009E6390">
        <w:rPr>
          <w:rFonts w:ascii="Arial" w:hAnsi="Arial" w:cs="Arial"/>
          <w:b/>
        </w:rPr>
        <w:t>.</w:t>
      </w:r>
      <w:r w:rsidR="001A5783" w:rsidRPr="009E6390">
        <w:rPr>
          <w:rFonts w:ascii="Arial" w:hAnsi="Arial" w:cs="Arial"/>
          <w:b/>
        </w:rPr>
        <w:t xml:space="preserve"> </w:t>
      </w:r>
      <w:r w:rsidR="001A5783" w:rsidRPr="009E6390">
        <w:rPr>
          <w:rFonts w:ascii="Arial" w:hAnsi="Arial" w:cs="Arial"/>
        </w:rPr>
        <w:t xml:space="preserve">Clusters mediated by direct H-bonds </w:t>
      </w:r>
      <w:r w:rsidR="00A55E60" w:rsidRPr="009E6390">
        <w:rPr>
          <w:rFonts w:ascii="Arial" w:hAnsi="Arial" w:cs="Arial"/>
        </w:rPr>
        <w:t>and</w:t>
      </w:r>
      <w:r w:rsidR="00582494" w:rsidRPr="009E6390">
        <w:rPr>
          <w:rFonts w:ascii="Arial" w:hAnsi="Arial" w:cs="Arial"/>
        </w:rPr>
        <w:t xml:space="preserve"> one-water bridges</w:t>
      </w:r>
      <w:r w:rsidR="00A55E60" w:rsidRPr="009E6390">
        <w:rPr>
          <w:rFonts w:ascii="Arial" w:hAnsi="Arial" w:cs="Arial"/>
        </w:rPr>
        <w:t xml:space="preserve"> between lipids</w:t>
      </w:r>
      <w:r w:rsidR="001A5783" w:rsidRPr="009E6390">
        <w:rPr>
          <w:rFonts w:ascii="Arial" w:hAnsi="Arial" w:cs="Arial"/>
        </w:rPr>
        <w:t xml:space="preserve">. </w:t>
      </w:r>
      <w:r w:rsidR="00B2186F" w:rsidRPr="009E6390">
        <w:rPr>
          <w:rFonts w:ascii="Arial" w:hAnsi="Arial" w:cs="Arial"/>
        </w:rPr>
        <w:t>Box plots</w:t>
      </w:r>
      <w:r w:rsidR="00582494" w:rsidRPr="009E6390">
        <w:rPr>
          <w:rFonts w:ascii="Arial" w:hAnsi="Arial" w:cs="Arial"/>
        </w:rPr>
        <w:t xml:space="preserve"> were </w:t>
      </w:r>
      <w:r w:rsidR="00B2186F" w:rsidRPr="009E6390">
        <w:rPr>
          <w:rFonts w:ascii="Arial" w:hAnsi="Arial" w:cs="Arial"/>
        </w:rPr>
        <w:t>generated</w:t>
      </w:r>
      <w:r w:rsidR="00582494" w:rsidRPr="009E6390">
        <w:rPr>
          <w:rFonts w:ascii="Arial" w:hAnsi="Arial" w:cs="Arial"/>
        </w:rPr>
        <w:t xml:space="preserve"> </w:t>
      </w:r>
      <w:r w:rsidR="007A57D8" w:rsidRPr="009E6390">
        <w:rPr>
          <w:rFonts w:ascii="Arial" w:hAnsi="Arial" w:cs="Arial"/>
        </w:rPr>
        <w:t xml:space="preserve">with MATLAB R2017b </w:t>
      </w:r>
      <w:r w:rsidR="00DD488E" w:rsidRPr="009E6390">
        <w:rPr>
          <w:rFonts w:ascii="Arial" w:hAnsi="Arial" w:cs="Arial"/>
        </w:rPr>
        <w:fldChar w:fldCharType="begin"/>
      </w:r>
      <w:r w:rsidR="007E54EB" w:rsidRPr="009E6390">
        <w:rPr>
          <w:rFonts w:ascii="Arial" w:hAnsi="Arial" w:cs="Arial"/>
        </w:rPr>
        <w:instrText xml:space="preserve"> ADDIN EN.CITE &lt;EndNote&gt;&lt;Cite&gt;&lt;Author&gt;The MathWorks&lt;/Author&gt;&lt;Year&gt;2017&lt;/Year&gt;&lt;RecNum&gt;925&lt;/RecNum&gt;&lt;DisplayText&gt;[81]&lt;/DisplayText&gt;&lt;record&gt;&lt;rec-number&gt;925&lt;/rec-number&gt;&lt;foreign-keys&gt;&lt;key app="EN" db-id="axe299t24zfp0pexfzipze0sxvaszv90xspf" timestamp="1518710653"&gt;925&lt;/key&gt;&lt;/foreign-keys&gt;&lt;ref-type name="Journal Article"&gt;17&lt;/ref-type&gt;&lt;contributors&gt;&lt;authors&gt;&lt;author&gt;The MathWorks, Inc.&lt;/author&gt;&lt;/authors&gt;&lt;/contributors&gt;&lt;titles&gt;&lt;title&gt;MATLAB&lt;/title&gt;&lt;secondary-title&gt;Natick, Massachusetts, United States&lt;/secondary-title&gt;&lt;/titles&gt;&lt;periodical&gt;&lt;full-title&gt;Natick, Massachusetts, United States&lt;/full-title&gt;&lt;/periodical&gt;&lt;dates&gt;&lt;year&gt;2017&lt;/year&gt;&lt;/dates&gt;&lt;urls&gt;&lt;/urls&gt;&lt;/record&gt;&lt;/Cite&gt;&lt;/EndNote&gt;</w:instrText>
      </w:r>
      <w:r w:rsidR="00DD488E" w:rsidRPr="009E6390">
        <w:rPr>
          <w:rFonts w:ascii="Arial" w:hAnsi="Arial" w:cs="Arial"/>
        </w:rPr>
        <w:fldChar w:fldCharType="separate"/>
      </w:r>
      <w:r w:rsidR="007E54EB" w:rsidRPr="009E6390">
        <w:rPr>
          <w:rFonts w:ascii="Arial" w:hAnsi="Arial" w:cs="Arial"/>
          <w:noProof/>
        </w:rPr>
        <w:t>[</w:t>
      </w:r>
      <w:hyperlink w:anchor="_ENREF_81" w:tooltip="The MathWorks, 2017 #925" w:history="1">
        <w:r w:rsidR="00867971" w:rsidRPr="009E6390">
          <w:rPr>
            <w:rFonts w:ascii="Arial" w:hAnsi="Arial" w:cs="Arial"/>
            <w:noProof/>
          </w:rPr>
          <w:t>81</w:t>
        </w:r>
      </w:hyperlink>
      <w:r w:rsidR="007E54EB" w:rsidRPr="009E6390">
        <w:rPr>
          <w:rFonts w:ascii="Arial" w:hAnsi="Arial" w:cs="Arial"/>
          <w:noProof/>
        </w:rPr>
        <w:t>]</w:t>
      </w:r>
      <w:r w:rsidR="00DD488E" w:rsidRPr="009E6390">
        <w:rPr>
          <w:rFonts w:ascii="Arial" w:hAnsi="Arial" w:cs="Arial"/>
        </w:rPr>
        <w:fldChar w:fldCharType="end"/>
      </w:r>
      <w:r w:rsidR="00A54F86" w:rsidRPr="009E6390">
        <w:rPr>
          <w:rFonts w:ascii="Arial" w:hAnsi="Arial" w:cs="Arial"/>
        </w:rPr>
        <w:t xml:space="preserve"> </w:t>
      </w:r>
      <w:r w:rsidR="00A55E60" w:rsidRPr="009E6390">
        <w:rPr>
          <w:rFonts w:ascii="Arial" w:hAnsi="Arial" w:cs="Arial"/>
        </w:rPr>
        <w:t>using 10.000 equally-</w:t>
      </w:r>
      <w:r w:rsidR="00582494" w:rsidRPr="009E6390">
        <w:rPr>
          <w:rFonts w:ascii="Arial" w:hAnsi="Arial" w:cs="Arial"/>
        </w:rPr>
        <w:t xml:space="preserve">spaced coordinate </w:t>
      </w:r>
      <w:r w:rsidR="00582494" w:rsidRPr="009E6390">
        <w:rPr>
          <w:rFonts w:ascii="Arial" w:hAnsi="Arial" w:cs="Arial"/>
        </w:rPr>
        <w:lastRenderedPageBreak/>
        <w:t xml:space="preserve">snapshots from the last 100ns of each simulation. </w:t>
      </w:r>
      <w:r w:rsidR="00B2186F" w:rsidRPr="009E6390">
        <w:rPr>
          <w:rFonts w:ascii="Arial" w:hAnsi="Arial" w:cs="Arial"/>
        </w:rPr>
        <w:t>On each box, the central mark indicates the median</w:t>
      </w:r>
      <w:r w:rsidR="00A55E60" w:rsidRPr="009E6390">
        <w:rPr>
          <w:rFonts w:ascii="Arial" w:hAnsi="Arial" w:cs="Arial"/>
        </w:rPr>
        <w:t>;</w:t>
      </w:r>
      <w:r w:rsidR="00B2186F" w:rsidRPr="009E6390">
        <w:rPr>
          <w:rFonts w:ascii="Arial" w:hAnsi="Arial" w:cs="Arial"/>
        </w:rPr>
        <w:t xml:space="preserve"> outliers are plotted using the '+' symbol. </w:t>
      </w:r>
      <w:r w:rsidR="001A5783" w:rsidRPr="009E6390">
        <w:rPr>
          <w:rFonts w:ascii="Arial" w:hAnsi="Arial" w:cs="Arial"/>
        </w:rPr>
        <w:t xml:space="preserve">(A-E) </w:t>
      </w:r>
      <w:r w:rsidR="00B2186F" w:rsidRPr="009E6390">
        <w:rPr>
          <w:rFonts w:ascii="Arial" w:hAnsi="Arial" w:cs="Arial"/>
        </w:rPr>
        <w:t>Distribution of p</w:t>
      </w:r>
      <w:r w:rsidR="001A5783" w:rsidRPr="009E6390">
        <w:rPr>
          <w:rFonts w:ascii="Arial" w:hAnsi="Arial" w:cs="Arial"/>
        </w:rPr>
        <w:t xml:space="preserve">ath lengths </w:t>
      </w:r>
      <w:r w:rsidR="00582494" w:rsidRPr="009E6390">
        <w:rPr>
          <w:rFonts w:ascii="Arial" w:hAnsi="Arial" w:cs="Arial"/>
        </w:rPr>
        <w:t>for directly H-bonded lipids</w:t>
      </w:r>
      <w:r w:rsidR="00B2186F" w:rsidRPr="009E6390">
        <w:rPr>
          <w:rFonts w:ascii="Arial" w:hAnsi="Arial" w:cs="Arial"/>
        </w:rPr>
        <w:t xml:space="preserve"> that sample linear paths (panel A), star and linear paths (panel B), circular paths (panel C), star, circular and linear paths (panel D), and </w:t>
      </w:r>
      <w:r w:rsidR="005B0E3E" w:rsidRPr="009E6390">
        <w:rPr>
          <w:rFonts w:ascii="Arial" w:hAnsi="Arial" w:cs="Arial"/>
        </w:rPr>
        <w:t xml:space="preserve">total linear </w:t>
      </w:r>
      <w:r w:rsidR="00B2186F" w:rsidRPr="009E6390">
        <w:rPr>
          <w:rFonts w:ascii="Arial" w:hAnsi="Arial" w:cs="Arial"/>
        </w:rPr>
        <w:t xml:space="preserve">paths (panel E). (F-I) Distribution of path lengths for one-water mediated bridges between lipids, for linear paths (panel F), star and linear paths (panel G), circular (panel H), star and linear and circular (panel I), and </w:t>
      </w:r>
      <w:r w:rsidR="00647B85" w:rsidRPr="009E6390">
        <w:rPr>
          <w:rFonts w:ascii="Arial" w:hAnsi="Arial" w:cs="Arial"/>
        </w:rPr>
        <w:t>any linear path, either of a standalone linear path, or a linear path segment of star &amp; linear or star &amp; circular and linear paths</w:t>
      </w:r>
      <w:r w:rsidR="00B2186F" w:rsidRPr="009E6390">
        <w:rPr>
          <w:rFonts w:ascii="Arial" w:hAnsi="Arial" w:cs="Arial"/>
        </w:rPr>
        <w:t xml:space="preserve"> (panel J). </w:t>
      </w:r>
    </w:p>
    <w:p w14:paraId="4D91EF2A" w14:textId="65324CDE" w:rsidR="00B72E74" w:rsidRPr="009E6390" w:rsidRDefault="004D770D" w:rsidP="004E0845">
      <w:pPr>
        <w:spacing w:after="0" w:line="240" w:lineRule="auto"/>
        <w:ind w:firstLine="284"/>
        <w:jc w:val="both"/>
        <w:rPr>
          <w:rFonts w:ascii="Arial" w:hAnsi="Arial" w:cs="Arial"/>
          <w:sz w:val="24"/>
          <w:szCs w:val="24"/>
        </w:rPr>
      </w:pPr>
      <w:r w:rsidRPr="009E6390">
        <w:rPr>
          <w:rFonts w:ascii="Arial" w:hAnsi="Arial" w:cs="Arial"/>
          <w:noProof/>
          <w:sz w:val="24"/>
          <w:szCs w:val="24"/>
        </w:rPr>
        <w:drawing>
          <wp:inline distT="0" distB="0" distL="0" distR="0" wp14:anchorId="55BBC3B4" wp14:editId="1F4FAF2D">
            <wp:extent cx="3413760" cy="642213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OCC_direct_water_NEW.jpg"/>
                    <pic:cNvPicPr/>
                  </pic:nvPicPr>
                  <pic:blipFill>
                    <a:blip r:embed="rId18">
                      <a:extLst>
                        <a:ext uri="{28A0092B-C50C-407E-A947-70E740481C1C}">
                          <a14:useLocalDpi xmlns:a14="http://schemas.microsoft.com/office/drawing/2010/main" val="0"/>
                        </a:ext>
                      </a:extLst>
                    </a:blip>
                    <a:stretch>
                      <a:fillRect/>
                    </a:stretch>
                  </pic:blipFill>
                  <pic:spPr>
                    <a:xfrm>
                      <a:off x="0" y="0"/>
                      <a:ext cx="3413760" cy="6422136"/>
                    </a:xfrm>
                    <a:prstGeom prst="rect">
                      <a:avLst/>
                    </a:prstGeom>
                  </pic:spPr>
                </pic:pic>
              </a:graphicData>
            </a:graphic>
          </wp:inline>
        </w:drawing>
      </w:r>
    </w:p>
    <w:p w14:paraId="03940B28" w14:textId="2E4183FB" w:rsidR="00332332" w:rsidRPr="009E6390" w:rsidRDefault="004E0845" w:rsidP="001E6819">
      <w:pPr>
        <w:spacing w:line="240" w:lineRule="auto"/>
        <w:jc w:val="both"/>
        <w:rPr>
          <w:rFonts w:ascii="Arial" w:hAnsi="Arial" w:cs="Arial"/>
        </w:rPr>
      </w:pPr>
      <w:r w:rsidRPr="009E6390">
        <w:rPr>
          <w:rFonts w:ascii="Arial" w:hAnsi="Arial" w:cs="Arial"/>
          <w:b/>
        </w:rPr>
        <w:t xml:space="preserve">Figure </w:t>
      </w:r>
      <w:r w:rsidR="00D57A71" w:rsidRPr="009E6390">
        <w:rPr>
          <w:rFonts w:ascii="Arial" w:hAnsi="Arial" w:cs="Arial"/>
          <w:b/>
        </w:rPr>
        <w:t>7</w:t>
      </w:r>
      <w:r w:rsidRPr="009E6390">
        <w:rPr>
          <w:rFonts w:ascii="Arial" w:hAnsi="Arial" w:cs="Arial"/>
        </w:rPr>
        <w:t xml:space="preserve">. Occupancies of median path lengths </w:t>
      </w:r>
      <w:r w:rsidR="0027067F" w:rsidRPr="009E6390">
        <w:rPr>
          <w:rFonts w:ascii="Arial" w:hAnsi="Arial" w:cs="Arial"/>
        </w:rPr>
        <w:t>for direct and one-water mediated lipid clusters</w:t>
      </w:r>
      <w:r w:rsidRPr="009E6390">
        <w:rPr>
          <w:rFonts w:ascii="Arial" w:hAnsi="Arial" w:cs="Arial"/>
        </w:rPr>
        <w:t>.</w:t>
      </w:r>
      <w:r w:rsidR="00717AB8" w:rsidRPr="009E6390">
        <w:rPr>
          <w:rFonts w:ascii="Arial" w:hAnsi="Arial" w:cs="Arial"/>
        </w:rPr>
        <w:t xml:space="preserve"> (A-E) Median value and occupancy of median value for lipid paths </w:t>
      </w:r>
      <w:r w:rsidR="00A55E60" w:rsidRPr="009E6390">
        <w:rPr>
          <w:rFonts w:ascii="Arial" w:hAnsi="Arial" w:cs="Arial"/>
        </w:rPr>
        <w:t>with</w:t>
      </w:r>
      <w:r w:rsidR="00717AB8" w:rsidRPr="009E6390">
        <w:rPr>
          <w:rFonts w:ascii="Arial" w:hAnsi="Arial" w:cs="Arial"/>
        </w:rPr>
        <w:t xml:space="preserve"> direct </w:t>
      </w:r>
      <w:r w:rsidR="00A55E60" w:rsidRPr="009E6390">
        <w:rPr>
          <w:rFonts w:ascii="Arial" w:hAnsi="Arial" w:cs="Arial"/>
        </w:rPr>
        <w:t xml:space="preserve">lipid </w:t>
      </w:r>
      <w:r w:rsidR="00717AB8" w:rsidRPr="009E6390">
        <w:rPr>
          <w:rFonts w:ascii="Arial" w:hAnsi="Arial" w:cs="Arial"/>
        </w:rPr>
        <w:t xml:space="preserve">H-bonds, for </w:t>
      </w:r>
      <w:r w:rsidR="004D770D" w:rsidRPr="009E6390">
        <w:rPr>
          <w:rFonts w:ascii="Arial" w:hAnsi="Arial" w:cs="Arial"/>
        </w:rPr>
        <w:t xml:space="preserve">linear paths </w:t>
      </w:r>
      <w:r w:rsidR="00A55E60" w:rsidRPr="009E6390">
        <w:rPr>
          <w:rFonts w:ascii="Arial" w:hAnsi="Arial" w:cs="Arial"/>
        </w:rPr>
        <w:t>(path length</w:t>
      </w:r>
      <w:r w:rsidR="004D770D" w:rsidRPr="009E6390">
        <w:rPr>
          <w:rFonts w:ascii="Arial" w:hAnsi="Arial" w:cs="Arial"/>
        </w:rPr>
        <w:t xml:space="preserve"> </w:t>
      </w:r>
      <w:r w:rsidR="004D770D" w:rsidRPr="009E6390">
        <w:rPr>
          <w:rFonts w:ascii="Arial" w:hAnsi="Arial" w:cs="Arial"/>
          <w:lang w:val="el-GR"/>
        </w:rPr>
        <w:t>λ</w:t>
      </w:r>
      <w:r w:rsidR="00A55E60" w:rsidRPr="009E6390">
        <w:rPr>
          <w:rFonts w:ascii="Arial" w:hAnsi="Arial" w:cs="Arial"/>
        </w:rPr>
        <w:t xml:space="preserve">, </w:t>
      </w:r>
      <w:r w:rsidR="00717AB8" w:rsidRPr="009E6390">
        <w:rPr>
          <w:rFonts w:ascii="Arial" w:hAnsi="Arial" w:cs="Arial"/>
        </w:rPr>
        <w:t xml:space="preserve">panel A), star and linear </w:t>
      </w:r>
      <w:r w:rsidR="00A55E60" w:rsidRPr="009E6390">
        <w:rPr>
          <w:rFonts w:ascii="Arial" w:hAnsi="Arial" w:cs="Arial"/>
        </w:rPr>
        <w:t>(</w:t>
      </w:r>
      <w:r w:rsidR="00717AB8" w:rsidRPr="009E6390">
        <w:rPr>
          <w:rFonts w:ascii="Arial" w:hAnsi="Arial" w:cs="Arial"/>
        </w:rPr>
        <w:t xml:space="preserve">path length </w:t>
      </w:r>
      <w:r w:rsidR="00717AB8" w:rsidRPr="009E6390">
        <w:rPr>
          <w:rFonts w:ascii="Symbol" w:hAnsi="Symbol" w:cs="Arial"/>
        </w:rPr>
        <w:t></w:t>
      </w:r>
      <w:r w:rsidR="00A55E60" w:rsidRPr="009E6390">
        <w:rPr>
          <w:rFonts w:ascii="Arial" w:hAnsi="Arial" w:cs="Arial"/>
        </w:rPr>
        <w:t xml:space="preserve">, </w:t>
      </w:r>
      <w:r w:rsidR="00717AB8" w:rsidRPr="009E6390">
        <w:rPr>
          <w:rFonts w:ascii="Arial" w:hAnsi="Arial" w:cs="Arial"/>
        </w:rPr>
        <w:t xml:space="preserve">panel B), circular paths </w:t>
      </w:r>
      <w:r w:rsidR="00A55E60" w:rsidRPr="009E6390">
        <w:rPr>
          <w:rFonts w:ascii="Arial" w:hAnsi="Arial" w:cs="Arial"/>
        </w:rPr>
        <w:t>(</w:t>
      </w:r>
      <w:r w:rsidR="00717AB8" w:rsidRPr="009E6390">
        <w:rPr>
          <w:rFonts w:ascii="Arial" w:hAnsi="Arial" w:cs="Arial"/>
        </w:rPr>
        <w:t xml:space="preserve">length </w:t>
      </w:r>
      <w:r w:rsidR="00717AB8" w:rsidRPr="009E6390">
        <w:rPr>
          <w:rFonts w:ascii="Symbol" w:hAnsi="Symbol" w:cs="Arial"/>
        </w:rPr>
        <w:t></w:t>
      </w:r>
      <w:r w:rsidR="00A55E60" w:rsidRPr="009E6390">
        <w:rPr>
          <w:rFonts w:ascii="Symbol" w:hAnsi="Symbol" w:cs="Arial"/>
        </w:rPr>
        <w:t></w:t>
      </w:r>
      <w:r w:rsidR="00A55E60" w:rsidRPr="009E6390">
        <w:rPr>
          <w:rFonts w:ascii="Arial" w:hAnsi="Arial" w:cs="Arial"/>
        </w:rPr>
        <w:t xml:space="preserve"> </w:t>
      </w:r>
      <w:r w:rsidR="00717AB8" w:rsidRPr="009E6390">
        <w:rPr>
          <w:rFonts w:ascii="Arial" w:hAnsi="Arial" w:cs="Arial"/>
        </w:rPr>
        <w:t>panel C), star &amp; ci</w:t>
      </w:r>
      <w:r w:rsidR="004D770D" w:rsidRPr="009E6390">
        <w:rPr>
          <w:rFonts w:ascii="Arial" w:hAnsi="Arial" w:cs="Arial"/>
        </w:rPr>
        <w:t xml:space="preserve">rcular &amp; linear </w:t>
      </w:r>
      <w:r w:rsidR="00A55E60" w:rsidRPr="009E6390">
        <w:rPr>
          <w:rFonts w:ascii="Arial" w:hAnsi="Arial" w:cs="Arial"/>
        </w:rPr>
        <w:t>(</w:t>
      </w:r>
      <w:r w:rsidR="004D770D" w:rsidRPr="009E6390">
        <w:rPr>
          <w:rFonts w:ascii="Arial" w:hAnsi="Arial" w:cs="Arial"/>
        </w:rPr>
        <w:t xml:space="preserve">length </w:t>
      </w:r>
      <w:r w:rsidR="004D770D" w:rsidRPr="009E6390">
        <w:rPr>
          <w:rFonts w:ascii="Arial" w:hAnsi="Arial" w:cs="Arial"/>
          <w:lang w:val="el-GR"/>
        </w:rPr>
        <w:t>ξ</w:t>
      </w:r>
      <w:r w:rsidR="00A55E60" w:rsidRPr="009E6390">
        <w:rPr>
          <w:rFonts w:ascii="Arial" w:hAnsi="Arial" w:cs="Arial"/>
        </w:rPr>
        <w:t xml:space="preserve">, </w:t>
      </w:r>
      <w:r w:rsidR="00717AB8" w:rsidRPr="009E6390">
        <w:rPr>
          <w:rFonts w:ascii="Arial" w:hAnsi="Arial" w:cs="Arial"/>
        </w:rPr>
        <w:t xml:space="preserve">panel D), and all linear path segments of length L (panel D). </w:t>
      </w:r>
      <w:r w:rsidR="00507AC9" w:rsidRPr="009E6390">
        <w:rPr>
          <w:rFonts w:ascii="Arial" w:hAnsi="Arial" w:cs="Arial"/>
        </w:rPr>
        <w:t xml:space="preserve"> (F-J) Median value and occupancy of median value for lipid paths that in which two lipids bridge via one water molecule, for </w:t>
      </w:r>
      <w:r w:rsidR="004D770D" w:rsidRPr="009E6390">
        <w:rPr>
          <w:rFonts w:ascii="Arial" w:hAnsi="Arial" w:cs="Arial"/>
        </w:rPr>
        <w:t xml:space="preserve">linear paths </w:t>
      </w:r>
      <w:r w:rsidR="00507AC9" w:rsidRPr="009E6390">
        <w:rPr>
          <w:rFonts w:ascii="Arial" w:hAnsi="Arial" w:cs="Arial"/>
        </w:rPr>
        <w:t xml:space="preserve">(panel </w:t>
      </w:r>
      <w:r w:rsidR="00507AC9" w:rsidRPr="009E6390">
        <w:rPr>
          <w:rFonts w:ascii="Arial" w:hAnsi="Arial" w:cs="Arial"/>
        </w:rPr>
        <w:lastRenderedPageBreak/>
        <w:t xml:space="preserve">F), star and linear (panel G), circular paths (panel H), star </w:t>
      </w:r>
      <w:r w:rsidR="004D770D" w:rsidRPr="009E6390">
        <w:rPr>
          <w:rFonts w:ascii="Arial" w:hAnsi="Arial" w:cs="Arial"/>
        </w:rPr>
        <w:t xml:space="preserve">&amp; circular &amp; linear </w:t>
      </w:r>
      <w:r w:rsidR="00507AC9" w:rsidRPr="009E6390">
        <w:rPr>
          <w:rFonts w:ascii="Arial" w:hAnsi="Arial" w:cs="Arial"/>
        </w:rPr>
        <w:t>(panel I), and all linear path segments of length L (panel J).</w:t>
      </w:r>
      <w:r w:rsidRPr="009E6390">
        <w:rPr>
          <w:rFonts w:ascii="Arial" w:hAnsi="Arial" w:cs="Arial"/>
        </w:rPr>
        <w:t xml:space="preserve"> We </w:t>
      </w:r>
      <w:r w:rsidR="00796930" w:rsidRPr="009E6390">
        <w:rPr>
          <w:rFonts w:ascii="Arial" w:hAnsi="Arial" w:cs="Arial"/>
        </w:rPr>
        <w:t>report</w:t>
      </w:r>
      <w:r w:rsidRPr="009E6390">
        <w:rPr>
          <w:rFonts w:ascii="Arial" w:hAnsi="Arial" w:cs="Arial"/>
        </w:rPr>
        <w:t xml:space="preserve"> </w:t>
      </w:r>
      <w:r w:rsidR="00796930" w:rsidRPr="009E6390">
        <w:rPr>
          <w:rFonts w:ascii="Arial" w:hAnsi="Arial" w:cs="Arial"/>
        </w:rPr>
        <w:t>for the total</w:t>
      </w:r>
      <w:r w:rsidRPr="009E6390">
        <w:rPr>
          <w:rFonts w:ascii="Arial" w:hAnsi="Arial" w:cs="Arial"/>
        </w:rPr>
        <w:t xml:space="preserve"> linear path length L the sum of </w:t>
      </w:r>
      <w:r w:rsidR="00796930" w:rsidRPr="009E6390">
        <w:rPr>
          <w:rFonts w:ascii="Arial" w:hAnsi="Arial" w:cs="Arial"/>
        </w:rPr>
        <w:t xml:space="preserve">the median values of </w:t>
      </w:r>
      <w:r w:rsidRPr="009E6390">
        <w:rPr>
          <w:rFonts w:ascii="Arial" w:hAnsi="Arial" w:cs="Arial"/>
        </w:rPr>
        <w:t>any λ, γ a</w:t>
      </w:r>
      <w:r w:rsidR="00A55E60" w:rsidRPr="009E6390">
        <w:rPr>
          <w:rFonts w:ascii="Arial" w:hAnsi="Arial" w:cs="Arial"/>
        </w:rPr>
        <w:t>nd ξ path lengths from direct H-</w:t>
      </w:r>
      <w:r w:rsidRPr="009E6390">
        <w:rPr>
          <w:rFonts w:ascii="Arial" w:hAnsi="Arial" w:cs="Arial"/>
        </w:rPr>
        <w:t>bonds.</w:t>
      </w:r>
      <w:r w:rsidR="002850A5" w:rsidRPr="009E6390">
        <w:rPr>
          <w:rFonts w:ascii="Arial" w:hAnsi="Arial" w:cs="Arial"/>
        </w:rPr>
        <w:t xml:space="preserve"> </w:t>
      </w:r>
    </w:p>
    <w:p w14:paraId="75D29008" w14:textId="29EC740D" w:rsidR="00440282" w:rsidRPr="009E6390" w:rsidRDefault="00440282" w:rsidP="001E6819">
      <w:pPr>
        <w:spacing w:after="0" w:line="240" w:lineRule="auto"/>
        <w:ind w:firstLine="284"/>
        <w:jc w:val="both"/>
        <w:rPr>
          <w:rFonts w:ascii="Arial" w:hAnsi="Arial" w:cs="Arial"/>
          <w:sz w:val="24"/>
          <w:szCs w:val="24"/>
        </w:rPr>
      </w:pPr>
      <w:r w:rsidRPr="009E6390">
        <w:rPr>
          <w:rFonts w:ascii="Arial" w:hAnsi="Arial" w:cs="Arial"/>
          <w:noProof/>
          <w:sz w:val="24"/>
        </w:rPr>
        <w:drawing>
          <wp:inline distT="0" distB="0" distL="0" distR="0" wp14:anchorId="6F2CD4FC" wp14:editId="59204B54">
            <wp:extent cx="3734778" cy="5121063"/>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_new.jpg"/>
                    <pic:cNvPicPr/>
                  </pic:nvPicPr>
                  <pic:blipFill>
                    <a:blip r:embed="rId19">
                      <a:extLst>
                        <a:ext uri="{28A0092B-C50C-407E-A947-70E740481C1C}">
                          <a14:useLocalDpi xmlns:a14="http://schemas.microsoft.com/office/drawing/2010/main" val="0"/>
                        </a:ext>
                      </a:extLst>
                    </a:blip>
                    <a:stretch>
                      <a:fillRect/>
                    </a:stretch>
                  </pic:blipFill>
                  <pic:spPr>
                    <a:xfrm>
                      <a:off x="0" y="0"/>
                      <a:ext cx="3735144" cy="5121564"/>
                    </a:xfrm>
                    <a:prstGeom prst="rect">
                      <a:avLst/>
                    </a:prstGeom>
                  </pic:spPr>
                </pic:pic>
              </a:graphicData>
            </a:graphic>
          </wp:inline>
        </w:drawing>
      </w:r>
    </w:p>
    <w:p w14:paraId="46F6B9B2" w14:textId="6F169F90" w:rsidR="00002825" w:rsidRPr="009E6390" w:rsidRDefault="00002825" w:rsidP="001E6819">
      <w:pPr>
        <w:spacing w:after="0" w:line="240" w:lineRule="auto"/>
        <w:jc w:val="both"/>
        <w:rPr>
          <w:rFonts w:ascii="Arial" w:hAnsi="Arial" w:cs="Arial"/>
        </w:rPr>
      </w:pPr>
      <w:r w:rsidRPr="009E6390">
        <w:rPr>
          <w:rFonts w:ascii="Arial" w:hAnsi="Arial" w:cs="Arial"/>
          <w:b/>
        </w:rPr>
        <w:t>Figure 8</w:t>
      </w:r>
      <w:r w:rsidRPr="009E6390">
        <w:rPr>
          <w:rFonts w:ascii="Arial" w:hAnsi="Arial" w:cs="Arial"/>
        </w:rPr>
        <w:t>.</w:t>
      </w:r>
      <w:r w:rsidR="00117A62" w:rsidRPr="009E6390">
        <w:rPr>
          <w:rFonts w:ascii="Arial" w:hAnsi="Arial" w:cs="Arial"/>
        </w:rPr>
        <w:t xml:space="preserve"> Illustration of one-water mediated bridges inter-connecting phosphate groups in the POPS membrane. (A) Water-mediated paths sampled in one of the membrane leaflets in a coordinate snapshot. </w:t>
      </w:r>
      <w:r w:rsidR="00A55E60" w:rsidRPr="009E6390">
        <w:rPr>
          <w:rFonts w:ascii="Arial" w:hAnsi="Arial" w:cs="Arial"/>
        </w:rPr>
        <w:t>L</w:t>
      </w:r>
      <w:r w:rsidR="00117A62" w:rsidRPr="009E6390">
        <w:rPr>
          <w:rFonts w:ascii="Arial" w:hAnsi="Arial" w:cs="Arial"/>
        </w:rPr>
        <w:t xml:space="preserve">ipid phosphate groups </w:t>
      </w:r>
      <w:r w:rsidR="00A55E60" w:rsidRPr="009E6390">
        <w:rPr>
          <w:rFonts w:ascii="Arial" w:hAnsi="Arial" w:cs="Arial"/>
        </w:rPr>
        <w:t xml:space="preserve">are shown </w:t>
      </w:r>
      <w:r w:rsidR="00117A62" w:rsidRPr="009E6390">
        <w:rPr>
          <w:rFonts w:ascii="Arial" w:hAnsi="Arial" w:cs="Arial"/>
        </w:rPr>
        <w:t xml:space="preserve">as orange spheres, and water molecules, as van der Waals spheres with oxygen atoms colored red, and hydrogen, white. Paths are marked by contours color-coded according to the path length, with </w:t>
      </w:r>
      <w:r w:rsidR="00B11174" w:rsidRPr="009E6390">
        <w:rPr>
          <w:rFonts w:ascii="Arial" w:hAnsi="Arial" w:cs="Arial"/>
        </w:rPr>
        <w:t xml:space="preserve">paths of length </w:t>
      </w:r>
      <w:r w:rsidR="00B11174" w:rsidRPr="009E6390">
        <w:rPr>
          <w:rFonts w:ascii="Symbol" w:hAnsi="Symbol" w:cs="Arial"/>
        </w:rPr>
        <w:t></w:t>
      </w:r>
      <w:r w:rsidR="00B11174" w:rsidRPr="009E6390">
        <w:rPr>
          <w:rFonts w:ascii="Arial" w:hAnsi="Arial" w:cs="Arial"/>
        </w:rPr>
        <w:t xml:space="preserve"> = 1 marked by light green contours, </w:t>
      </w:r>
      <w:r w:rsidR="00B11174" w:rsidRPr="009E6390">
        <w:rPr>
          <w:rFonts w:ascii="Symbol" w:hAnsi="Symbol" w:cs="Arial"/>
        </w:rPr>
        <w:t></w:t>
      </w:r>
      <w:r w:rsidR="00B11174" w:rsidRPr="009E6390">
        <w:rPr>
          <w:rFonts w:ascii="Arial" w:hAnsi="Arial" w:cs="Arial"/>
        </w:rPr>
        <w:t xml:space="preserve"> = 1, magenta, </w:t>
      </w:r>
      <w:r w:rsidR="00B11174" w:rsidRPr="009E6390">
        <w:rPr>
          <w:rFonts w:ascii="Symbol" w:hAnsi="Symbol" w:cs="Arial"/>
        </w:rPr>
        <w:t></w:t>
      </w:r>
      <w:r w:rsidR="00B11174" w:rsidRPr="009E6390">
        <w:rPr>
          <w:rFonts w:ascii="Arial" w:hAnsi="Arial" w:cs="Arial"/>
        </w:rPr>
        <w:t xml:space="preserve"> = </w:t>
      </w:r>
      <w:r w:rsidR="004D770D" w:rsidRPr="009E6390">
        <w:rPr>
          <w:rFonts w:ascii="Arial" w:hAnsi="Arial" w:cs="Arial"/>
        </w:rPr>
        <w:t>2</w:t>
      </w:r>
      <w:r w:rsidR="00B11174" w:rsidRPr="009E6390">
        <w:rPr>
          <w:rFonts w:ascii="Arial" w:hAnsi="Arial" w:cs="Arial"/>
        </w:rPr>
        <w:t xml:space="preserve">, red, </w:t>
      </w:r>
      <w:r w:rsidR="00B11174" w:rsidRPr="009E6390">
        <w:rPr>
          <w:rFonts w:ascii="Symbol" w:hAnsi="Symbol" w:cs="Arial"/>
        </w:rPr>
        <w:t></w:t>
      </w:r>
      <w:r w:rsidR="00B11174" w:rsidRPr="009E6390">
        <w:rPr>
          <w:rFonts w:ascii="Arial" w:hAnsi="Arial" w:cs="Arial"/>
        </w:rPr>
        <w:t xml:space="preserve"> = </w:t>
      </w:r>
      <w:r w:rsidR="004D770D" w:rsidRPr="009E6390">
        <w:rPr>
          <w:rFonts w:ascii="Arial" w:hAnsi="Arial" w:cs="Arial"/>
        </w:rPr>
        <w:t>3</w:t>
      </w:r>
      <w:r w:rsidR="00B11174" w:rsidRPr="009E6390">
        <w:rPr>
          <w:rFonts w:ascii="Arial" w:hAnsi="Arial" w:cs="Arial"/>
        </w:rPr>
        <w:t xml:space="preserve">, red, </w:t>
      </w:r>
      <w:r w:rsidR="004D770D" w:rsidRPr="009E6390">
        <w:rPr>
          <w:rFonts w:ascii="Arial" w:hAnsi="Arial" w:cs="Arial"/>
        </w:rPr>
        <w:t xml:space="preserve">cyan, </w:t>
      </w:r>
      <w:r w:rsidR="003610E6" w:rsidRPr="009E6390">
        <w:rPr>
          <w:rFonts w:ascii="Arial" w:hAnsi="Arial" w:cs="Arial"/>
          <w:lang w:val="el-GR"/>
        </w:rPr>
        <w:t>ξ</w:t>
      </w:r>
      <w:r w:rsidR="004D770D" w:rsidRPr="009E6390">
        <w:rPr>
          <w:rFonts w:ascii="Arial" w:hAnsi="Arial" w:cs="Arial"/>
        </w:rPr>
        <w:t xml:space="preserve">=4, and </w:t>
      </w:r>
      <w:r w:rsidR="004D770D" w:rsidRPr="009E6390">
        <w:rPr>
          <w:rFonts w:ascii="Arial" w:hAnsi="Arial" w:cs="Arial"/>
          <w:lang w:val="el-GR"/>
        </w:rPr>
        <w:t>λ</w:t>
      </w:r>
      <w:r w:rsidR="004D770D" w:rsidRPr="009E6390">
        <w:rPr>
          <w:rFonts w:ascii="Arial" w:hAnsi="Arial" w:cs="Arial"/>
        </w:rPr>
        <w:t xml:space="preserve"> = 5, blue</w:t>
      </w:r>
      <w:r w:rsidR="00117A62" w:rsidRPr="009E6390">
        <w:rPr>
          <w:rFonts w:ascii="Arial" w:hAnsi="Arial" w:cs="Arial"/>
        </w:rPr>
        <w:t>. (B) Time series of the n</w:t>
      </w:r>
      <w:r w:rsidR="00095F01" w:rsidRPr="009E6390">
        <w:rPr>
          <w:rFonts w:ascii="Arial" w:hAnsi="Arial" w:cs="Arial"/>
        </w:rPr>
        <w:t xml:space="preserve">umber of paths with lengths 0 &lt; </w:t>
      </w:r>
      <w:r w:rsidR="00095F01" w:rsidRPr="009E6390">
        <w:rPr>
          <w:rFonts w:ascii="Symbol" w:hAnsi="Symbol" w:cs="Arial"/>
        </w:rPr>
        <w:t></w:t>
      </w:r>
      <w:r w:rsidR="00095F01" w:rsidRPr="009E6390">
        <w:rPr>
          <w:rFonts w:ascii="Arial" w:hAnsi="Arial" w:cs="Arial"/>
        </w:rPr>
        <w:t xml:space="preserve"> ≤ 6 </w:t>
      </w:r>
      <w:r w:rsidR="00117A62" w:rsidRPr="009E6390">
        <w:rPr>
          <w:rFonts w:ascii="Arial" w:hAnsi="Arial" w:cs="Arial"/>
        </w:rPr>
        <w:t xml:space="preserve">(C) </w:t>
      </w:r>
      <w:r w:rsidR="00095F01" w:rsidRPr="009E6390">
        <w:rPr>
          <w:rFonts w:ascii="Arial" w:hAnsi="Arial" w:cs="Arial"/>
        </w:rPr>
        <w:t xml:space="preserve">Time series of the number of paths with </w:t>
      </w:r>
      <w:r w:rsidR="00117A62" w:rsidRPr="009E6390">
        <w:rPr>
          <w:rFonts w:ascii="Arial" w:hAnsi="Arial" w:cs="Arial"/>
        </w:rPr>
        <w:t>3</w:t>
      </w:r>
      <w:r w:rsidR="00095F01" w:rsidRPr="009E6390">
        <w:rPr>
          <w:rFonts w:ascii="Arial" w:hAnsi="Arial" w:cs="Arial"/>
        </w:rPr>
        <w:t xml:space="preserve"> </w:t>
      </w:r>
      <w:r w:rsidR="00117A62" w:rsidRPr="009E6390">
        <w:rPr>
          <w:rFonts w:ascii="Arial" w:hAnsi="Arial" w:cs="Arial"/>
        </w:rPr>
        <w:t>≤</w:t>
      </w:r>
      <w:r w:rsidR="00095F01" w:rsidRPr="009E6390">
        <w:rPr>
          <w:rFonts w:ascii="Arial" w:hAnsi="Arial" w:cs="Arial"/>
        </w:rPr>
        <w:t xml:space="preserve"> </w:t>
      </w:r>
      <w:r w:rsidR="00117A62" w:rsidRPr="009E6390">
        <w:rPr>
          <w:rFonts w:ascii="Arial" w:hAnsi="Arial" w:cs="Arial"/>
          <w:lang w:val="el-GR"/>
        </w:rPr>
        <w:t>σ</w:t>
      </w:r>
      <w:r w:rsidR="00095F01" w:rsidRPr="009E6390">
        <w:rPr>
          <w:rFonts w:ascii="Arial" w:hAnsi="Arial" w:cs="Arial"/>
        </w:rPr>
        <w:t xml:space="preserve"> </w:t>
      </w:r>
      <w:r w:rsidR="00117A62" w:rsidRPr="009E6390">
        <w:rPr>
          <w:rFonts w:ascii="Arial" w:hAnsi="Arial" w:cs="Arial"/>
        </w:rPr>
        <w:t>≤</w:t>
      </w:r>
      <w:r w:rsidR="00095F01" w:rsidRPr="009E6390">
        <w:rPr>
          <w:rFonts w:ascii="Arial" w:hAnsi="Arial" w:cs="Arial"/>
        </w:rPr>
        <w:t xml:space="preserve"> </w:t>
      </w:r>
      <w:r w:rsidR="00117A62" w:rsidRPr="009E6390">
        <w:rPr>
          <w:rFonts w:ascii="Arial" w:hAnsi="Arial" w:cs="Arial"/>
        </w:rPr>
        <w:t xml:space="preserve">4. For clarity, we </w:t>
      </w:r>
      <w:r w:rsidR="00095F01" w:rsidRPr="009E6390">
        <w:rPr>
          <w:rFonts w:ascii="Arial" w:hAnsi="Arial" w:cs="Arial"/>
        </w:rPr>
        <w:t>read coordinate sets</w:t>
      </w:r>
      <w:r w:rsidR="00117A62" w:rsidRPr="009E6390">
        <w:rPr>
          <w:rFonts w:ascii="Arial" w:hAnsi="Arial" w:cs="Arial"/>
        </w:rPr>
        <w:t xml:space="preserve"> each 1ns.</w:t>
      </w:r>
    </w:p>
    <w:p w14:paraId="47092D8B" w14:textId="77777777" w:rsidR="00A55E60" w:rsidRPr="009E6390" w:rsidRDefault="00A55E60" w:rsidP="00583E9E">
      <w:pPr>
        <w:rPr>
          <w:rFonts w:ascii="Arial" w:hAnsi="Arial" w:cs="Arial"/>
          <w:b/>
          <w:sz w:val="24"/>
          <w:szCs w:val="24"/>
        </w:rPr>
      </w:pPr>
    </w:p>
    <w:p w14:paraId="58BD4AF7" w14:textId="22F53340" w:rsidR="004511E1" w:rsidRPr="009E6390" w:rsidRDefault="004511E1" w:rsidP="00056AAB">
      <w:pPr>
        <w:spacing w:after="0" w:line="480" w:lineRule="auto"/>
        <w:jc w:val="both"/>
        <w:rPr>
          <w:rFonts w:ascii="Arial" w:hAnsi="Arial" w:cs="Arial"/>
          <w:b/>
          <w:sz w:val="24"/>
          <w:szCs w:val="24"/>
        </w:rPr>
      </w:pPr>
      <w:r w:rsidRPr="009E6390">
        <w:rPr>
          <w:rFonts w:ascii="Arial" w:hAnsi="Arial" w:cs="Arial"/>
          <w:b/>
          <w:sz w:val="24"/>
          <w:szCs w:val="24"/>
        </w:rPr>
        <w:t>Conclusions</w:t>
      </w:r>
    </w:p>
    <w:p w14:paraId="0797A467" w14:textId="35AA8A12" w:rsidR="00944277" w:rsidRPr="009E6390" w:rsidRDefault="00944277" w:rsidP="00056AAB">
      <w:pPr>
        <w:spacing w:after="0" w:line="480" w:lineRule="auto"/>
        <w:jc w:val="both"/>
        <w:rPr>
          <w:rFonts w:ascii="Arial" w:hAnsi="Arial" w:cs="Arial"/>
          <w:sz w:val="24"/>
          <w:szCs w:val="24"/>
        </w:rPr>
      </w:pPr>
      <w:r w:rsidRPr="009E6390">
        <w:rPr>
          <w:rFonts w:ascii="Arial" w:hAnsi="Arial" w:cs="Arial"/>
          <w:sz w:val="24"/>
          <w:szCs w:val="24"/>
        </w:rPr>
        <w:t xml:space="preserve">We developed an algorithm to identify transient H-bond clusters that may be sampled in numerical simulations of lipid membranes. </w:t>
      </w:r>
      <w:r w:rsidR="004572C1" w:rsidRPr="009E6390">
        <w:rPr>
          <w:rFonts w:ascii="Arial" w:hAnsi="Arial" w:cs="Arial"/>
          <w:sz w:val="24"/>
          <w:szCs w:val="24"/>
        </w:rPr>
        <w:t xml:space="preserve">The algorithm </w:t>
      </w:r>
      <w:r w:rsidRPr="009E6390">
        <w:rPr>
          <w:rFonts w:ascii="Arial" w:hAnsi="Arial" w:cs="Arial"/>
          <w:sz w:val="24"/>
          <w:szCs w:val="24"/>
        </w:rPr>
        <w:t xml:space="preserve">relies on computations of graphs of lipid H-bonds, whereby two lipids can H-bond directly or </w:t>
      </w:r>
      <w:r w:rsidRPr="009E6390">
        <w:rPr>
          <w:rFonts w:ascii="Arial" w:hAnsi="Arial" w:cs="Arial"/>
          <w:sz w:val="24"/>
          <w:szCs w:val="24"/>
        </w:rPr>
        <w:lastRenderedPageBreak/>
        <w:t>via one water molecule, it computes lipid paths in which all lipids H-bond to each other, and then it uses Depth-First Search to cluster these paths according to the topological arrangement of lipids in the path. Our implementation of the algorithm can identify three main types – the linear, the star, and the circular graph, and the combination thereof.</w:t>
      </w:r>
    </w:p>
    <w:p w14:paraId="22D28BF3" w14:textId="2838AEC3" w:rsidR="00E73C75" w:rsidRPr="009E6390" w:rsidRDefault="00346481" w:rsidP="00056AAB">
      <w:pPr>
        <w:spacing w:after="0" w:line="480" w:lineRule="auto"/>
        <w:ind w:firstLine="284"/>
        <w:jc w:val="both"/>
        <w:rPr>
          <w:rFonts w:ascii="Arial" w:hAnsi="Arial" w:cs="Arial"/>
          <w:sz w:val="24"/>
          <w:szCs w:val="24"/>
        </w:rPr>
      </w:pPr>
      <w:r w:rsidRPr="009E6390">
        <w:rPr>
          <w:rFonts w:ascii="Arial" w:hAnsi="Arial" w:cs="Arial"/>
          <w:sz w:val="24"/>
          <w:szCs w:val="24"/>
        </w:rPr>
        <w:t>We</w:t>
      </w:r>
      <w:r w:rsidR="0034588D" w:rsidRPr="009E6390">
        <w:rPr>
          <w:rFonts w:ascii="Arial" w:hAnsi="Arial" w:cs="Arial"/>
          <w:sz w:val="24"/>
          <w:szCs w:val="24"/>
        </w:rPr>
        <w:t xml:space="preserve"> </w:t>
      </w:r>
      <w:r w:rsidR="00332332" w:rsidRPr="009E6390">
        <w:rPr>
          <w:rFonts w:ascii="Arial" w:hAnsi="Arial" w:cs="Arial"/>
          <w:sz w:val="24"/>
          <w:szCs w:val="24"/>
        </w:rPr>
        <w:t>applied the algorithm</w:t>
      </w:r>
      <w:r w:rsidR="0034588D" w:rsidRPr="009E6390">
        <w:rPr>
          <w:rFonts w:ascii="Arial" w:hAnsi="Arial" w:cs="Arial"/>
          <w:sz w:val="24"/>
          <w:szCs w:val="24"/>
        </w:rPr>
        <w:t xml:space="preserve"> </w:t>
      </w:r>
      <w:r w:rsidR="00332332" w:rsidRPr="009E6390">
        <w:rPr>
          <w:rFonts w:ascii="Arial" w:hAnsi="Arial" w:cs="Arial"/>
          <w:sz w:val="24"/>
          <w:szCs w:val="24"/>
        </w:rPr>
        <w:t>to identify</w:t>
      </w:r>
      <w:r w:rsidR="0034588D" w:rsidRPr="009E6390">
        <w:rPr>
          <w:rFonts w:ascii="Arial" w:hAnsi="Arial" w:cs="Arial"/>
          <w:sz w:val="24"/>
          <w:szCs w:val="24"/>
        </w:rPr>
        <w:t xml:space="preserve"> clusters sampled by the lipids of membranes composed of POPE, POPS, and three different models of </w:t>
      </w:r>
      <w:r w:rsidR="0034588D" w:rsidRPr="009E6390">
        <w:rPr>
          <w:rFonts w:ascii="Arial" w:hAnsi="Arial" w:cs="Arial"/>
          <w:i/>
          <w:sz w:val="24"/>
          <w:szCs w:val="24"/>
        </w:rPr>
        <w:t xml:space="preserve">E. coli </w:t>
      </w:r>
      <w:r w:rsidR="0034588D" w:rsidRPr="009E6390">
        <w:rPr>
          <w:rFonts w:ascii="Arial" w:hAnsi="Arial" w:cs="Arial"/>
          <w:sz w:val="24"/>
          <w:szCs w:val="24"/>
        </w:rPr>
        <w:t xml:space="preserve">membranes – the 3:1 and 5:1 POPE:POPG membranes, and the Top6 </w:t>
      </w:r>
      <w:r w:rsidR="0034588D" w:rsidRPr="009E6390">
        <w:rPr>
          <w:rFonts w:ascii="Arial" w:hAnsi="Arial" w:cs="Arial"/>
          <w:i/>
          <w:sz w:val="24"/>
          <w:szCs w:val="24"/>
        </w:rPr>
        <w:t>E. coli</w:t>
      </w:r>
      <w:r w:rsidR="0034588D" w:rsidRPr="009E6390">
        <w:rPr>
          <w:rFonts w:ascii="Arial" w:hAnsi="Arial" w:cs="Arial"/>
          <w:sz w:val="24"/>
          <w:szCs w:val="24"/>
        </w:rPr>
        <w:t xml:space="preserve"> membrane model.</w:t>
      </w:r>
      <w:r w:rsidR="00362170" w:rsidRPr="009E6390">
        <w:rPr>
          <w:rFonts w:ascii="Arial" w:hAnsi="Arial" w:cs="Arial"/>
          <w:sz w:val="24"/>
          <w:szCs w:val="24"/>
        </w:rPr>
        <w:t xml:space="preserve"> We found that, in all membranes, short linear paths whereby two lipids bridge via direct H-bonds, or via one water molecule, will be present at all times. The second most likely arrangement of the lipids directly H-bonded, or bridged via water, is in a star &amp; linear graph of three lipids when mediated by water bridges, and of four lipids when lipids H-bond directly to each other.</w:t>
      </w:r>
      <w:r w:rsidR="00D37BBE" w:rsidRPr="009E6390">
        <w:rPr>
          <w:rFonts w:ascii="Arial" w:hAnsi="Arial" w:cs="Arial"/>
          <w:sz w:val="24"/>
          <w:szCs w:val="24"/>
        </w:rPr>
        <w:t xml:space="preserve"> Circular graphs are visited relatively frequently when 3-4 lipids H-bond directly to each other, however circular water-mediated paths occur only rarely, likely due to the </w:t>
      </w:r>
      <w:r w:rsidR="00EC5CFC" w:rsidRPr="009E6390">
        <w:rPr>
          <w:rFonts w:ascii="Arial" w:hAnsi="Arial" w:cs="Arial"/>
          <w:sz w:val="24"/>
          <w:szCs w:val="24"/>
        </w:rPr>
        <w:t>short lifetime of lipid-water H-bonds.</w:t>
      </w:r>
      <w:r w:rsidR="00D37BBE" w:rsidRPr="009E6390">
        <w:rPr>
          <w:rFonts w:ascii="Arial" w:hAnsi="Arial" w:cs="Arial"/>
          <w:sz w:val="24"/>
          <w:szCs w:val="24"/>
        </w:rPr>
        <w:t xml:space="preserve"> </w:t>
      </w:r>
      <w:r w:rsidR="00EC22C4" w:rsidRPr="009E6390">
        <w:rPr>
          <w:rFonts w:ascii="Arial" w:hAnsi="Arial" w:cs="Arial"/>
          <w:sz w:val="24"/>
          <w:szCs w:val="24"/>
        </w:rPr>
        <w:t>More complex path topologies, whereby at least four lipids come together in a combined circular &amp; star &amp; linear graph, are rarely visited.</w:t>
      </w:r>
    </w:p>
    <w:p w14:paraId="5191A019" w14:textId="6D4C3654" w:rsidR="0034588D" w:rsidRPr="009E6390" w:rsidRDefault="00E73C75" w:rsidP="00056AAB">
      <w:pPr>
        <w:spacing w:after="0" w:line="480" w:lineRule="auto"/>
        <w:ind w:firstLine="284"/>
        <w:jc w:val="both"/>
        <w:rPr>
          <w:rFonts w:ascii="Arial" w:hAnsi="Arial" w:cs="Arial"/>
          <w:sz w:val="24"/>
          <w:szCs w:val="24"/>
        </w:rPr>
      </w:pPr>
      <w:r w:rsidRPr="009E6390">
        <w:rPr>
          <w:rFonts w:ascii="Arial" w:hAnsi="Arial" w:cs="Arial"/>
          <w:sz w:val="24"/>
          <w:szCs w:val="24"/>
        </w:rPr>
        <w:t xml:space="preserve">Models of </w:t>
      </w:r>
      <w:r w:rsidRPr="009E6390">
        <w:rPr>
          <w:rFonts w:ascii="Arial" w:hAnsi="Arial" w:cs="Arial"/>
          <w:i/>
          <w:sz w:val="24"/>
          <w:szCs w:val="24"/>
        </w:rPr>
        <w:t>E. coli</w:t>
      </w:r>
      <w:r w:rsidRPr="009E6390">
        <w:rPr>
          <w:rFonts w:ascii="Arial" w:hAnsi="Arial" w:cs="Arial"/>
          <w:sz w:val="24"/>
          <w:szCs w:val="24"/>
        </w:rPr>
        <w:t xml:space="preserve"> lipid membranes are of interest for numerous studies of bacterial membrane proteins.</w:t>
      </w:r>
      <w:r w:rsidR="00EC22C4" w:rsidRPr="009E6390">
        <w:rPr>
          <w:rFonts w:ascii="Arial" w:hAnsi="Arial" w:cs="Arial"/>
          <w:sz w:val="24"/>
          <w:szCs w:val="24"/>
        </w:rPr>
        <w:t xml:space="preserve"> </w:t>
      </w:r>
      <w:r w:rsidR="00496DE2" w:rsidRPr="009E6390">
        <w:rPr>
          <w:rFonts w:ascii="Arial" w:hAnsi="Arial" w:cs="Arial"/>
          <w:sz w:val="24"/>
          <w:szCs w:val="24"/>
        </w:rPr>
        <w:t>M</w:t>
      </w:r>
      <w:r w:rsidRPr="009E6390">
        <w:rPr>
          <w:rFonts w:ascii="Arial" w:hAnsi="Arial" w:cs="Arial"/>
          <w:sz w:val="24"/>
          <w:szCs w:val="24"/>
        </w:rPr>
        <w:t xml:space="preserve">ain models </w:t>
      </w:r>
      <w:r w:rsidR="00496DE2" w:rsidRPr="009E6390">
        <w:rPr>
          <w:rFonts w:ascii="Arial" w:hAnsi="Arial" w:cs="Arial"/>
          <w:sz w:val="24"/>
          <w:szCs w:val="24"/>
        </w:rPr>
        <w:t>used for the</w:t>
      </w:r>
      <w:r w:rsidRPr="009E6390">
        <w:rPr>
          <w:rFonts w:ascii="Arial" w:hAnsi="Arial" w:cs="Arial"/>
          <w:sz w:val="24"/>
          <w:szCs w:val="24"/>
        </w:rPr>
        <w:t xml:space="preserve"> </w:t>
      </w:r>
      <w:r w:rsidRPr="009E6390">
        <w:rPr>
          <w:rFonts w:ascii="Arial" w:hAnsi="Arial" w:cs="Arial"/>
          <w:i/>
          <w:sz w:val="24"/>
          <w:szCs w:val="24"/>
        </w:rPr>
        <w:t xml:space="preserve">E. </w:t>
      </w:r>
      <w:r w:rsidR="00496DE2" w:rsidRPr="009E6390">
        <w:rPr>
          <w:rFonts w:ascii="Arial" w:hAnsi="Arial" w:cs="Arial"/>
          <w:i/>
          <w:sz w:val="24"/>
          <w:szCs w:val="24"/>
        </w:rPr>
        <w:t>coli</w:t>
      </w:r>
      <w:r w:rsidR="00496DE2" w:rsidRPr="009E6390">
        <w:rPr>
          <w:rFonts w:ascii="Arial" w:hAnsi="Arial" w:cs="Arial"/>
          <w:sz w:val="24"/>
          <w:szCs w:val="24"/>
        </w:rPr>
        <w:t xml:space="preserve"> membrane are 3:1 POPE:POPG and 5:1 POPE:POPG</w:t>
      </w:r>
      <w:r w:rsidR="00F65455" w:rsidRPr="009E6390">
        <w:rPr>
          <w:rFonts w:ascii="Arial" w:hAnsi="Arial" w:cs="Arial"/>
          <w:sz w:val="24"/>
          <w:szCs w:val="24"/>
        </w:rPr>
        <w:t xml:space="preserve"> </w:t>
      </w:r>
      <w:r w:rsidR="0020773B"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&lt;EndNote&gt;&lt;Cite&gt;&lt;Author&gt;Murzyn&lt;/Author&gt;&lt;Year&gt;2005&lt;/Year&gt;&lt;RecNum&gt;636&lt;/RecNum&gt;&lt;DisplayText&gt;[45, 79]&lt;/DisplayText&gt;&lt;record&gt;&lt;rec-number&gt;636&lt;/rec-number&gt;&lt;foreign-keys&gt;&lt;key app="EN" db-id="axe299t24zfp0pexfzipze0sxvaszv90xspf" timestamp="1461853177"&gt;636&lt;/key&gt;&lt;/foreign-keys&gt;&lt;ref-type name="Journal Article"&gt;17&lt;/ref-type&gt;&lt;contributors&gt;&lt;authors&gt;&lt;author&gt;Murzyn, K.&lt;/author&gt;&lt;author&gt;Róg, T.&lt;/author&gt;&lt;author&gt;Pasenkiewicz-Gierula, M.&lt;/author&gt;&lt;/authors&gt;&lt;/contributors&gt;&lt;titles&gt;&lt;title&gt;Phosphatidylethanolamine-phosphatidylglycerol bilayer as a model of the inner bacterial membrane&lt;/title&gt;&lt;secondary-title&gt;Biophys. J.&lt;/secondary-title&gt;&lt;/titles&gt;&lt;periodical&gt;&lt;full-title&gt;Biophys. J.&lt;/full-title&gt;&lt;/periodical&gt;&lt;pages&gt;1091-1103&lt;/pages&gt;&lt;volume&gt;88&lt;/volume&gt;&lt;dates&gt;&lt;year&gt;2005&lt;/year&gt;&lt;/dates&gt;&lt;urls&gt;&lt;/urls&gt;&lt;electronic-resource-num&gt;10.1529/biophysj.104.048835&lt;/electronic-resource-num&gt;&lt;/record&gt;&lt;/Cite&gt;&lt;Cite&gt;&lt;Author&gt;Pandit&lt;/Author&gt;&lt;Year&gt;2012&lt;/Year&gt;&lt;RecNum&gt;639&lt;/RecNum&gt;&lt;record&gt;&lt;rec-number&gt;639&lt;/rec-number&gt;&lt;foreign-keys&gt;&lt;key app="EN" db-id="axe299t24zfp0pexfzipze0sxvaszv90xspf" timestamp="1461853693"&gt;639&lt;/key&gt;&lt;/foreign-keys&gt;&lt;ref-type name="Journal Article"&gt;17&lt;/ref-type&gt;&lt;contributors&gt;&lt;authors&gt;&lt;author&gt;Pandit, K.R.&lt;/author&gt;&lt;author&gt;Klauda, J.B.&lt;/author&gt;&lt;/authors&gt;&lt;/contributors&gt;&lt;titles&gt;&lt;title&gt;&lt;style face="normal" font="default" size="100%"&gt;Membrane models of &lt;/style&gt;&lt;style face="italic" font="default" size="100%"&gt;E. coli&lt;/style&gt;&lt;style face="normal" font="default" size="100%"&gt; containing cyclic moieties in the aliphatic lipid chain&lt;/style&gt;&lt;/title&gt;&lt;secondary-title&gt;Biochim. Biophys. Acta&lt;/secondary-title&gt;&lt;/titles&gt;&lt;periodical&gt;&lt;full-title&gt;Biochim. Biophys. Acta&lt;/full-title&gt;&lt;/periodical&gt;&lt;pages&gt;1205-1210&lt;/pages&gt;&lt;volume&gt;1818&lt;/volume&gt;&lt;dates&gt;&lt;year&gt;2012&lt;/year&gt;&lt;/dates&gt;&lt;urls&gt;&lt;/urls&gt;&lt;electronic-resource-num&gt;10.1016/j.bbamem.2012.01.009&lt;/electronic-resource-num&gt;&lt;/record&gt;&lt;/Cite&gt;&lt;/EndNote&gt;</w:instrText>
      </w:r>
      <w:r w:rsidR="0020773B" w:rsidRPr="009E6390">
        <w:rPr>
          <w:rFonts w:ascii="Arial" w:hAnsi="Arial" w:cs="Arial"/>
          <w:sz w:val="24"/>
          <w:szCs w:val="24"/>
        </w:rPr>
        <w:fldChar w:fldCharType="separate"/>
      </w:r>
      <w:r w:rsidR="007E54EB" w:rsidRPr="009E6390">
        <w:rPr>
          <w:rFonts w:ascii="Arial" w:hAnsi="Arial" w:cs="Arial"/>
          <w:noProof/>
          <w:sz w:val="24"/>
          <w:szCs w:val="24"/>
        </w:rPr>
        <w:t>[</w:t>
      </w:r>
      <w:hyperlink w:anchor="_ENREF_45" w:tooltip="Pandit, 2012 #639" w:history="1">
        <w:r w:rsidR="00867971" w:rsidRPr="009E6390">
          <w:rPr>
            <w:rFonts w:ascii="Arial" w:hAnsi="Arial" w:cs="Arial"/>
            <w:noProof/>
            <w:sz w:val="24"/>
            <w:szCs w:val="24"/>
          </w:rPr>
          <w:t>45</w:t>
        </w:r>
      </w:hyperlink>
      <w:r w:rsidR="007E54EB" w:rsidRPr="009E6390">
        <w:rPr>
          <w:rFonts w:ascii="Arial" w:hAnsi="Arial" w:cs="Arial"/>
          <w:noProof/>
          <w:sz w:val="24"/>
          <w:szCs w:val="24"/>
        </w:rPr>
        <w:t xml:space="preserve">, </w:t>
      </w:r>
      <w:hyperlink w:anchor="_ENREF_79" w:tooltip="Murzyn, 2005 #636" w:history="1">
        <w:r w:rsidR="00867971" w:rsidRPr="009E6390">
          <w:rPr>
            <w:rFonts w:ascii="Arial" w:hAnsi="Arial" w:cs="Arial"/>
            <w:noProof/>
            <w:sz w:val="24"/>
            <w:szCs w:val="24"/>
          </w:rPr>
          <w:t>79</w:t>
        </w:r>
      </w:hyperlink>
      <w:r w:rsidR="007E54EB" w:rsidRPr="009E6390">
        <w:rPr>
          <w:rFonts w:ascii="Arial" w:hAnsi="Arial" w:cs="Arial"/>
          <w:noProof/>
          <w:sz w:val="24"/>
          <w:szCs w:val="24"/>
        </w:rPr>
        <w:t>]</w:t>
      </w:r>
      <w:r w:rsidR="0020773B" w:rsidRPr="009E6390">
        <w:rPr>
          <w:rFonts w:ascii="Arial" w:hAnsi="Arial" w:cs="Arial"/>
          <w:sz w:val="24"/>
          <w:szCs w:val="24"/>
        </w:rPr>
        <w:fldChar w:fldCharType="end"/>
      </w:r>
      <w:r w:rsidR="00F65455" w:rsidRPr="009E6390">
        <w:rPr>
          <w:rFonts w:ascii="Arial" w:hAnsi="Arial" w:cs="Arial"/>
          <w:sz w:val="24"/>
          <w:szCs w:val="24"/>
        </w:rPr>
        <w:t>,</w:t>
      </w:r>
      <w:r w:rsidR="00496DE2" w:rsidRPr="009E6390">
        <w:rPr>
          <w:rFonts w:ascii="Arial" w:hAnsi="Arial" w:cs="Arial"/>
          <w:sz w:val="24"/>
          <w:szCs w:val="24"/>
        </w:rPr>
        <w:t xml:space="preserve"> with the more recent, and more accurate model denoted as Top6 containing three types each of PE and PG lipids</w:t>
      </w:r>
      <w:r w:rsidR="00332332" w:rsidRPr="009E6390">
        <w:rPr>
          <w:rFonts w:ascii="Arial" w:hAnsi="Arial" w:cs="Arial"/>
          <w:sz w:val="24"/>
          <w:szCs w:val="24"/>
        </w:rPr>
        <w:t>;</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&lt;EndNote&gt;&lt;Cite&gt;&lt;Author&gt;Pandit&lt;/Author&gt;&lt;Year&gt;2012&lt;/Year&gt;&lt;RecNum&gt;639&lt;/RecNum&gt;&lt;DisplayText&gt;[45]&lt;/DisplayText&gt;&lt;record&gt;&lt;rec-number&gt;639&lt;/rec-number&gt;&lt;foreign-keys&gt;&lt;key app="EN" db-id="axe299t24zfp0pexfzipze0sxvaszv90xspf" timestamp="1461853693"&gt;639&lt;/key&gt;&lt;/foreign-keys&gt;&lt;ref-type name="Journal Article"&gt;17&lt;/ref-type&gt;&lt;contributors&gt;&lt;authors&gt;&lt;author&gt;Pandit, K.R.&lt;/author&gt;&lt;author&gt;Klauda, J.B.&lt;/author&gt;&lt;/authors&gt;&lt;/contributors&gt;&lt;titles&gt;&lt;title&gt;&lt;style face="normal" font="default" size="100%"&gt;Membrane models of &lt;/style&gt;&lt;style face="italic" font="default" size="100%"&gt;E. coli&lt;/style&gt;&lt;style face="normal" font="default" size="100%"&gt; containing cyclic moieties in the aliphatic lipid chain&lt;/style&gt;&lt;/title&gt;&lt;secondary-title&gt;Biochim. Biophys. Acta&lt;/secondary-title&gt;&lt;/titles&gt;&lt;periodical&gt;&lt;full-title&gt;Biochim. Biophys. Acta&lt;/full-title&gt;&lt;/periodical&gt;&lt;pages&gt;1205-1210&lt;/pages&gt;&lt;volume&gt;1818&lt;/volume&gt;&lt;dates&gt;&lt;year&gt;2012&lt;/year&gt;&lt;/dates&gt;&lt;urls&gt;&lt;/urls&gt;&lt;electronic-resource-num&gt;10.1016/j.bbamem.2012.01.009&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5" w:tooltip="Pandit, 2012 #639" w:history="1">
        <w:r w:rsidR="00867971" w:rsidRPr="009E6390">
          <w:rPr>
            <w:rFonts w:ascii="Arial" w:hAnsi="Arial" w:cs="Arial"/>
            <w:noProof/>
            <w:sz w:val="24"/>
            <w:szCs w:val="24"/>
          </w:rPr>
          <w:t>45</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241E8C" w:rsidRPr="009E6390">
        <w:rPr>
          <w:rFonts w:ascii="Arial" w:hAnsi="Arial" w:cs="Arial"/>
          <w:sz w:val="24"/>
          <w:szCs w:val="24"/>
        </w:rPr>
        <w:t xml:space="preserve"> for the </w:t>
      </w:r>
      <w:r w:rsidR="00241E8C" w:rsidRPr="009E6390">
        <w:rPr>
          <w:rFonts w:ascii="Arial" w:hAnsi="Arial" w:cs="Arial"/>
          <w:i/>
          <w:sz w:val="24"/>
          <w:szCs w:val="24"/>
        </w:rPr>
        <w:t xml:space="preserve">Bacillus </w:t>
      </w:r>
      <w:proofErr w:type="spellStart"/>
      <w:r w:rsidR="00241E8C" w:rsidRPr="009E6390">
        <w:rPr>
          <w:rFonts w:ascii="Arial" w:hAnsi="Arial" w:cs="Arial"/>
          <w:i/>
          <w:sz w:val="24"/>
          <w:szCs w:val="24"/>
        </w:rPr>
        <w:t>subtilis</w:t>
      </w:r>
      <w:proofErr w:type="spellEnd"/>
      <w:r w:rsidR="00241E8C" w:rsidRPr="009E6390">
        <w:rPr>
          <w:rFonts w:ascii="Arial" w:hAnsi="Arial" w:cs="Arial"/>
          <w:sz w:val="24"/>
          <w:szCs w:val="24"/>
        </w:rPr>
        <w:t xml:space="preserve"> membrane, an atomistic model was constructed that includes, in addition to PE and PG lipids, </w:t>
      </w:r>
      <w:proofErr w:type="spellStart"/>
      <w:r w:rsidR="00241E8C" w:rsidRPr="009E6390">
        <w:rPr>
          <w:rFonts w:ascii="Arial" w:hAnsi="Arial" w:cs="Arial"/>
          <w:sz w:val="24"/>
          <w:szCs w:val="24"/>
        </w:rPr>
        <w:t>cardiolipin</w:t>
      </w:r>
      <w:proofErr w:type="spellEnd"/>
      <w:r w:rsidR="00241E8C" w:rsidRPr="009E6390">
        <w:rPr>
          <w:rFonts w:ascii="Arial" w:hAnsi="Arial" w:cs="Arial"/>
          <w:sz w:val="24"/>
          <w:szCs w:val="24"/>
        </w:rPr>
        <w:t xml:space="preserve">, </w:t>
      </w:r>
      <w:proofErr w:type="spellStart"/>
      <w:r w:rsidR="00241E8C" w:rsidRPr="009E6390">
        <w:rPr>
          <w:rFonts w:ascii="Arial" w:hAnsi="Arial" w:cs="Arial"/>
          <w:sz w:val="24"/>
          <w:szCs w:val="24"/>
        </w:rPr>
        <w:t>lysyl</w:t>
      </w:r>
      <w:proofErr w:type="spellEnd"/>
      <w:r w:rsidR="00241E8C" w:rsidRPr="009E6390">
        <w:rPr>
          <w:rFonts w:ascii="Arial" w:hAnsi="Arial" w:cs="Arial"/>
          <w:sz w:val="24"/>
          <w:szCs w:val="24"/>
        </w:rPr>
        <w:t>-PG lipids, and neutral lipids</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&lt;EndNote&gt;&lt;Cite&gt;&lt;Author&gt;Nickels&lt;/Author&gt;&lt;Year&gt;2017&lt;/Year&gt;&lt;RecNum&gt;1385&lt;/RecNum&gt;&lt;DisplayText&gt;[44]&lt;/DisplayText&gt;&lt;record&gt;&lt;rec-number&gt;1385&lt;/rec-number&gt;&lt;foreign-keys&gt;&lt;key app="EN" db-id="axe299t24zfp0pexfzipze0sxvaszv90xspf" timestamp="1580390033"&gt;1385&lt;/key&gt;&lt;/foreign-keys&gt;&lt;ref-type name="Journal Article"&gt;17&lt;/ref-type&gt;&lt;contributors&gt;&lt;authors&gt;&lt;author&gt;Nickels, J.D.&lt;/author&gt;&lt;author&gt;Chatterjee, S.&lt;/author&gt;&lt;author&gt;Mostofian, B.&lt;/author&gt;&lt;author&gt;Stanley, C.B.&lt;/author&gt;&lt;author&gt;Ohl, M.&lt;/author&gt;&lt;author&gt;Zolnierczuk, P.&lt;/author&gt;&lt;author&gt;Schulz, R.&lt;/author&gt;&lt;author&gt;Myles, D.A.A.&lt;/author&gt;&lt;author&gt;Standaert, R.F.&lt;/author&gt;&lt;author&gt;Elkins, J.G.&lt;/author&gt;&lt;author&gt;Cheng, X.&lt;/author&gt;&lt;author&gt;Katsaras, J.&lt;/author&gt;&lt;/authors&gt;&lt;/contributors&gt;&lt;titles&gt;&lt;title&gt;&lt;style face="italic" font="default" size="100%"&gt;Bacillus subtilis&lt;/style&gt;&lt;style face="normal" font="default" size="100%"&gt; lipid extract, a branched-chain fatty acid model membrane&lt;/style&gt;&lt;/title&gt;&lt;secondary-title&gt;J. Phys. Chem. Lett.&lt;/secondary-title&gt;&lt;/titles&gt;&lt;periodical&gt;&lt;full-title&gt;J. Phys. Chem. Lett.&lt;/full-title&gt;&lt;/periodical&gt;&lt;pages&gt;4214-4217&lt;/pages&gt;&lt;volume&gt;8&lt;/volume&gt;&lt;dates&gt;&lt;year&gt;2017&lt;/year&gt;&lt;/dates&gt;&lt;urls&gt;&lt;/urls&gt;&lt;electronic-resource-num&gt;10.1021/acs.jpclett.7b01877&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44" w:tooltip="Nickels, 2017 #1385" w:history="1">
        <w:r w:rsidR="00867971" w:rsidRPr="009E6390">
          <w:rPr>
            <w:rFonts w:ascii="Arial" w:hAnsi="Arial" w:cs="Arial"/>
            <w:noProof/>
            <w:sz w:val="24"/>
            <w:szCs w:val="24"/>
          </w:rPr>
          <w:t>44</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r w:rsidR="00496DE2" w:rsidRPr="009E6390">
        <w:rPr>
          <w:rFonts w:ascii="Arial" w:hAnsi="Arial" w:cs="Arial"/>
          <w:sz w:val="24"/>
          <w:szCs w:val="24"/>
        </w:rPr>
        <w:t xml:space="preserve"> POPE:POPG membranes are about 3Å thicker than the Top6 membrane</w:t>
      </w:r>
      <w:r w:rsidR="00241E8C" w:rsidRPr="009E6390">
        <w:rPr>
          <w:rFonts w:ascii="Arial" w:hAnsi="Arial" w:cs="Arial"/>
          <w:sz w:val="24"/>
          <w:szCs w:val="24"/>
        </w:rPr>
        <w:t xml:space="preserve"> (Table 1)</w:t>
      </w:r>
      <w:r w:rsidR="00496DE2" w:rsidRPr="009E6390">
        <w:rPr>
          <w:rFonts w:ascii="Arial" w:hAnsi="Arial" w:cs="Arial"/>
          <w:sz w:val="24"/>
          <w:szCs w:val="24"/>
        </w:rPr>
        <w:t xml:space="preserve">, suggesting the Top6 membrane is a better model for the </w:t>
      </w:r>
      <w:r w:rsidR="00496DE2" w:rsidRPr="009E6390">
        <w:rPr>
          <w:rFonts w:ascii="Arial" w:hAnsi="Arial" w:cs="Arial"/>
          <w:i/>
          <w:sz w:val="24"/>
          <w:szCs w:val="24"/>
        </w:rPr>
        <w:t>E. coli</w:t>
      </w:r>
      <w:r w:rsidR="00496DE2" w:rsidRPr="009E6390">
        <w:rPr>
          <w:rFonts w:ascii="Arial" w:hAnsi="Arial" w:cs="Arial"/>
          <w:sz w:val="24"/>
          <w:szCs w:val="24"/>
        </w:rPr>
        <w:t xml:space="preserve"> </w:t>
      </w:r>
      <w:r w:rsidR="00496DE2" w:rsidRPr="009E6390">
        <w:rPr>
          <w:rFonts w:ascii="Arial" w:hAnsi="Arial" w:cs="Arial"/>
          <w:sz w:val="24"/>
          <w:szCs w:val="24"/>
        </w:rPr>
        <w:lastRenderedPageBreak/>
        <w:t>membrane</w:t>
      </w:r>
      <w:r w:rsidR="00241E8C" w:rsidRPr="009E6390">
        <w:rPr>
          <w:rFonts w:ascii="Arial" w:hAnsi="Arial" w:cs="Arial"/>
          <w:sz w:val="24"/>
          <w:szCs w:val="24"/>
        </w:rPr>
        <w:t>,</w:t>
      </w:r>
      <w:r w:rsidR="00496DE2" w:rsidRPr="009E6390">
        <w:rPr>
          <w:rFonts w:ascii="Arial" w:hAnsi="Arial" w:cs="Arial"/>
          <w:sz w:val="24"/>
          <w:szCs w:val="24"/>
        </w:rPr>
        <w:t xml:space="preserve"> which is a rather thin membrane: </w:t>
      </w:r>
      <w:r w:rsidR="00241E8C" w:rsidRPr="009E6390">
        <w:rPr>
          <w:rFonts w:ascii="Arial" w:hAnsi="Arial" w:cs="Arial"/>
          <w:sz w:val="24"/>
          <w:szCs w:val="24"/>
        </w:rPr>
        <w:t xml:space="preserve">the thickness of the cytoplasmic </w:t>
      </w:r>
      <w:r w:rsidR="00241E8C" w:rsidRPr="009E6390">
        <w:rPr>
          <w:rFonts w:ascii="Arial" w:hAnsi="Arial" w:cs="Arial"/>
          <w:i/>
          <w:sz w:val="24"/>
          <w:szCs w:val="24"/>
        </w:rPr>
        <w:t>E. coli</w:t>
      </w:r>
      <w:r w:rsidR="00241E8C" w:rsidRPr="009E6390">
        <w:rPr>
          <w:rFonts w:ascii="Arial" w:hAnsi="Arial" w:cs="Arial"/>
          <w:sz w:val="24"/>
          <w:szCs w:val="24"/>
        </w:rPr>
        <w:t xml:space="preserve"> membrane, as estimated from experiments, is 37.5 ± 0.5Å, and of liposomes composed of </w:t>
      </w:r>
      <w:r w:rsidR="00241E8C" w:rsidRPr="009E6390">
        <w:rPr>
          <w:rFonts w:ascii="Arial" w:hAnsi="Arial" w:cs="Arial"/>
          <w:i/>
          <w:sz w:val="24"/>
          <w:szCs w:val="24"/>
        </w:rPr>
        <w:t>E. coli</w:t>
      </w:r>
      <w:r w:rsidR="00241E8C" w:rsidRPr="009E6390">
        <w:rPr>
          <w:rFonts w:ascii="Arial" w:hAnsi="Arial" w:cs="Arial"/>
          <w:sz w:val="24"/>
          <w:szCs w:val="24"/>
        </w:rPr>
        <w:t xml:space="preserve"> lipids, 33.5 ± 0.4Å</w:t>
      </w:r>
      <w:r w:rsidR="00F65455" w:rsidRPr="009E6390">
        <w:rPr>
          <w:rFonts w:ascii="Arial" w:hAnsi="Arial" w:cs="Arial"/>
          <w:sz w:val="24"/>
          <w:szCs w:val="24"/>
        </w:rPr>
        <w:t xml:space="preserve"> </w:t>
      </w:r>
      <w:r w:rsidR="00DD488E" w:rsidRPr="009E6390">
        <w:rPr>
          <w:rFonts w:ascii="Arial" w:hAnsi="Arial" w:cs="Arial"/>
          <w:sz w:val="24"/>
          <w:szCs w:val="24"/>
        </w:rPr>
        <w:fldChar w:fldCharType="begin"/>
      </w:r>
      <w:r w:rsidR="007E54EB" w:rsidRPr="009E6390">
        <w:rPr>
          <w:rFonts w:ascii="Arial" w:hAnsi="Arial" w:cs="Arial"/>
          <w:sz w:val="24"/>
          <w:szCs w:val="24"/>
        </w:rPr>
        <w:instrText xml:space="preserve"> ADDIN EN.CITE &lt;EndNote&gt;&lt;Cite&gt;&lt;Author&gt;Mitra&lt;/Author&gt;&lt;Year&gt;2004&lt;/Year&gt;&lt;RecNum&gt;833&lt;/RecNum&gt;&lt;DisplayText&gt;[82]&lt;/DisplayText&gt;&lt;record&gt;&lt;rec-number&gt;833&lt;/rec-number&gt;&lt;foreign-keys&gt;&lt;key app="EN" db-id="axe299t24zfp0pexfzipze0sxvaszv90xspf" timestamp="1501843532"&gt;833&lt;/key&gt;&lt;/foreign-keys&gt;&lt;ref-type name="Journal Article"&gt;17&lt;/ref-type&gt;&lt;contributors&gt;&lt;authors&gt;&lt;author&gt;Mitra, K.&lt;/author&gt;&lt;author&gt;Ubarratxena-Belandia, I.&lt;/author&gt;&lt;author&gt;Taguchi, T.&lt;/author&gt;&lt;author&gt;Warren, G.&lt;/author&gt;&lt;author&gt;Engelman, D.M.&lt;/author&gt;&lt;/authors&gt;&lt;/contributors&gt;&lt;titles&gt;&lt;title&gt;Modulation of the bilayer thickness of exocytic pathway membranes by membrane proteins rather than cholesterol&lt;/title&gt;&lt;secondary-title&gt;Proc. Natl. Acad. Sci.&lt;/secondary-title&gt;&lt;/titles&gt;&lt;periodical&gt;&lt;full-title&gt;Proc. Natl. Acad. Sci.&lt;/full-title&gt;&lt;/periodical&gt;&lt;pages&gt;4083-4088&lt;/pages&gt;&lt;volume&gt;101&lt;/volume&gt;&lt;dates&gt;&lt;year&gt;2004&lt;/year&gt;&lt;/dates&gt;&lt;urls&gt;&lt;/urls&gt;&lt;electronic-resource-num&gt;10.1073/pnas.0307332101&lt;/electronic-resource-num&gt;&lt;/record&gt;&lt;/Cite&gt;&lt;/EndNote&gt;</w:instrText>
      </w:r>
      <w:r w:rsidR="00DD488E" w:rsidRPr="009E6390">
        <w:rPr>
          <w:rFonts w:ascii="Arial" w:hAnsi="Arial" w:cs="Arial"/>
          <w:sz w:val="24"/>
          <w:szCs w:val="24"/>
        </w:rPr>
        <w:fldChar w:fldCharType="separate"/>
      </w:r>
      <w:r w:rsidR="007E54EB" w:rsidRPr="009E6390">
        <w:rPr>
          <w:rFonts w:ascii="Arial" w:hAnsi="Arial" w:cs="Arial"/>
          <w:noProof/>
          <w:sz w:val="24"/>
          <w:szCs w:val="24"/>
        </w:rPr>
        <w:t>[</w:t>
      </w:r>
      <w:hyperlink w:anchor="_ENREF_82" w:tooltip="Mitra, 2004 #833" w:history="1">
        <w:r w:rsidR="00867971" w:rsidRPr="009E6390">
          <w:rPr>
            <w:rFonts w:ascii="Arial" w:hAnsi="Arial" w:cs="Arial"/>
            <w:noProof/>
            <w:sz w:val="24"/>
            <w:szCs w:val="24"/>
          </w:rPr>
          <w:t>82</w:t>
        </w:r>
      </w:hyperlink>
      <w:r w:rsidR="007E54EB" w:rsidRPr="009E6390">
        <w:rPr>
          <w:rFonts w:ascii="Arial" w:hAnsi="Arial" w:cs="Arial"/>
          <w:noProof/>
          <w:sz w:val="24"/>
          <w:szCs w:val="24"/>
        </w:rPr>
        <w:t>]</w:t>
      </w:r>
      <w:r w:rsidR="00DD488E" w:rsidRPr="009E6390">
        <w:rPr>
          <w:rFonts w:ascii="Arial" w:hAnsi="Arial" w:cs="Arial"/>
          <w:sz w:val="24"/>
          <w:szCs w:val="24"/>
        </w:rPr>
        <w:fldChar w:fldCharType="end"/>
      </w:r>
      <w:r w:rsidR="00F65455" w:rsidRPr="009E6390">
        <w:rPr>
          <w:rFonts w:ascii="Arial" w:hAnsi="Arial" w:cs="Arial"/>
          <w:sz w:val="24"/>
          <w:szCs w:val="24"/>
        </w:rPr>
        <w:t>.</w:t>
      </w:r>
      <w:r w:rsidR="00496DE2" w:rsidRPr="009E6390">
        <w:rPr>
          <w:rFonts w:ascii="Arial" w:hAnsi="Arial" w:cs="Arial"/>
          <w:sz w:val="24"/>
          <w:szCs w:val="24"/>
        </w:rPr>
        <w:t xml:space="preserve"> </w:t>
      </w:r>
      <w:r w:rsidR="006A7B2A" w:rsidRPr="009E6390">
        <w:rPr>
          <w:rFonts w:ascii="Arial" w:hAnsi="Arial" w:cs="Arial"/>
          <w:sz w:val="24"/>
          <w:szCs w:val="24"/>
        </w:rPr>
        <w:t xml:space="preserve">The H-bond clusters sampled in the </w:t>
      </w:r>
      <w:r w:rsidR="006A7B2A" w:rsidRPr="009E6390">
        <w:rPr>
          <w:rFonts w:ascii="Arial" w:hAnsi="Arial" w:cs="Arial"/>
          <w:i/>
          <w:sz w:val="24"/>
          <w:szCs w:val="24"/>
        </w:rPr>
        <w:t>E. coli</w:t>
      </w:r>
      <w:r w:rsidR="006A7B2A" w:rsidRPr="009E6390">
        <w:rPr>
          <w:rFonts w:ascii="Arial" w:hAnsi="Arial" w:cs="Arial"/>
          <w:sz w:val="24"/>
          <w:szCs w:val="24"/>
        </w:rPr>
        <w:t xml:space="preserve"> Top6 membrane are</w:t>
      </w:r>
      <w:r w:rsidR="001A6163" w:rsidRPr="009E6390">
        <w:rPr>
          <w:rFonts w:ascii="Arial" w:hAnsi="Arial" w:cs="Arial"/>
          <w:sz w:val="24"/>
          <w:szCs w:val="24"/>
        </w:rPr>
        <w:t>, however,</w:t>
      </w:r>
      <w:r w:rsidR="006A7B2A" w:rsidRPr="009E6390">
        <w:rPr>
          <w:rFonts w:ascii="Arial" w:hAnsi="Arial" w:cs="Arial"/>
          <w:sz w:val="24"/>
          <w:szCs w:val="24"/>
        </w:rPr>
        <w:t xml:space="preserve"> very similar to those of POPE:POPG membranes, suggesting that for computations of, e.g., </w:t>
      </w:r>
      <w:r w:rsidR="00B92EF3" w:rsidRPr="009E6390">
        <w:rPr>
          <w:rFonts w:ascii="Arial" w:hAnsi="Arial" w:cs="Arial"/>
          <w:sz w:val="24"/>
          <w:szCs w:val="24"/>
        </w:rPr>
        <w:t>initial events along reaction paths of biomolecule</w:t>
      </w:r>
      <w:r w:rsidR="006A7B2A" w:rsidRPr="009E6390">
        <w:rPr>
          <w:rFonts w:ascii="Arial" w:hAnsi="Arial" w:cs="Arial"/>
          <w:sz w:val="24"/>
          <w:szCs w:val="24"/>
        </w:rPr>
        <w:t xml:space="preserve"> binding to lipid membranes</w:t>
      </w:r>
      <w:r w:rsidR="00B92EF3" w:rsidRPr="009E6390">
        <w:rPr>
          <w:rFonts w:ascii="Arial" w:hAnsi="Arial" w:cs="Arial"/>
          <w:sz w:val="24"/>
          <w:szCs w:val="24"/>
        </w:rPr>
        <w:t>, Top6 and POPE:POPG models would lead to similar results</w:t>
      </w:r>
      <w:r w:rsidR="006A7B2A" w:rsidRPr="009E6390">
        <w:rPr>
          <w:rFonts w:ascii="Arial" w:hAnsi="Arial" w:cs="Arial"/>
          <w:sz w:val="24"/>
          <w:szCs w:val="24"/>
        </w:rPr>
        <w:t>.</w:t>
      </w:r>
    </w:p>
    <w:p w14:paraId="14F9D14D" w14:textId="5E2A6BAF" w:rsidR="005F254C" w:rsidRPr="009E6390" w:rsidRDefault="002E2420" w:rsidP="00056AAB">
      <w:pPr>
        <w:spacing w:after="0" w:line="480" w:lineRule="auto"/>
        <w:ind w:firstLine="284"/>
        <w:jc w:val="both"/>
        <w:rPr>
          <w:rFonts w:ascii="Arial" w:eastAsia="Times New Roman" w:hAnsi="Arial" w:cs="Arial"/>
          <w:sz w:val="24"/>
          <w:szCs w:val="24"/>
          <w:lang w:eastAsia="el-GR"/>
        </w:rPr>
      </w:pPr>
      <w:r w:rsidRPr="009E6390">
        <w:rPr>
          <w:rFonts w:ascii="Arial" w:eastAsia="Times New Roman" w:hAnsi="Arial" w:cs="Arial"/>
          <w:sz w:val="24"/>
          <w:szCs w:val="24"/>
          <w:lang w:eastAsia="el-GR"/>
        </w:rPr>
        <w:t>PS lipids are a major constituent of eukaryotic cell membranes, and have been the subject of numerous investigations with experiments and computations (see, e.g., refs.</w:t>
      </w:r>
      <w:r w:rsidR="00F65455"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fldData xml:space="preserve">PEVuZE5vdGU+PENpdGU+PEF1dGhvcj5QYW5kaXQ8L0F1dGhvcj48WWVhcj4yMDAzPC9ZZWFyPjxS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=
</w:fldData>
        </w:fldChar>
      </w:r>
      <w:r w:rsidR="007E54EB" w:rsidRPr="009E6390">
        <w:rPr>
          <w:rFonts w:ascii="Arial" w:eastAsia="Times New Roman" w:hAnsi="Arial" w:cs="Arial"/>
          <w:sz w:val="24"/>
          <w:szCs w:val="24"/>
          <w:lang w:eastAsia="el-GR"/>
        </w:rPr>
        <w:instrText xml:space="preserve"> ADDIN EN.CITE </w:instrText>
      </w:r>
      <w:r w:rsidR="007E54EB" w:rsidRPr="009E6390">
        <w:rPr>
          <w:rFonts w:ascii="Arial" w:eastAsia="Times New Roman" w:hAnsi="Arial" w:cs="Arial"/>
          <w:sz w:val="24"/>
          <w:szCs w:val="24"/>
          <w:lang w:eastAsia="el-GR"/>
        </w:rPr>
        <w:fldChar w:fldCharType="begin">
          <w:fldData xml:space="preserve">PEVuZE5vdGU+PENpdGU+PEF1dGhvcj5QYW5kaXQ8L0F1dGhvcj48WWVhcj4yMDAzPC9ZZWFyPjxS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=
</w:fldData>
        </w:fldChar>
      </w:r>
      <w:r w:rsidR="007E54EB" w:rsidRPr="009E6390">
        <w:rPr>
          <w:rFonts w:ascii="Arial" w:eastAsia="Times New Roman" w:hAnsi="Arial" w:cs="Arial"/>
          <w:sz w:val="24"/>
          <w:szCs w:val="24"/>
          <w:lang w:eastAsia="el-GR"/>
        </w:rPr>
        <w:instrText xml:space="preserve"> ADDIN EN.CITE.DATA </w:instrText>
      </w:r>
      <w:r w:rsidR="007E54EB" w:rsidRPr="009E6390">
        <w:rPr>
          <w:rFonts w:ascii="Arial" w:eastAsia="Times New Roman" w:hAnsi="Arial" w:cs="Arial"/>
          <w:sz w:val="24"/>
          <w:szCs w:val="24"/>
          <w:lang w:eastAsia="el-GR"/>
        </w:rPr>
      </w:r>
      <w:r w:rsidR="007E54EB" w:rsidRPr="009E6390">
        <w:rPr>
          <w:rFonts w:ascii="Arial" w:eastAsia="Times New Roman" w:hAnsi="Arial" w:cs="Arial"/>
          <w:sz w:val="24"/>
          <w:szCs w:val="24"/>
          <w:lang w:eastAsia="el-GR"/>
        </w:rPr>
        <w:fldChar w:fldCharType="end"/>
      </w:r>
      <w:r w:rsidR="00DD488E" w:rsidRPr="009E6390">
        <w:rPr>
          <w:rFonts w:ascii="Arial" w:eastAsia="Times New Roman" w:hAnsi="Arial" w:cs="Arial"/>
          <w:sz w:val="24"/>
          <w:szCs w:val="24"/>
          <w:lang w:eastAsia="el-GR"/>
        </w:rPr>
      </w:r>
      <w:r w:rsidR="00DD488E" w:rsidRPr="009E6390">
        <w:rPr>
          <w:rFonts w:ascii="Arial" w:eastAsia="Times New Roman" w:hAnsi="Arial" w:cs="Arial"/>
          <w:sz w:val="24"/>
          <w:szCs w:val="24"/>
          <w:lang w:eastAsia="el-GR"/>
        </w:rPr>
        <w:fldChar w:fldCharType="separate"/>
      </w:r>
      <w:r w:rsidR="007E54EB" w:rsidRPr="009E6390">
        <w:rPr>
          <w:rFonts w:ascii="Arial" w:eastAsia="Times New Roman" w:hAnsi="Arial" w:cs="Arial"/>
          <w:noProof/>
          <w:sz w:val="24"/>
          <w:szCs w:val="24"/>
          <w:lang w:eastAsia="el-GR"/>
        </w:rPr>
        <w:t>[</w:t>
      </w:r>
      <w:hyperlink w:anchor="_ENREF_83" w:tooltip="Pandit, 2003 #913" w:history="1">
        <w:r w:rsidR="00867971" w:rsidRPr="009E6390">
          <w:rPr>
            <w:rFonts w:ascii="Arial" w:eastAsia="Times New Roman" w:hAnsi="Arial" w:cs="Arial"/>
            <w:noProof/>
            <w:sz w:val="24"/>
            <w:szCs w:val="24"/>
            <w:lang w:eastAsia="el-GR"/>
          </w:rPr>
          <w:t>83-87</w:t>
        </w:r>
      </w:hyperlink>
      <w:r w:rsidR="007E54EB"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Pr="009E6390">
        <w:rPr>
          <w:rFonts w:ascii="Arial" w:eastAsia="Times New Roman" w:hAnsi="Arial" w:cs="Arial"/>
          <w:sz w:val="24"/>
          <w:szCs w:val="24"/>
          <w:lang w:eastAsia="el-GR"/>
        </w:rPr>
        <w:t>). The relatively small surface area of PS lipid membranes compared to PC counterparts (in the absence of salt) was interpreted to arise from attractive interactions between PS lipids, such as H-bonding</w:t>
      </w:r>
      <w:r w:rsidR="00F65455"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7E54EB" w:rsidRPr="009E6390">
        <w:rPr>
          <w:rFonts w:ascii="Arial" w:eastAsia="Times New Roman" w:hAnsi="Arial" w:cs="Arial"/>
          <w:sz w:val="24"/>
          <w:szCs w:val="24"/>
          <w:lang w:eastAsia="el-GR"/>
        </w:rPr>
        <w:instrText xml:space="preserve"> ADDIN EN.CITE &lt;EndNote&gt;&lt;Cite&gt;&lt;Author&gt;Petrache&lt;/Author&gt;&lt;Year&gt;2004&lt;/Year&gt;&lt;RecNum&gt;911&lt;/RecNum&gt;&lt;DisplayText&gt;[88]&lt;/DisplayText&gt;&lt;record&gt;&lt;rec-number&gt;911&lt;/rec-number&gt;&lt;foreign-keys&gt;&lt;key app="EN" db-id="axe299t24zfp0pexfzipze0sxvaszv90xspf" timestamp="1517915436"&gt;911&lt;/key&gt;&lt;/foreign-keys&gt;&lt;ref-type name="Journal Article"&gt;17&lt;/ref-type&gt;&lt;contributors&gt;&lt;authors&gt;&lt;author&gt;Petrache, H.I.&lt;/author&gt;&lt;author&gt;Tristam-Nagle, S.&lt;/author&gt;&lt;author&gt;Gawrisch, K.&lt;/author&gt;&lt;author&gt;Harries, D.&lt;/author&gt;&lt;author&gt;Parsegian, V.A.&lt;/author&gt;&lt;author&gt;Nagle, J.F.&lt;/author&gt;&lt;/authors&gt;&lt;/contributors&gt;&lt;titles&gt;&lt;title&gt;Structure and fluctuations of charged phosphatidylserine bilayers in the absence of salt&lt;/title&gt;&lt;secondary-title&gt;Biophys. J.&lt;/secondary-title&gt;&lt;/titles&gt;&lt;periodical&gt;&lt;full-title&gt;Biophys. J.&lt;/full-title&gt;&lt;/periodical&gt;&lt;pages&gt;1574-1586&lt;/pages&gt;&lt;volume&gt;86&lt;/volume&gt;&lt;dates&gt;&lt;year&gt;2004&lt;/year&gt;&lt;/dates&gt;&lt;urls&gt;&lt;/urls&gt;&lt;/record&gt;&lt;/Cite&gt;&lt;/EndNote&gt;</w:instrText>
      </w:r>
      <w:r w:rsidR="00DD488E" w:rsidRPr="009E6390">
        <w:rPr>
          <w:rFonts w:ascii="Arial" w:eastAsia="Times New Roman" w:hAnsi="Arial" w:cs="Arial"/>
          <w:sz w:val="24"/>
          <w:szCs w:val="24"/>
          <w:lang w:eastAsia="el-GR"/>
        </w:rPr>
        <w:fldChar w:fldCharType="separate"/>
      </w:r>
      <w:r w:rsidR="007E54EB" w:rsidRPr="009E6390">
        <w:rPr>
          <w:rFonts w:ascii="Arial" w:eastAsia="Times New Roman" w:hAnsi="Arial" w:cs="Arial"/>
          <w:noProof/>
          <w:sz w:val="24"/>
          <w:szCs w:val="24"/>
          <w:lang w:eastAsia="el-GR"/>
        </w:rPr>
        <w:t>[</w:t>
      </w:r>
      <w:hyperlink w:anchor="_ENREF_88" w:tooltip="Petrache, 2004 #911" w:history="1">
        <w:r w:rsidR="00867971" w:rsidRPr="009E6390">
          <w:rPr>
            <w:rFonts w:ascii="Arial" w:eastAsia="Times New Roman" w:hAnsi="Arial" w:cs="Arial"/>
            <w:noProof/>
            <w:sz w:val="24"/>
            <w:szCs w:val="24"/>
            <w:lang w:eastAsia="el-GR"/>
          </w:rPr>
          <w:t>88</w:t>
        </w:r>
      </w:hyperlink>
      <w:r w:rsidR="007E54EB"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F65455" w:rsidRPr="009E6390">
        <w:rPr>
          <w:rFonts w:ascii="Arial" w:eastAsia="Times New Roman" w:hAnsi="Arial" w:cs="Arial"/>
          <w:sz w:val="24"/>
          <w:szCs w:val="24"/>
          <w:lang w:eastAsia="el-GR"/>
        </w:rPr>
        <w:t>.</w:t>
      </w:r>
      <w:r w:rsidRPr="009E6390">
        <w:rPr>
          <w:rFonts w:ascii="Arial" w:eastAsia="Times New Roman" w:hAnsi="Arial" w:cs="Arial"/>
          <w:sz w:val="24"/>
          <w:szCs w:val="24"/>
          <w:lang w:eastAsia="el-GR"/>
        </w:rPr>
        <w:t xml:space="preserve"> Indeed, networks of directly H-bonded 1-palmitoyl-2-oleoyl-sn-glycero-3-phospho-L-serine (POPS) lipids could be observed in simulations</w:t>
      </w:r>
      <w:r w:rsidR="00F65455" w:rsidRPr="009E6390">
        <w:rPr>
          <w:rFonts w:ascii="Arial" w:eastAsia="Times New Roman" w:hAnsi="Arial" w:cs="Arial"/>
          <w:sz w:val="24"/>
          <w:szCs w:val="24"/>
          <w:lang w:eastAsia="el-GR"/>
        </w:rPr>
        <w:t xml:space="preserve"> </w:t>
      </w:r>
      <w:r w:rsidR="00DD488E" w:rsidRPr="009E6390">
        <w:rPr>
          <w:rFonts w:ascii="Arial" w:eastAsia="Times New Roman" w:hAnsi="Arial" w:cs="Arial"/>
          <w:sz w:val="24"/>
          <w:szCs w:val="24"/>
          <w:lang w:eastAsia="el-GR"/>
        </w:rPr>
        <w:fldChar w:fldCharType="begin"/>
      </w:r>
      <w:r w:rsidR="007E54EB" w:rsidRPr="009E6390">
        <w:rPr>
          <w:rFonts w:ascii="Arial" w:eastAsia="Times New Roman" w:hAnsi="Arial" w:cs="Arial"/>
          <w:sz w:val="24"/>
          <w:szCs w:val="24"/>
          <w:lang w:eastAsia="el-GR"/>
        </w:rPr>
        <w:instrText xml:space="preserve"> ADDIN EN.CITE &lt;EndNote&gt;&lt;Cite&gt;&lt;Author&gt;Pan&lt;/Author&gt;&lt;Year&gt;2014&lt;/Year&gt;&lt;RecNum&gt;1773&lt;/RecNum&gt;&lt;DisplayText&gt;[80]&lt;/DisplayText&gt;&lt;record&gt;&lt;rec-number&gt;1773&lt;/rec-number&gt;&lt;foreign-keys&gt;&lt;key app="EN" db-id="axe299t24zfp0pexfzipze0sxvaszv90xspf" timestamp="1622991931"&gt;1773&lt;/key&gt;&lt;/foreign-keys&gt;&lt;ref-type name="Journal Article"&gt;17&lt;/ref-type&gt;&lt;contributors&gt;&lt;authors&gt;&lt;author&gt;Pan, J.&lt;/author&gt;&lt;author&gt;Cheng, X.&lt;/author&gt;&lt;author&gt;Monticelli, L.&lt;/author&gt;&lt;author&gt;Heberle, F.A.&lt;/author&gt;&lt;author&gt;Kučerka, N.&lt;/author&gt;&lt;author&gt;Tieleman, D.P.&lt;/author&gt;&lt;author&gt;Katsaras, J.&lt;/author&gt;&lt;/authors&gt;&lt;/contributors&gt;&lt;titles&gt;&lt;title&gt;The molecular structure of a phosphatidylserine bilayer determined by scattering and molecular dynamics simulations&lt;/title&gt;&lt;secondary-title&gt;Soft Matter&lt;/secondary-title&gt;&lt;/titles&gt;&lt;periodical&gt;&lt;full-title&gt;Soft Matter&lt;/full-title&gt;&lt;/periodical&gt;&lt;pages&gt;3716&lt;/pages&gt;&lt;volume&gt;10&lt;/volume&gt;&lt;dates&gt;&lt;year&gt;2014&lt;/year&gt;&lt;/dates&gt;&lt;urls&gt;&lt;/urls&gt;&lt;electronic-resource-num&gt;10.1039/c4sm00066h&lt;/electronic-resource-num&gt;&lt;/record&gt;&lt;/Cite&gt;&lt;/EndNote&gt;</w:instrText>
      </w:r>
      <w:r w:rsidR="00DD488E" w:rsidRPr="009E6390">
        <w:rPr>
          <w:rFonts w:ascii="Arial" w:eastAsia="Times New Roman" w:hAnsi="Arial" w:cs="Arial"/>
          <w:sz w:val="24"/>
          <w:szCs w:val="24"/>
          <w:lang w:eastAsia="el-GR"/>
        </w:rPr>
        <w:fldChar w:fldCharType="separate"/>
      </w:r>
      <w:r w:rsidR="007E54EB" w:rsidRPr="009E6390">
        <w:rPr>
          <w:rFonts w:ascii="Arial" w:eastAsia="Times New Roman" w:hAnsi="Arial" w:cs="Arial"/>
          <w:noProof/>
          <w:sz w:val="24"/>
          <w:szCs w:val="24"/>
          <w:lang w:eastAsia="el-GR"/>
        </w:rPr>
        <w:t>[</w:t>
      </w:r>
      <w:hyperlink w:anchor="_ENREF_80" w:tooltip="Pan, 2014 #1773" w:history="1">
        <w:r w:rsidR="00867971" w:rsidRPr="009E6390">
          <w:rPr>
            <w:rFonts w:ascii="Arial" w:eastAsia="Times New Roman" w:hAnsi="Arial" w:cs="Arial"/>
            <w:noProof/>
            <w:sz w:val="24"/>
            <w:szCs w:val="24"/>
            <w:lang w:eastAsia="el-GR"/>
          </w:rPr>
          <w:t>80</w:t>
        </w:r>
      </w:hyperlink>
      <w:r w:rsidR="007E54EB" w:rsidRPr="009E6390">
        <w:rPr>
          <w:rFonts w:ascii="Arial" w:eastAsia="Times New Roman" w:hAnsi="Arial" w:cs="Arial"/>
          <w:noProof/>
          <w:sz w:val="24"/>
          <w:szCs w:val="24"/>
          <w:lang w:eastAsia="el-GR"/>
        </w:rPr>
        <w:t>]</w:t>
      </w:r>
      <w:r w:rsidR="00DD488E" w:rsidRPr="009E6390">
        <w:rPr>
          <w:rFonts w:ascii="Arial" w:eastAsia="Times New Roman" w:hAnsi="Arial" w:cs="Arial"/>
          <w:sz w:val="24"/>
          <w:szCs w:val="24"/>
          <w:lang w:eastAsia="el-GR"/>
        </w:rPr>
        <w:fldChar w:fldCharType="end"/>
      </w:r>
      <w:r w:rsidR="00F65455" w:rsidRPr="009E6390">
        <w:rPr>
          <w:rFonts w:ascii="Arial" w:eastAsia="Times New Roman" w:hAnsi="Arial" w:cs="Arial"/>
          <w:sz w:val="24"/>
          <w:szCs w:val="24"/>
          <w:lang w:eastAsia="el-GR"/>
        </w:rPr>
        <w:t>,</w:t>
      </w:r>
      <w:r w:rsidRPr="009E6390">
        <w:rPr>
          <w:rFonts w:ascii="Arial" w:eastAsia="Times New Roman" w:hAnsi="Arial" w:cs="Arial"/>
          <w:sz w:val="24"/>
          <w:szCs w:val="24"/>
          <w:lang w:eastAsia="el-GR"/>
        </w:rPr>
        <w:t xml:space="preserve"> being suggested that domains of POPS lipids bound via serine interactions could serve as platforms to which an external partner binds. </w:t>
      </w:r>
      <w:r w:rsidR="00C230F6" w:rsidRPr="009E6390">
        <w:rPr>
          <w:rFonts w:ascii="Arial" w:eastAsia="Times New Roman" w:hAnsi="Arial" w:cs="Arial"/>
          <w:sz w:val="24"/>
          <w:szCs w:val="24"/>
          <w:lang w:eastAsia="el-GR"/>
        </w:rPr>
        <w:t>Here, we observed that POPS lipids have a high propensity to H-bond to each other, giving rise to frequent sampling of H-bond paths.</w:t>
      </w:r>
    </w:p>
    <w:p w14:paraId="0DC6BF42" w14:textId="39F03A1A" w:rsidR="00602225" w:rsidRPr="009E6390" w:rsidRDefault="00602225" w:rsidP="00056AAB">
      <w:pPr>
        <w:spacing w:after="0" w:line="480" w:lineRule="auto"/>
        <w:ind w:firstLine="284"/>
        <w:jc w:val="both"/>
        <w:rPr>
          <w:rFonts w:ascii="Arial" w:eastAsia="Times New Roman" w:hAnsi="Arial" w:cs="Arial"/>
          <w:sz w:val="24"/>
          <w:szCs w:val="24"/>
          <w:lang w:eastAsia="el-GR"/>
        </w:rPr>
      </w:pPr>
      <w:r w:rsidRPr="009E6390">
        <w:rPr>
          <w:rFonts w:ascii="Arial" w:eastAsia="Times New Roman" w:hAnsi="Arial" w:cs="Arial"/>
          <w:sz w:val="24"/>
          <w:szCs w:val="24"/>
          <w:lang w:eastAsia="el-GR"/>
        </w:rPr>
        <w:t>Our analyses of transient H-bond lipid clusters relied on eight independent simulations of hydrated lipid membranes, with a total sampling time of 1.</w:t>
      </w:r>
      <w:r w:rsidR="00C00574" w:rsidRPr="009E6390">
        <w:rPr>
          <w:rFonts w:ascii="Arial" w:eastAsia="Times New Roman" w:hAnsi="Arial" w:cs="Arial"/>
          <w:sz w:val="24"/>
          <w:szCs w:val="24"/>
          <w:lang w:eastAsia="el-GR"/>
        </w:rPr>
        <w:t>6</w:t>
      </w:r>
      <w:r w:rsidRPr="009E6390">
        <w:rPr>
          <w:rFonts w:ascii="Symbol" w:eastAsia="Times New Roman" w:hAnsi="Symbol" w:cs="Arial"/>
          <w:sz w:val="24"/>
          <w:szCs w:val="24"/>
          <w:lang w:eastAsia="el-GR"/>
        </w:rPr>
        <w:t></w:t>
      </w:r>
      <w:r w:rsidRPr="009E6390">
        <w:rPr>
          <w:rFonts w:ascii="Arial" w:eastAsia="Times New Roman" w:hAnsi="Arial" w:cs="Arial"/>
          <w:sz w:val="24"/>
          <w:szCs w:val="24"/>
          <w:lang w:eastAsia="el-GR"/>
        </w:rPr>
        <w:t xml:space="preserve">s. </w:t>
      </w:r>
      <w:r w:rsidR="004B012F" w:rsidRPr="009E6390">
        <w:rPr>
          <w:rFonts w:ascii="Arial" w:eastAsia="Times New Roman" w:hAnsi="Arial" w:cs="Arial"/>
          <w:sz w:val="24"/>
          <w:szCs w:val="24"/>
          <w:lang w:eastAsia="el-GR"/>
        </w:rPr>
        <w:t xml:space="preserve">The limited length of each independent simulation trajectory could, however, influence details of lipid H-bond cluster dynamics. Likewise, details of H-bond cluster dynamics could be sensitive to the size of the membrane patch, and on the force field used to describe lipid and water molecules. The efficiency we reported here for the DFS algorithm, which takes less than one second to extract the H-bond clusters </w:t>
      </w:r>
      <w:r w:rsidR="004B012F" w:rsidRPr="009E6390">
        <w:rPr>
          <w:rFonts w:ascii="Arial" w:eastAsia="Times New Roman" w:hAnsi="Arial" w:cs="Arial"/>
          <w:sz w:val="24"/>
          <w:szCs w:val="24"/>
          <w:lang w:eastAsia="el-GR"/>
        </w:rPr>
        <w:lastRenderedPageBreak/>
        <w:t>for ~100 H-bonds between lipids, will allow future studies to assess systematically lipid topologies in prolonged simulations of large membrane patches.</w:t>
      </w:r>
    </w:p>
    <w:p w14:paraId="546245C8" w14:textId="5BB20CC2" w:rsidR="000E0CE9" w:rsidRPr="009E6390" w:rsidRDefault="00826E5F" w:rsidP="000E0CE9">
      <w:pPr>
        <w:spacing w:line="480" w:lineRule="auto"/>
        <w:ind w:firstLine="284"/>
        <w:jc w:val="both"/>
        <w:rPr>
          <w:rFonts w:ascii="Arial" w:hAnsi="Arial" w:cs="Arial"/>
          <w:sz w:val="24"/>
        </w:rPr>
      </w:pPr>
      <w:r w:rsidRPr="009E6390">
        <w:rPr>
          <w:rFonts w:ascii="Arial" w:hAnsi="Arial" w:cs="Arial"/>
          <w:sz w:val="24"/>
        </w:rPr>
        <w:t xml:space="preserve">The DFS algorithm we implemented here for highly efficient computations of topologies of lipid H-bond clusters </w:t>
      </w:r>
      <w:r w:rsidR="000E0CE9" w:rsidRPr="009E6390">
        <w:rPr>
          <w:rFonts w:ascii="Arial" w:hAnsi="Arial" w:cs="Arial"/>
          <w:sz w:val="24"/>
        </w:rPr>
        <w:t xml:space="preserve">could be used to </w:t>
      </w:r>
      <w:r w:rsidRPr="009E6390">
        <w:rPr>
          <w:rFonts w:ascii="Arial" w:hAnsi="Arial" w:cs="Arial"/>
          <w:sz w:val="24"/>
        </w:rPr>
        <w:t xml:space="preserve">dissect lipid H-bond dynamics in molecular dynamic simulations of hydrated lipid bilayers that model specific lipid membranes. A detailed molecular view of dynamic lipid H-bond clusters, as derived with the DFS algorithm, could be used to guide the interpretation of experimental studies that address questions for which lipid H-bond cluster dynamics is directly relevant, such as </w:t>
      </w:r>
      <w:r w:rsidR="000E0CE9" w:rsidRPr="009E6390">
        <w:rPr>
          <w:rFonts w:ascii="Arial" w:hAnsi="Arial" w:cs="Arial"/>
          <w:sz w:val="24"/>
        </w:rPr>
        <w:t>lateral proton transfer</w:t>
      </w:r>
      <w:r w:rsidR="00606E6E" w:rsidRPr="009E6390">
        <w:rPr>
          <w:rFonts w:ascii="Arial" w:hAnsi="Arial" w:cs="Arial"/>
          <w:sz w:val="24"/>
        </w:rPr>
        <w:t>s</w:t>
      </w:r>
      <w:r w:rsidR="000E0CE9" w:rsidRPr="009E6390">
        <w:rPr>
          <w:rFonts w:ascii="Arial" w:hAnsi="Arial" w:cs="Arial"/>
          <w:sz w:val="24"/>
        </w:rPr>
        <w:t xml:space="preserve"> </w:t>
      </w:r>
      <w:r w:rsidR="00606E6E" w:rsidRPr="009E6390">
        <w:rPr>
          <w:rFonts w:ascii="Arial" w:hAnsi="Arial" w:cs="Arial"/>
          <w:sz w:val="24"/>
        </w:rPr>
        <w:t>along membranes</w:t>
      </w:r>
      <w:r w:rsidR="008E6FE2" w:rsidRPr="009E6390">
        <w:rPr>
          <w:rFonts w:ascii="Arial" w:hAnsi="Arial" w:cs="Arial"/>
          <w:sz w:val="24"/>
        </w:rPr>
        <w:t xml:space="preserve"> </w:t>
      </w:r>
      <w:r w:rsidR="006F2DD8" w:rsidRPr="009E6390">
        <w:rPr>
          <w:rFonts w:ascii="Arial" w:hAnsi="Arial" w:cs="Arial"/>
          <w:sz w:val="24"/>
        </w:rPr>
        <w:fldChar w:fldCharType="begin">
          <w:fldData xml:space="preserve">PEVuZE5vdGU+PENpdGU+PEF1dGhvcj7DlmplbWlyPC9BdXRob3I+PFllYXI+MjAxMDwvWWVhcj48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</w:fldData>
        </w:fldChar>
      </w:r>
      <w:r w:rsidR="007E54EB" w:rsidRPr="009E6390">
        <w:rPr>
          <w:rFonts w:ascii="Arial" w:hAnsi="Arial" w:cs="Arial"/>
          <w:sz w:val="24"/>
        </w:rPr>
        <w:instrText xml:space="preserve"> ADDIN EN.CITE </w:instrText>
      </w:r>
      <w:r w:rsidR="007E54EB" w:rsidRPr="009E6390">
        <w:rPr>
          <w:rFonts w:ascii="Arial" w:hAnsi="Arial" w:cs="Arial"/>
          <w:sz w:val="24"/>
        </w:rPr>
        <w:fldChar w:fldCharType="begin">
          <w:fldData xml:space="preserve">PEVuZE5vdGU+PENpdGU+PEF1dGhvcj7DlmplbWlyPC9BdXRob3I+PFllYXI+MjAxMDwvWWVhcj48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</w:fldData>
        </w:fldChar>
      </w:r>
      <w:r w:rsidR="007E54EB" w:rsidRPr="009E6390">
        <w:rPr>
          <w:rFonts w:ascii="Arial" w:hAnsi="Arial" w:cs="Arial"/>
          <w:sz w:val="24"/>
        </w:rPr>
        <w:instrText xml:space="preserve"> ADDIN EN.CITE.DATA </w:instrText>
      </w:r>
      <w:r w:rsidR="007E54EB" w:rsidRPr="009E6390">
        <w:rPr>
          <w:rFonts w:ascii="Arial" w:hAnsi="Arial" w:cs="Arial"/>
          <w:sz w:val="24"/>
        </w:rPr>
      </w:r>
      <w:r w:rsidR="007E54EB" w:rsidRPr="009E6390">
        <w:rPr>
          <w:rFonts w:ascii="Arial" w:hAnsi="Arial" w:cs="Arial"/>
          <w:sz w:val="24"/>
        </w:rPr>
        <w:fldChar w:fldCharType="end"/>
      </w:r>
      <w:r w:rsidR="006F2DD8" w:rsidRPr="009E6390">
        <w:rPr>
          <w:rFonts w:ascii="Arial" w:hAnsi="Arial" w:cs="Arial"/>
          <w:sz w:val="24"/>
        </w:rPr>
      </w:r>
      <w:r w:rsidR="006F2DD8" w:rsidRPr="009E6390">
        <w:rPr>
          <w:rFonts w:ascii="Arial" w:hAnsi="Arial" w:cs="Arial"/>
          <w:sz w:val="24"/>
        </w:rPr>
        <w:fldChar w:fldCharType="separate"/>
      </w:r>
      <w:r w:rsidR="007E54EB" w:rsidRPr="009E6390">
        <w:rPr>
          <w:rFonts w:ascii="Arial" w:hAnsi="Arial" w:cs="Arial"/>
          <w:noProof/>
          <w:sz w:val="24"/>
        </w:rPr>
        <w:t>[</w:t>
      </w:r>
      <w:hyperlink w:anchor="_ENREF_89" w:tooltip="Öjemir, 2010 #1952" w:history="1">
        <w:r w:rsidR="00867971" w:rsidRPr="009E6390">
          <w:rPr>
            <w:rFonts w:ascii="Arial" w:hAnsi="Arial" w:cs="Arial"/>
            <w:noProof/>
            <w:sz w:val="24"/>
          </w:rPr>
          <w:t>89-91</w:t>
        </w:r>
      </w:hyperlink>
      <w:r w:rsidR="007E54EB" w:rsidRPr="009E6390">
        <w:rPr>
          <w:rFonts w:ascii="Arial" w:hAnsi="Arial" w:cs="Arial"/>
          <w:noProof/>
          <w:sz w:val="24"/>
        </w:rPr>
        <w:t>]</w:t>
      </w:r>
      <w:r w:rsidR="006F2DD8" w:rsidRPr="009E6390">
        <w:rPr>
          <w:rFonts w:ascii="Arial" w:hAnsi="Arial" w:cs="Arial"/>
          <w:sz w:val="24"/>
        </w:rPr>
        <w:fldChar w:fldCharType="end"/>
      </w:r>
      <w:r w:rsidR="008E6FE2" w:rsidRPr="009E6390">
        <w:rPr>
          <w:rFonts w:ascii="Arial" w:hAnsi="Arial" w:cs="Arial"/>
          <w:sz w:val="24"/>
        </w:rPr>
        <w:t>,</w:t>
      </w:r>
      <w:r w:rsidR="000E0CE9" w:rsidRPr="009E6390">
        <w:rPr>
          <w:rFonts w:ascii="Arial" w:hAnsi="Arial" w:cs="Arial"/>
          <w:sz w:val="24"/>
        </w:rPr>
        <w:t xml:space="preserve"> lipid-mediated </w:t>
      </w:r>
      <w:r w:rsidR="008E6FE2" w:rsidRPr="009E6390">
        <w:rPr>
          <w:rFonts w:ascii="Arial" w:hAnsi="Arial" w:cs="Arial"/>
          <w:sz w:val="24"/>
        </w:rPr>
        <w:t xml:space="preserve">protein </w:t>
      </w:r>
      <w:r w:rsidR="000E0CE9" w:rsidRPr="009E6390">
        <w:rPr>
          <w:rFonts w:ascii="Arial" w:hAnsi="Arial" w:cs="Arial"/>
          <w:sz w:val="24"/>
        </w:rPr>
        <w:t>interactions</w:t>
      </w:r>
      <w:r w:rsidR="008E6FE2" w:rsidRPr="009E6390">
        <w:rPr>
          <w:rFonts w:ascii="Arial" w:hAnsi="Arial" w:cs="Arial"/>
          <w:sz w:val="24"/>
        </w:rPr>
        <w:t xml:space="preserve"> and</w:t>
      </w:r>
      <w:r w:rsidR="000E0CE9" w:rsidRPr="009E6390">
        <w:rPr>
          <w:rFonts w:ascii="Arial" w:hAnsi="Arial" w:cs="Arial"/>
          <w:sz w:val="24"/>
        </w:rPr>
        <w:t xml:space="preserve"> protein</w:t>
      </w:r>
      <w:r w:rsidR="008E6FE2" w:rsidRPr="009E6390">
        <w:rPr>
          <w:rFonts w:ascii="Arial" w:hAnsi="Arial" w:cs="Arial"/>
          <w:sz w:val="24"/>
        </w:rPr>
        <w:t xml:space="preserve">-membrane interactions </w:t>
      </w:r>
      <w:r w:rsidR="00852E38" w:rsidRPr="009E6390">
        <w:rPr>
          <w:rFonts w:ascii="Arial" w:hAnsi="Arial" w:cs="Arial"/>
          <w:sz w:val="24"/>
        </w:rPr>
        <w:fldChar w:fldCharType="begin">
          <w:fldData xml:space="preserve">PEVuZE5vdGU+PENpdGU+PEF1dGhvcj5Kb3N0PC9BdXRob3I+PFllYXI+MTk4MDwvWWVhcj48UmVj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=
</w:fldData>
        </w:fldChar>
      </w:r>
      <w:r w:rsidR="007E54EB" w:rsidRPr="009E6390">
        <w:rPr>
          <w:rFonts w:ascii="Arial" w:hAnsi="Arial" w:cs="Arial"/>
          <w:sz w:val="24"/>
        </w:rPr>
        <w:instrText xml:space="preserve"> ADDIN EN.CITE </w:instrText>
      </w:r>
      <w:r w:rsidR="007E54EB" w:rsidRPr="009E6390">
        <w:rPr>
          <w:rFonts w:ascii="Arial" w:hAnsi="Arial" w:cs="Arial"/>
          <w:sz w:val="24"/>
        </w:rPr>
        <w:fldChar w:fldCharType="begin">
          <w:fldData xml:space="preserve">PEVuZE5vdGU+PENpdGU+PEF1dGhvcj5Kb3N0PC9BdXRob3I+PFllYXI+MTk4MDwvWWVhcj48UmVj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=
</w:fldData>
        </w:fldChar>
      </w:r>
      <w:r w:rsidR="007E54EB" w:rsidRPr="009E6390">
        <w:rPr>
          <w:rFonts w:ascii="Arial" w:hAnsi="Arial" w:cs="Arial"/>
          <w:sz w:val="24"/>
        </w:rPr>
        <w:instrText xml:space="preserve"> ADDIN EN.CITE.DATA </w:instrText>
      </w:r>
      <w:r w:rsidR="007E54EB" w:rsidRPr="009E6390">
        <w:rPr>
          <w:rFonts w:ascii="Arial" w:hAnsi="Arial" w:cs="Arial"/>
          <w:sz w:val="24"/>
        </w:rPr>
      </w:r>
      <w:r w:rsidR="007E54EB" w:rsidRPr="009E6390">
        <w:rPr>
          <w:rFonts w:ascii="Arial" w:hAnsi="Arial" w:cs="Arial"/>
          <w:sz w:val="24"/>
        </w:rPr>
        <w:fldChar w:fldCharType="end"/>
      </w:r>
      <w:r w:rsidR="00852E38" w:rsidRPr="009E6390">
        <w:rPr>
          <w:rFonts w:ascii="Arial" w:hAnsi="Arial" w:cs="Arial"/>
          <w:sz w:val="24"/>
        </w:rPr>
      </w:r>
      <w:r w:rsidR="00852E38" w:rsidRPr="009E6390">
        <w:rPr>
          <w:rFonts w:ascii="Arial" w:hAnsi="Arial" w:cs="Arial"/>
          <w:sz w:val="24"/>
        </w:rPr>
        <w:fldChar w:fldCharType="separate"/>
      </w:r>
      <w:r w:rsidR="007E54EB" w:rsidRPr="009E6390">
        <w:rPr>
          <w:rFonts w:ascii="Arial" w:hAnsi="Arial" w:cs="Arial"/>
          <w:noProof/>
          <w:sz w:val="24"/>
        </w:rPr>
        <w:t>[</w:t>
      </w:r>
      <w:hyperlink w:anchor="_ENREF_92" w:tooltip="Jost, 1980 #1954" w:history="1">
        <w:r w:rsidR="00867971" w:rsidRPr="009E6390">
          <w:rPr>
            <w:rFonts w:ascii="Arial" w:hAnsi="Arial" w:cs="Arial"/>
            <w:noProof/>
            <w:sz w:val="24"/>
          </w:rPr>
          <w:t>92-94</w:t>
        </w:r>
      </w:hyperlink>
      <w:r w:rsidR="007E54EB" w:rsidRPr="009E6390">
        <w:rPr>
          <w:rFonts w:ascii="Arial" w:hAnsi="Arial" w:cs="Arial"/>
          <w:noProof/>
          <w:sz w:val="24"/>
        </w:rPr>
        <w:t>]</w:t>
      </w:r>
      <w:r w:rsidR="00852E38" w:rsidRPr="009E6390">
        <w:rPr>
          <w:rFonts w:ascii="Arial" w:hAnsi="Arial" w:cs="Arial"/>
          <w:sz w:val="24"/>
        </w:rPr>
        <w:fldChar w:fldCharType="end"/>
      </w:r>
      <w:r w:rsidR="000E0CE9" w:rsidRPr="009E6390">
        <w:rPr>
          <w:rFonts w:ascii="Arial" w:hAnsi="Arial" w:cs="Arial"/>
          <w:sz w:val="24"/>
        </w:rPr>
        <w:t>.</w:t>
      </w:r>
    </w:p>
    <w:p w14:paraId="081D58CD" w14:textId="77777777" w:rsidR="00651177" w:rsidRPr="009E6390" w:rsidRDefault="00651177" w:rsidP="00651177">
      <w:pPr>
        <w:rPr>
          <w:rFonts w:ascii="Arial" w:eastAsia="Times New Roman" w:hAnsi="Arial" w:cs="Arial"/>
          <w:b/>
          <w:sz w:val="24"/>
          <w:szCs w:val="24"/>
          <w:lang w:eastAsia="el-GR"/>
        </w:rPr>
      </w:pPr>
    </w:p>
    <w:p w14:paraId="43C65531" w14:textId="77777777" w:rsidR="00651177" w:rsidRPr="009E6390" w:rsidRDefault="00651177" w:rsidP="0042060C">
      <w:pPr>
        <w:spacing w:line="480" w:lineRule="auto"/>
        <w:rPr>
          <w:rFonts w:ascii="Arial" w:eastAsia="Times New Roman" w:hAnsi="Arial" w:cs="Arial"/>
          <w:b/>
          <w:sz w:val="24"/>
          <w:szCs w:val="24"/>
          <w:lang w:eastAsia="el-GR"/>
        </w:rPr>
      </w:pPr>
      <w:r w:rsidRPr="009E6390">
        <w:rPr>
          <w:rFonts w:ascii="Arial" w:eastAsia="Times New Roman" w:hAnsi="Arial" w:cs="Arial"/>
          <w:b/>
          <w:sz w:val="24"/>
          <w:szCs w:val="24"/>
          <w:lang w:eastAsia="el-GR"/>
        </w:rPr>
        <w:t>Acknowledgements</w:t>
      </w:r>
    </w:p>
    <w:p w14:paraId="0406D2DB" w14:textId="548D7769" w:rsidR="00F65455" w:rsidRPr="009E6390" w:rsidRDefault="00651177" w:rsidP="0042060C">
      <w:pPr>
        <w:spacing w:line="480" w:lineRule="auto"/>
        <w:jc w:val="both"/>
        <w:rPr>
          <w:rFonts w:ascii="Arial" w:eastAsia="Times New Roman" w:hAnsi="Arial" w:cs="Arial"/>
          <w:sz w:val="24"/>
          <w:szCs w:val="24"/>
          <w:lang w:eastAsia="el-GR"/>
        </w:rPr>
      </w:pPr>
      <w:r w:rsidRPr="009E6390">
        <w:rPr>
          <w:rFonts w:ascii="Arial" w:eastAsia="Times New Roman" w:hAnsi="Arial" w:cs="Arial"/>
          <w:sz w:val="24"/>
          <w:szCs w:val="24"/>
          <w:lang w:eastAsia="el-GR"/>
        </w:rPr>
        <w:t>Research was supported in part b</w:t>
      </w:r>
      <w:r w:rsidR="0042060C" w:rsidRPr="009E6390">
        <w:rPr>
          <w:rFonts w:ascii="Arial" w:eastAsia="Times New Roman" w:hAnsi="Arial" w:cs="Arial"/>
          <w:sz w:val="24"/>
          <w:szCs w:val="24"/>
          <w:lang w:eastAsia="el-GR"/>
        </w:rPr>
        <w:t xml:space="preserve">y the Freie Universität Berlin </w:t>
      </w:r>
      <w:r w:rsidRPr="009E6390">
        <w:rPr>
          <w:rFonts w:ascii="Arial" w:eastAsia="Times New Roman" w:hAnsi="Arial" w:cs="Arial"/>
          <w:sz w:val="24"/>
          <w:szCs w:val="24"/>
          <w:lang w:eastAsia="el-GR"/>
        </w:rPr>
        <w:t>and by computing time from The North-German Supercomputing Alliance, HLRN.</w:t>
      </w:r>
      <w:r w:rsidR="00F65455" w:rsidRPr="009E6390">
        <w:rPr>
          <w:rFonts w:ascii="Arial" w:eastAsia="Times New Roman" w:hAnsi="Arial" w:cs="Arial"/>
          <w:b/>
          <w:sz w:val="24"/>
          <w:szCs w:val="24"/>
          <w:lang w:eastAsia="el-GR"/>
        </w:rPr>
        <w:br w:type="page"/>
      </w:r>
    </w:p>
    <w:p w14:paraId="06F36BF3" w14:textId="4CD5FA28" w:rsidR="0020773B" w:rsidRPr="009E6390" w:rsidRDefault="009D7897" w:rsidP="00F65455">
      <w:pPr>
        <w:spacing w:after="0" w:line="240" w:lineRule="auto"/>
        <w:rPr>
          <w:rFonts w:ascii="Arial" w:hAnsi="Arial" w:cs="Arial"/>
          <w:b/>
        </w:rPr>
      </w:pPr>
      <w:r w:rsidRPr="009E6390">
        <w:rPr>
          <w:rFonts w:ascii="Arial" w:hAnsi="Arial" w:cs="Arial"/>
          <w:b/>
        </w:rPr>
        <w:lastRenderedPageBreak/>
        <w:t>References</w:t>
      </w:r>
    </w:p>
    <w:p w14:paraId="71BA12C0" w14:textId="77777777" w:rsidR="00867971" w:rsidRPr="009E6390" w:rsidRDefault="0020773B" w:rsidP="00DE0107">
      <w:pPr>
        <w:pStyle w:val="EndNoteBibliography"/>
        <w:spacing w:after="0"/>
        <w:jc w:val="both"/>
      </w:pPr>
      <w:r w:rsidRPr="009E6390">
        <w:rPr>
          <w:rFonts w:ascii="Arial" w:hAnsi="Arial" w:cs="Arial"/>
          <w:sz w:val="24"/>
        </w:rPr>
        <w:fldChar w:fldCharType="begin"/>
      </w:r>
      <w:r w:rsidRPr="009E6390">
        <w:rPr>
          <w:rFonts w:ascii="Arial" w:hAnsi="Arial" w:cs="Arial"/>
          <w:sz w:val="24"/>
        </w:rPr>
        <w:instrText xml:space="preserve"> ADDIN EN.REFLIST </w:instrText>
      </w:r>
      <w:r w:rsidRPr="009E6390">
        <w:rPr>
          <w:rFonts w:ascii="Arial" w:hAnsi="Arial" w:cs="Arial"/>
          <w:sz w:val="24"/>
        </w:rPr>
        <w:fldChar w:fldCharType="separate"/>
      </w:r>
      <w:bookmarkStart w:id="1" w:name="_ENREF_1"/>
      <w:r w:rsidR="00867971" w:rsidRPr="009E6390">
        <w:t>[1] J. Connor, C.C. Pak, A.J. Schroit, Exposure of phosphatidylserine in the outer leaflet of human red blood cells, J. Biol. Chem., 269 (1994) 2399-2404.</w:t>
      </w:r>
      <w:bookmarkEnd w:id="1"/>
    </w:p>
    <w:p w14:paraId="0248F8A7" w14:textId="77777777" w:rsidR="00867971" w:rsidRPr="009E6390" w:rsidRDefault="00867971" w:rsidP="00DE0107">
      <w:pPr>
        <w:pStyle w:val="EndNoteBibliography"/>
        <w:spacing w:after="0"/>
        <w:jc w:val="both"/>
      </w:pPr>
      <w:bookmarkStart w:id="2" w:name="_ENREF_2"/>
      <w:r w:rsidRPr="009E6390">
        <w:t>[2] S. Ran, P.E. Thorpe, Phosphatidylserine is a marker of tumor vasculature and a potential target for cancer imaging and therapy, Int. J. Radioation Oncology Biol. Phys., 54 (2002) 1479-1484.</w:t>
      </w:r>
      <w:bookmarkEnd w:id="2"/>
    </w:p>
    <w:p w14:paraId="45B9D09D" w14:textId="77777777" w:rsidR="00867971" w:rsidRPr="009E6390" w:rsidRDefault="00867971" w:rsidP="00DE0107">
      <w:pPr>
        <w:pStyle w:val="EndNoteBibliography"/>
        <w:spacing w:after="0"/>
        <w:jc w:val="both"/>
      </w:pPr>
      <w:bookmarkStart w:id="3" w:name="_ENREF_3"/>
      <w:r w:rsidRPr="009E6390">
        <w:t>[3] R.F.A. Zwaal, P. Comfurius, E.M. Bevers, Surface exposure of phosphatidylserine in pathological cells, Cell. Mol. Life Sci., 62 (2005) 971-988.</w:t>
      </w:r>
      <w:bookmarkEnd w:id="3"/>
    </w:p>
    <w:p w14:paraId="22C8553B" w14:textId="77777777" w:rsidR="00867971" w:rsidRPr="009E6390" w:rsidRDefault="00867971" w:rsidP="00DE0107">
      <w:pPr>
        <w:pStyle w:val="EndNoteBibliography"/>
        <w:spacing w:after="0"/>
        <w:jc w:val="both"/>
      </w:pPr>
      <w:bookmarkStart w:id="4" w:name="_ENREF_4"/>
      <w:r w:rsidRPr="009E6390">
        <w:t>[4] S. Riedl, B. Kinner, M. Asslaber, H. Schaider, S. Walzer, A. Novak, K. Lohner, D. Zweytick, In search of a novel target - phosphatidylserine exposed by non-apoptotic tumor cells and metastases of malignacies with poor treatment efficacy, Biochim. Biophys. Acta, 1808 (2011) 2638-2645.</w:t>
      </w:r>
      <w:bookmarkEnd w:id="4"/>
    </w:p>
    <w:p w14:paraId="48679A57" w14:textId="77777777" w:rsidR="00867971" w:rsidRPr="009E6390" w:rsidRDefault="00867971" w:rsidP="00DE0107">
      <w:pPr>
        <w:pStyle w:val="EndNoteBibliography"/>
        <w:spacing w:after="0"/>
        <w:jc w:val="both"/>
      </w:pPr>
      <w:bookmarkStart w:id="5" w:name="_ENREF_5"/>
      <w:r w:rsidRPr="009E6390">
        <w:t>[5] M. Park, K.W. Kang, Phosphatidylserine receptor-targeting therapies for the treatment of cancer, Arch. Pharm. Res., 42 (2019) 617-628.</w:t>
      </w:r>
      <w:bookmarkEnd w:id="5"/>
    </w:p>
    <w:p w14:paraId="31CE17E8" w14:textId="77777777" w:rsidR="00867971" w:rsidRPr="009E6390" w:rsidRDefault="00867971" w:rsidP="00DE0107">
      <w:pPr>
        <w:pStyle w:val="EndNoteBibliography"/>
        <w:spacing w:after="0"/>
        <w:jc w:val="both"/>
      </w:pPr>
      <w:bookmarkStart w:id="6" w:name="_ENREF_6"/>
      <w:r w:rsidRPr="009E6390">
        <w:t>[6] A. Ibrahim-Hashim, V. Strella, Acidosis and cancer: from mechanism to neutralization, Cancer and Metastasis Reviews, 38 (2019) 149-155.</w:t>
      </w:r>
      <w:bookmarkEnd w:id="6"/>
    </w:p>
    <w:p w14:paraId="75CE20C1" w14:textId="77777777" w:rsidR="00867971" w:rsidRPr="009E6390" w:rsidRDefault="00867971" w:rsidP="00DE0107">
      <w:pPr>
        <w:pStyle w:val="EndNoteBibliography"/>
        <w:spacing w:after="0"/>
        <w:jc w:val="both"/>
      </w:pPr>
      <w:bookmarkStart w:id="7" w:name="_ENREF_7"/>
      <w:r w:rsidRPr="009E6390">
        <w:t>[7] F.E. Dìaz, E. Dantas, J. Geffner, Unraveling the interplay between extracellular acidosis and immune cells, Mediators of Inflammation, 2018 (2018) 1218297.</w:t>
      </w:r>
      <w:bookmarkEnd w:id="7"/>
    </w:p>
    <w:p w14:paraId="21BAB7AD" w14:textId="77777777" w:rsidR="00867971" w:rsidRPr="009E6390" w:rsidRDefault="00867971" w:rsidP="00DE0107">
      <w:pPr>
        <w:pStyle w:val="EndNoteBibliography"/>
        <w:spacing w:after="0"/>
        <w:jc w:val="both"/>
      </w:pPr>
      <w:bookmarkStart w:id="8" w:name="_ENREF_8"/>
      <w:r w:rsidRPr="009E6390">
        <w:t>[8] L. Danne, M. Aktas, J. Gleichenhagen, N. Grund, D. Wagner, H. Schwalbe, B. Hoffnecht, M. Metzler-Nolte, F. Narberhaus, Membrane-binding mechanism of a bacterial phospholipid N-methyltransferase, Mol. Microbiol., 95 (2015) 313-331.</w:t>
      </w:r>
      <w:bookmarkEnd w:id="8"/>
    </w:p>
    <w:p w14:paraId="5098BD88" w14:textId="77777777" w:rsidR="00867971" w:rsidRPr="009E6390" w:rsidRDefault="00867971" w:rsidP="00DE0107">
      <w:pPr>
        <w:pStyle w:val="EndNoteBibliography"/>
        <w:spacing w:after="0"/>
        <w:jc w:val="both"/>
      </w:pPr>
      <w:bookmarkStart w:id="9" w:name="_ENREF_9"/>
      <w:r w:rsidRPr="009E6390">
        <w:t>[9] A. van Dalen, B. de Kruijiff, The role of lipids in membrane insertion and translocation of bacterial proteins, Biochim. Biophys. Acta, 1694 (2004) 97-109.</w:t>
      </w:r>
      <w:bookmarkEnd w:id="9"/>
    </w:p>
    <w:p w14:paraId="745D0B2D" w14:textId="77777777" w:rsidR="00867971" w:rsidRPr="009E6390" w:rsidRDefault="00867971" w:rsidP="00DE0107">
      <w:pPr>
        <w:pStyle w:val="EndNoteBibliography"/>
        <w:spacing w:after="0"/>
        <w:jc w:val="both"/>
      </w:pPr>
      <w:bookmarkStart w:id="10" w:name="_ENREF_10"/>
      <w:r w:rsidRPr="009E6390">
        <w:t>[10] J.A. Lemkul, D.R. Bevan, Prot. Sci., 20 (2011) 1530-1545.</w:t>
      </w:r>
      <w:bookmarkEnd w:id="10"/>
    </w:p>
    <w:p w14:paraId="1A2BE77A" w14:textId="77777777" w:rsidR="00867971" w:rsidRPr="009E6390" w:rsidRDefault="00867971" w:rsidP="00DE0107">
      <w:pPr>
        <w:pStyle w:val="EndNoteBibliography"/>
        <w:spacing w:after="0"/>
        <w:jc w:val="both"/>
      </w:pPr>
      <w:bookmarkStart w:id="11" w:name="_ENREF_11"/>
      <w:r w:rsidRPr="009E6390">
        <w:t>[11] R.E. Hubbard, M.K. Haider, Hydrogen bonds in proteins: roles and strength, in:  Enciclopedia of Life Sciences, John Wiley &amp; Sons, Ltd: Chichester, 2010.</w:t>
      </w:r>
      <w:bookmarkEnd w:id="11"/>
    </w:p>
    <w:p w14:paraId="5F38E031" w14:textId="77777777" w:rsidR="00867971" w:rsidRPr="009E6390" w:rsidRDefault="00867971" w:rsidP="00DE0107">
      <w:pPr>
        <w:pStyle w:val="EndNoteBibliography"/>
        <w:spacing w:after="0"/>
        <w:jc w:val="both"/>
      </w:pPr>
      <w:bookmarkStart w:id="12" w:name="_ENREF_12"/>
      <w:r w:rsidRPr="009E6390">
        <w:t>[12] D. Dong, A.P. Davis, Molecular recognition mediated by hydrogen bonding in aqueous media, Angew. Chem. Int. Ed., 60 (2020) 8035-8048.</w:t>
      </w:r>
      <w:bookmarkEnd w:id="12"/>
    </w:p>
    <w:p w14:paraId="3B2A396E" w14:textId="77777777" w:rsidR="00867971" w:rsidRPr="009E6390" w:rsidRDefault="00867971" w:rsidP="00DE0107">
      <w:pPr>
        <w:pStyle w:val="EndNoteBibliography"/>
        <w:spacing w:after="0"/>
        <w:jc w:val="both"/>
      </w:pPr>
      <w:bookmarkStart w:id="13" w:name="_ENREF_13"/>
      <w:r w:rsidRPr="009E6390">
        <w:t>[13] E. Espinosa, M. Souhassou, H. Lachekar, C. Lecomte, Topological analysis of the electron density in hydrogen bonds, Acta Cryst., B55 (1999) 563-572.</w:t>
      </w:r>
      <w:bookmarkEnd w:id="13"/>
    </w:p>
    <w:p w14:paraId="7454672C" w14:textId="77777777" w:rsidR="00867971" w:rsidRPr="009E6390" w:rsidRDefault="00867971" w:rsidP="00DE0107">
      <w:pPr>
        <w:pStyle w:val="EndNoteBibliography"/>
        <w:spacing w:after="0"/>
        <w:jc w:val="both"/>
      </w:pPr>
      <w:bookmarkStart w:id="14" w:name="_ENREF_14"/>
      <w:r w:rsidRPr="009E6390">
        <w:t>[14] I.L. Karle, Hydrogen bonds in molecular assemblies of natural, synthetic and 'designer' peptides, J. Mol. Struct., 474 (1999) 103-112.</w:t>
      </w:r>
      <w:bookmarkEnd w:id="14"/>
    </w:p>
    <w:p w14:paraId="058FC6F2" w14:textId="77777777" w:rsidR="00867971" w:rsidRPr="009E6390" w:rsidRDefault="00867971" w:rsidP="00DE0107">
      <w:pPr>
        <w:pStyle w:val="EndNoteBibliography"/>
        <w:spacing w:after="0"/>
        <w:jc w:val="both"/>
      </w:pPr>
      <w:bookmarkStart w:id="15" w:name="_ENREF_15"/>
      <w:r w:rsidRPr="009E6390">
        <w:t>[15] K. Karathanou, M. Lazaratos, E. Bertalan, M. Siemers, K. Buzar, G.F.X. Schertler, C. del Val, A.-N. Bondar, A graph-based approach identifies dynamic H-bond communication networks in spike protein S of SARS-CoV-2, J. Struct. Biol., 212 (2020) 107617.</w:t>
      </w:r>
      <w:bookmarkEnd w:id="15"/>
    </w:p>
    <w:p w14:paraId="3B2C264B" w14:textId="77777777" w:rsidR="00867971" w:rsidRPr="009E6390" w:rsidRDefault="00867971" w:rsidP="00DE0107">
      <w:pPr>
        <w:pStyle w:val="EndNoteBibliography"/>
        <w:spacing w:after="0"/>
        <w:jc w:val="both"/>
      </w:pPr>
      <w:bookmarkStart w:id="16" w:name="_ENREF_16"/>
      <w:r w:rsidRPr="009E6390">
        <w:t>[16] F. Guerra, M. Siemers, C. Mielack, A.-N. Bondar, Dynamics of long-distance hydrogen-bond networks in photosystem II, J. Phys. Chem. B, 122 (2018) 4625-4641.</w:t>
      </w:r>
      <w:bookmarkEnd w:id="16"/>
    </w:p>
    <w:p w14:paraId="6BF50F86" w14:textId="77777777" w:rsidR="00867971" w:rsidRPr="009E6390" w:rsidRDefault="00867971" w:rsidP="00DE0107">
      <w:pPr>
        <w:pStyle w:val="EndNoteBibliography"/>
        <w:spacing w:after="0"/>
        <w:jc w:val="both"/>
      </w:pPr>
      <w:bookmarkStart w:id="17" w:name="_ENREF_17"/>
      <w:r w:rsidRPr="009E6390">
        <w:t>[17] K. Karathanou, A.-N. Bondar, Using graphs of dynamic hydrogen-bond networks to dissect conformational coupling in a protein motor, Journal of Chemical Information and Modeling, 59 (2019) 1882-1896.</w:t>
      </w:r>
      <w:bookmarkEnd w:id="17"/>
    </w:p>
    <w:p w14:paraId="20317BE7" w14:textId="77777777" w:rsidR="00867971" w:rsidRPr="009E6390" w:rsidRDefault="00867971" w:rsidP="00DE0107">
      <w:pPr>
        <w:pStyle w:val="EndNoteBibliography"/>
        <w:spacing w:after="0"/>
        <w:jc w:val="both"/>
      </w:pPr>
      <w:bookmarkStart w:id="18" w:name="_ENREF_18"/>
      <w:r w:rsidRPr="009E6390">
        <w:t>[18] M. Siemers, M. Lazaratos, K. Karathanou, F. Guerra, L.S. Brown, A.-N. Bondar, Bridge: A graph-based algorithm to analyze dynamic H-bond networks in membrane proteins, Journal of Chemical Theory and Computation, 15 (2019) 6781-6798.</w:t>
      </w:r>
      <w:bookmarkEnd w:id="18"/>
    </w:p>
    <w:p w14:paraId="68667FBE" w14:textId="77777777" w:rsidR="00867971" w:rsidRPr="009E6390" w:rsidRDefault="00867971" w:rsidP="00DE0107">
      <w:pPr>
        <w:pStyle w:val="EndNoteBibliography"/>
        <w:spacing w:after="0"/>
        <w:jc w:val="both"/>
      </w:pPr>
      <w:bookmarkStart w:id="19" w:name="_ENREF_19"/>
      <w:r w:rsidRPr="009E6390">
        <w:t>[19] A. Harris, M. Lazaratos, M. Siemers, E. Watt, A. Hoang, S. Tomida, L. Schubert, M. Saita, J. Heberle, Y. Furutani, H. Kandori, A.-N. Bondar, L.S. Brown, Mechanism of inward proton transport in an Antartic microbial rhodopsin, J. Phys. Chem. B, 124 (2020) 4851-4872.</w:t>
      </w:r>
      <w:bookmarkEnd w:id="19"/>
    </w:p>
    <w:p w14:paraId="6DA6B82B" w14:textId="77777777" w:rsidR="00867971" w:rsidRPr="009E6390" w:rsidRDefault="00867971" w:rsidP="00DE0107">
      <w:pPr>
        <w:pStyle w:val="EndNoteBibliography"/>
        <w:spacing w:after="0"/>
        <w:jc w:val="both"/>
      </w:pPr>
      <w:bookmarkStart w:id="20" w:name="_ENREF_20"/>
      <w:r w:rsidRPr="009E6390">
        <w:t>[20] S. Krishnamurthy, N. Elefteriadis, K. Karathanou, J.H. Smit, A.G. Portaliou, K.E. Chatzi, S. Karamanou, A.-N. Bondar, G. Gouridis, A. Economou, A nexus of intrinsic dynamics underlies translocase priming, Structure, (2021).</w:t>
      </w:r>
      <w:bookmarkEnd w:id="20"/>
    </w:p>
    <w:p w14:paraId="4856C5B2" w14:textId="77777777" w:rsidR="00867971" w:rsidRPr="009E6390" w:rsidRDefault="00867971" w:rsidP="00DE0107">
      <w:pPr>
        <w:pStyle w:val="EndNoteBibliography"/>
        <w:spacing w:after="0"/>
        <w:jc w:val="both"/>
      </w:pPr>
      <w:bookmarkStart w:id="21" w:name="_ENREF_21"/>
      <w:r w:rsidRPr="009E6390">
        <w:t>[21] A. Shinobu, N. Agmon, Mapping proton wires in proteins: carbonic anhydrase and GFP chromophore biosynthesis, J. Phys. Chem. A, 113 (2009) 7253-7266.</w:t>
      </w:r>
      <w:bookmarkEnd w:id="21"/>
    </w:p>
    <w:p w14:paraId="3C7AC8AB" w14:textId="77777777" w:rsidR="00867971" w:rsidRPr="009E6390" w:rsidRDefault="00867971" w:rsidP="00DE0107">
      <w:pPr>
        <w:pStyle w:val="EndNoteBibliography"/>
        <w:spacing w:after="0"/>
        <w:jc w:val="both"/>
      </w:pPr>
      <w:bookmarkStart w:id="22" w:name="_ENREF_22"/>
      <w:r w:rsidRPr="009E6390">
        <w:t xml:space="preserve">[22] X. Cai, K. Haider, J. Lu, S. Radic, C.Y. Son, Q. Cui, M.R. Gunner, Network analysis of a proposed exit pathway for protons to the P-side of cytochrome </w:t>
      </w:r>
      <w:r w:rsidRPr="009E6390">
        <w:rPr>
          <w:i/>
        </w:rPr>
        <w:t>c</w:t>
      </w:r>
      <w:r w:rsidRPr="009E6390">
        <w:t xml:space="preserve"> oxidase, Biochim. Biophys. Acta - Bioenergetics, 1859 (2018) 997-1005.</w:t>
      </w:r>
      <w:bookmarkEnd w:id="22"/>
    </w:p>
    <w:p w14:paraId="699FFC8E" w14:textId="77777777" w:rsidR="00867971" w:rsidRPr="009E6390" w:rsidRDefault="00867971" w:rsidP="00DE0107">
      <w:pPr>
        <w:pStyle w:val="EndNoteBibliography"/>
        <w:spacing w:after="0"/>
        <w:jc w:val="both"/>
      </w:pPr>
      <w:bookmarkStart w:id="23" w:name="_ENREF_23"/>
      <w:r w:rsidRPr="009E6390">
        <w:lastRenderedPageBreak/>
        <w:t>[23] O. Rahat, A. Alon, Y. Levy, G. Schreiber, Understanding hydrogen-bond patterns in proteins using network motifs, Bioinformatics, 25 (2009) 2921-2928.</w:t>
      </w:r>
      <w:bookmarkEnd w:id="23"/>
    </w:p>
    <w:p w14:paraId="6CC6D914" w14:textId="77777777" w:rsidR="00867971" w:rsidRPr="009E6390" w:rsidRDefault="00867971" w:rsidP="00DE0107">
      <w:pPr>
        <w:pStyle w:val="EndNoteBibliography"/>
        <w:spacing w:after="0"/>
        <w:jc w:val="both"/>
      </w:pPr>
      <w:bookmarkStart w:id="24" w:name="_ENREF_24"/>
      <w:r w:rsidRPr="009E6390">
        <w:t>[24] T. Ghane, R.F. Gorriz, S. Wrzalek, S. Volkenandt, F. Dalatieh, M. Reidelbach, P. Imhof, Hydrogen-bonded network and water dynamics in the D-channel of cytochrome c oxydase, Journal of Membrane Biology, 251 (2018) 299-314.</w:t>
      </w:r>
      <w:bookmarkEnd w:id="24"/>
    </w:p>
    <w:p w14:paraId="08BFE4F6" w14:textId="77777777" w:rsidR="00867971" w:rsidRPr="009E6390" w:rsidRDefault="00867971" w:rsidP="00DE0107">
      <w:pPr>
        <w:pStyle w:val="EndNoteBibliography"/>
        <w:spacing w:after="0"/>
        <w:jc w:val="both"/>
      </w:pPr>
      <w:bookmarkStart w:id="25" w:name="_ENREF_25"/>
      <w:r w:rsidRPr="009E6390">
        <w:t>[25] K. Karathanou, A.-N. Bondar, Dynamic water hydrogen-bond networks at the interface of a lipid membrane containing palmitoyl-oleoyl phosphatidylglycerol, Journal of Membrane Biology, 251 (2018) 461-473.</w:t>
      </w:r>
      <w:bookmarkEnd w:id="25"/>
    </w:p>
    <w:p w14:paraId="7F866D60" w14:textId="77777777" w:rsidR="00867971" w:rsidRPr="009E6390" w:rsidRDefault="00867971" w:rsidP="00DE0107">
      <w:pPr>
        <w:pStyle w:val="EndNoteBibliography"/>
        <w:spacing w:after="0"/>
        <w:jc w:val="both"/>
      </w:pPr>
      <w:bookmarkStart w:id="26" w:name="_ENREF_26"/>
      <w:r w:rsidRPr="009E6390">
        <w:t>[26] A. Srivastava, A. Debnath, Hydration dynamics of a lipid membrane: hydrogen bond networks and lipid-lipid associations, J. Chem. Phys., 148 (2018) 094901.</w:t>
      </w:r>
      <w:bookmarkEnd w:id="26"/>
    </w:p>
    <w:p w14:paraId="17BF7BDC" w14:textId="77777777" w:rsidR="00867971" w:rsidRPr="009E6390" w:rsidRDefault="00867971" w:rsidP="00DE0107">
      <w:pPr>
        <w:pStyle w:val="EndNoteBibliography"/>
        <w:spacing w:after="0"/>
        <w:jc w:val="both"/>
      </w:pPr>
      <w:bookmarkStart w:id="27" w:name="_ENREF_27"/>
      <w:r w:rsidRPr="009E6390">
        <w:t>[27] M. In Oh, M. Gupta, C. In Oh, D.F. Weaver, Understanding the effect of nanoconfinement on the structure of water hydrogen bond networks, Phys. Chem. Chem. Phys., 21 (2019) 26237.</w:t>
      </w:r>
      <w:bookmarkEnd w:id="27"/>
    </w:p>
    <w:p w14:paraId="3329D4F6" w14:textId="77777777" w:rsidR="00867971" w:rsidRPr="009E6390" w:rsidRDefault="00867971" w:rsidP="00DE0107">
      <w:pPr>
        <w:pStyle w:val="EndNoteBibliography"/>
        <w:spacing w:after="0"/>
        <w:jc w:val="both"/>
      </w:pPr>
      <w:bookmarkStart w:id="28" w:name="_ENREF_28"/>
      <w:r w:rsidRPr="009E6390">
        <w:t>[28] T.R. Fischer, G. Zhou, Y. Shi, L. Huang, How does hydrogen-bond network analysis reveal the golden ratio of water-glycerol mixtures?, Phys. Chem. Chem. Phys., 22 (2020) 2887.</w:t>
      </w:r>
      <w:bookmarkEnd w:id="28"/>
    </w:p>
    <w:p w14:paraId="42798D6F" w14:textId="77777777" w:rsidR="00867971" w:rsidRPr="009E6390" w:rsidRDefault="00867971" w:rsidP="00DE0107">
      <w:pPr>
        <w:pStyle w:val="EndNoteBibliography"/>
        <w:spacing w:after="0"/>
        <w:jc w:val="both"/>
      </w:pPr>
      <w:bookmarkStart w:id="29" w:name="_ENREF_29"/>
      <w:r w:rsidRPr="009E6390">
        <w:t>[29] M. Pasenkiewicz-Gierula, Y. Takaoka, H. Miyagawa, K. Kitamura, A. Kusumi, Hydrogen bonding of water to phosphatidylcholine in the membrane as studied by a molecular dynamics simulation: location, geometry, and lipid-bridging via hydrogen-bonded water, J. Phys. Chem. A, 101 (1997) 3677-3691.</w:t>
      </w:r>
      <w:bookmarkEnd w:id="29"/>
    </w:p>
    <w:p w14:paraId="515EAE92" w14:textId="77777777" w:rsidR="00867971" w:rsidRPr="009E6390" w:rsidRDefault="00867971" w:rsidP="00DE0107">
      <w:pPr>
        <w:pStyle w:val="EndNoteBibliography"/>
        <w:spacing w:after="0"/>
        <w:jc w:val="both"/>
      </w:pPr>
      <w:bookmarkStart w:id="30" w:name="_ENREF_30"/>
      <w:r w:rsidRPr="009E6390">
        <w:t>[30] M. Pasenkiewicz-Gierula, Y. Takaoka, H. Miyagawa, K. Kitamura, A. Kusumi, Charge pairing of headgroups in phosphatidylcholine membranes: a molecular dynamics simulation study, Biophys. J., 76 (1999) 1228-1240.</w:t>
      </w:r>
      <w:bookmarkEnd w:id="30"/>
    </w:p>
    <w:p w14:paraId="3DC1108B" w14:textId="77777777" w:rsidR="00867971" w:rsidRPr="009E6390" w:rsidRDefault="00867971" w:rsidP="00DE0107">
      <w:pPr>
        <w:pStyle w:val="EndNoteBibliography"/>
        <w:spacing w:after="0"/>
        <w:jc w:val="both"/>
      </w:pPr>
      <w:bookmarkStart w:id="31" w:name="_ENREF_31"/>
      <w:r w:rsidRPr="009E6390">
        <w:t>[31] T. Róg, K. Mutzyn, J. Milhaud, M. Karttunen, M. Pasenkiewicz-Gierula, Water isotope effect on the phosphatidylcholine bilayer properties: A molecular dynamics simulation study, J. Phys. Chem. B, 113 (2009) 2378-2387.</w:t>
      </w:r>
      <w:bookmarkEnd w:id="31"/>
    </w:p>
    <w:p w14:paraId="747855FD" w14:textId="77777777" w:rsidR="00867971" w:rsidRPr="009E6390" w:rsidRDefault="00867971" w:rsidP="00DE0107">
      <w:pPr>
        <w:pStyle w:val="EndNoteBibliography"/>
        <w:spacing w:after="0"/>
        <w:jc w:val="both"/>
      </w:pPr>
      <w:bookmarkStart w:id="32" w:name="_ENREF_32"/>
      <w:r w:rsidRPr="009E6390">
        <w:t>[32] J.P. Slotte, The importance of hydrogen bonding in sphingomyelin's membrane interactions with co-lipids, Biochim. Biophys. Acta, 1858 (2016) 304-310.</w:t>
      </w:r>
      <w:bookmarkEnd w:id="32"/>
    </w:p>
    <w:p w14:paraId="67F31C53" w14:textId="77777777" w:rsidR="00867971" w:rsidRPr="009E6390" w:rsidRDefault="00867971" w:rsidP="00DE0107">
      <w:pPr>
        <w:pStyle w:val="EndNoteBibliography"/>
        <w:spacing w:after="0"/>
        <w:jc w:val="both"/>
      </w:pPr>
      <w:bookmarkStart w:id="33" w:name="_ENREF_33"/>
      <w:r w:rsidRPr="009E6390">
        <w:t>[33] B. Dutagaci, J. Becker-Baldus, J.D. Faraldo-Gómez, C. Glaubitz, Ceramide-lipid interactions studied by MD simulations and solid-state NMR, Biochim. Biophys. Acta, 1838 (2014) 2511-2519.</w:t>
      </w:r>
      <w:bookmarkEnd w:id="33"/>
    </w:p>
    <w:p w14:paraId="4EFFA256" w14:textId="77777777" w:rsidR="00867971" w:rsidRPr="009E6390" w:rsidRDefault="00867971" w:rsidP="00DE0107">
      <w:pPr>
        <w:pStyle w:val="EndNoteBibliography"/>
        <w:spacing w:after="0"/>
        <w:jc w:val="both"/>
      </w:pPr>
      <w:bookmarkStart w:id="34" w:name="_ENREF_34"/>
      <w:r w:rsidRPr="009E6390">
        <w:t>[34] C.F. Lopez, S.O. Nielsen, M.L. Klein, P.B. Moore, Hydrogen bonding structure and dynamics of water at the dimyristoylphosphatidylcholine lipid bilayer surface from a molecular dynamics simulation, J. Phys. Chem. B, 108 (2004) 6603-6610.</w:t>
      </w:r>
      <w:bookmarkEnd w:id="34"/>
    </w:p>
    <w:p w14:paraId="67A4D152" w14:textId="77777777" w:rsidR="00867971" w:rsidRPr="009E6390" w:rsidRDefault="00867971" w:rsidP="00DE0107">
      <w:pPr>
        <w:pStyle w:val="EndNoteBibliography"/>
        <w:spacing w:after="0"/>
        <w:jc w:val="both"/>
      </w:pPr>
      <w:bookmarkStart w:id="35" w:name="_ENREF_35"/>
      <w:r w:rsidRPr="009E6390">
        <w:t>[35] W. Zhao, T. Róg, A.A. Gurtovenko, I. Vattulainen, M. Karttunen, Role of phosphatidylglycerols in the stability of bacterial membranes, Biochimie, 90 (2008) 930-938.</w:t>
      </w:r>
      <w:bookmarkEnd w:id="35"/>
    </w:p>
    <w:p w14:paraId="5462A0EF" w14:textId="77777777" w:rsidR="00867971" w:rsidRPr="009E6390" w:rsidRDefault="00867971" w:rsidP="00DE0107">
      <w:pPr>
        <w:pStyle w:val="EndNoteBibliography"/>
        <w:spacing w:after="0"/>
        <w:jc w:val="both"/>
      </w:pPr>
      <w:bookmarkStart w:id="36" w:name="_ENREF_36"/>
      <w:r w:rsidRPr="009E6390">
        <w:t>[36] M.C. Pitman, F. Suits, K. Gawrisch, S.E. Feller, Molecular dynamics investigation of dynamical properties of phosphatidylethanolamine lipid bilayers, J. Chem. Phys., 122 (2005) 244751.</w:t>
      </w:r>
      <w:bookmarkEnd w:id="36"/>
    </w:p>
    <w:p w14:paraId="61F84C85" w14:textId="77777777" w:rsidR="00867971" w:rsidRPr="009E6390" w:rsidRDefault="00867971" w:rsidP="00DE0107">
      <w:pPr>
        <w:pStyle w:val="EndNoteBibliography"/>
        <w:spacing w:after="0"/>
        <w:jc w:val="both"/>
      </w:pPr>
      <w:bookmarkStart w:id="37" w:name="_ENREF_37"/>
      <w:r w:rsidRPr="009E6390">
        <w:t>[37] H. Koldsø, D. Shorthouse, J. Hélie, M.S.P. Sansom, Lipid clustering correlates with membrane curvature as revealed by moleculad simulations of complex lipid bilayers, PLoS Computational Biology, 10 (2014) e1003911.</w:t>
      </w:r>
      <w:bookmarkEnd w:id="37"/>
    </w:p>
    <w:p w14:paraId="4A22DA04" w14:textId="77777777" w:rsidR="00867971" w:rsidRPr="009E6390" w:rsidRDefault="00867971" w:rsidP="00DE0107">
      <w:pPr>
        <w:pStyle w:val="EndNoteBibliography"/>
        <w:spacing w:after="0"/>
        <w:jc w:val="both"/>
      </w:pPr>
      <w:bookmarkStart w:id="38" w:name="_ENREF_38"/>
      <w:r w:rsidRPr="009E6390">
        <w:t>[38] R. Szczelina, K. Bacy´zynski, M. Markiewicz, M. Pasenkiewicz-Gierula, Network of lipid interconnections at the interface of galactolipid and phospholipid bilayers, J. Mol. Liquids, 298 (2020) 112002.</w:t>
      </w:r>
      <w:bookmarkEnd w:id="38"/>
    </w:p>
    <w:p w14:paraId="13763F64" w14:textId="77777777" w:rsidR="00867971" w:rsidRPr="009E6390" w:rsidRDefault="00867971" w:rsidP="00DE0107">
      <w:pPr>
        <w:pStyle w:val="EndNoteBibliography"/>
        <w:spacing w:after="0"/>
        <w:jc w:val="both"/>
      </w:pPr>
      <w:bookmarkStart w:id="39" w:name="_ENREF_39"/>
      <w:r w:rsidRPr="009E6390">
        <w:t>[39] A.G. Lee, N.J.M. Birdsall, J.C. Metcalfe, P.A. Toon, G.B. Warren, Clusters in ipid bilayers and the interpretation of thermal effects in biological membranes, Biochemistry, 13 (1974) 3699-3705.</w:t>
      </w:r>
      <w:bookmarkEnd w:id="39"/>
    </w:p>
    <w:p w14:paraId="261014B1" w14:textId="77777777" w:rsidR="00867971" w:rsidRPr="009E6390" w:rsidRDefault="00867971" w:rsidP="00DE0107">
      <w:pPr>
        <w:pStyle w:val="EndNoteBibliography"/>
        <w:spacing w:after="0"/>
        <w:jc w:val="both"/>
      </w:pPr>
      <w:bookmarkStart w:id="40" w:name="_ENREF_40"/>
      <w:r w:rsidRPr="009E6390">
        <w:t>[40] Z.T. Graber, J. Thomas, E. Johnson, A. Gericke, E.E. Kooijman, Effect of H-bond donor lipids on phosphatidylinositol-3,4,5 triphosphate ionization and clustering, Biophys. J., 114 (2017) 126-136.</w:t>
      </w:r>
      <w:bookmarkEnd w:id="40"/>
    </w:p>
    <w:p w14:paraId="6D6CE67B" w14:textId="77777777" w:rsidR="00867971" w:rsidRPr="009E6390" w:rsidRDefault="00867971" w:rsidP="00DE0107">
      <w:pPr>
        <w:pStyle w:val="EndNoteBibliography"/>
        <w:spacing w:after="0"/>
        <w:jc w:val="both"/>
      </w:pPr>
      <w:bookmarkStart w:id="41" w:name="_ENREF_41"/>
      <w:r w:rsidRPr="009E6390">
        <w:t xml:space="preserve">[41] J.A.F. Op den Kamp, I. Redai, L.L.M. van Deenen, Phospholipid composition of </w:t>
      </w:r>
      <w:r w:rsidRPr="009E6390">
        <w:rPr>
          <w:i/>
        </w:rPr>
        <w:t>Bacillus subtilis</w:t>
      </w:r>
      <w:r w:rsidRPr="009E6390">
        <w:t>, J. Bacteriol., 99 (1969) 298-303.</w:t>
      </w:r>
      <w:bookmarkEnd w:id="41"/>
    </w:p>
    <w:p w14:paraId="1EC00FB8" w14:textId="77777777" w:rsidR="00867971" w:rsidRPr="009E6390" w:rsidRDefault="00867971" w:rsidP="00DE0107">
      <w:pPr>
        <w:pStyle w:val="EndNoteBibliography"/>
        <w:spacing w:after="0"/>
        <w:jc w:val="both"/>
      </w:pPr>
      <w:bookmarkStart w:id="42" w:name="_ENREF_42"/>
      <w:r w:rsidRPr="009E6390">
        <w:t xml:space="preserve">[42] C.R.H. Raetz, Enzymology, genetics, and regulation of membrane phospholipid synthesis in </w:t>
      </w:r>
      <w:r w:rsidRPr="009E6390">
        <w:rPr>
          <w:i/>
        </w:rPr>
        <w:t>Escherichia coli</w:t>
      </w:r>
      <w:r w:rsidRPr="009E6390">
        <w:t>, Microbiol. Rev., 42 (1978) 614-659.</w:t>
      </w:r>
      <w:bookmarkEnd w:id="42"/>
    </w:p>
    <w:p w14:paraId="139B94DC" w14:textId="77777777" w:rsidR="00867971" w:rsidRPr="009E6390" w:rsidRDefault="00867971" w:rsidP="00DE0107">
      <w:pPr>
        <w:pStyle w:val="EndNoteBibliography"/>
        <w:spacing w:after="0"/>
        <w:jc w:val="both"/>
      </w:pPr>
      <w:bookmarkStart w:id="43" w:name="_ENREF_43"/>
      <w:r w:rsidRPr="009E6390">
        <w:t>[43] C. Sohlenkamp, O. Geiger, Bacterial membrane lipids: diversity in structure and pathways, FEMS Microbiol. Rev., 40 (2016) 133-159.</w:t>
      </w:r>
      <w:bookmarkEnd w:id="43"/>
    </w:p>
    <w:p w14:paraId="7735FE18" w14:textId="77777777" w:rsidR="00867971" w:rsidRPr="009E6390" w:rsidRDefault="00867971" w:rsidP="00DE0107">
      <w:pPr>
        <w:pStyle w:val="EndNoteBibliography"/>
        <w:spacing w:after="0"/>
        <w:jc w:val="both"/>
      </w:pPr>
      <w:bookmarkStart w:id="44" w:name="_ENREF_44"/>
      <w:r w:rsidRPr="009E6390">
        <w:lastRenderedPageBreak/>
        <w:t xml:space="preserve">[44] J.D. Nickels, S. Chatterjee, B. Mostofian, C.B. Stanley, M. Ohl, P. Zolnierczuk, R. Schulz, D.A.A. Myles, R.F. Standaert, J.G. Elkins, X. Cheng, J. Katsaras, </w:t>
      </w:r>
      <w:r w:rsidRPr="009E6390">
        <w:rPr>
          <w:i/>
        </w:rPr>
        <w:t>Bacillus subtilis</w:t>
      </w:r>
      <w:r w:rsidRPr="009E6390">
        <w:t xml:space="preserve"> lipid extract, a branched-chain fatty acid model membrane, J. Phys. Chem. Lett., 8 (2017) 4214-4217.</w:t>
      </w:r>
      <w:bookmarkEnd w:id="44"/>
    </w:p>
    <w:p w14:paraId="5D970195" w14:textId="77777777" w:rsidR="00867971" w:rsidRPr="009E6390" w:rsidRDefault="00867971" w:rsidP="00DE0107">
      <w:pPr>
        <w:pStyle w:val="EndNoteBibliography"/>
        <w:spacing w:after="0"/>
        <w:jc w:val="both"/>
      </w:pPr>
      <w:bookmarkStart w:id="45" w:name="_ENREF_45"/>
      <w:r w:rsidRPr="009E6390">
        <w:t xml:space="preserve">[45] K.R. Pandit, J.B. Klauda, Membrane models of </w:t>
      </w:r>
      <w:r w:rsidRPr="009E6390">
        <w:rPr>
          <w:i/>
        </w:rPr>
        <w:t>E. coli</w:t>
      </w:r>
      <w:r w:rsidRPr="009E6390">
        <w:t xml:space="preserve"> containing cyclic moieties in the aliphatic lipid chain, Biochim. Biophys. Acta, 1818 (2012) 1205-1210.</w:t>
      </w:r>
      <w:bookmarkEnd w:id="45"/>
    </w:p>
    <w:p w14:paraId="6794EB03" w14:textId="77777777" w:rsidR="00867971" w:rsidRPr="009E6390" w:rsidRDefault="00867971" w:rsidP="00DE0107">
      <w:pPr>
        <w:pStyle w:val="EndNoteBibliography"/>
        <w:spacing w:after="0"/>
        <w:jc w:val="both"/>
      </w:pPr>
      <w:bookmarkStart w:id="46" w:name="_ENREF_46"/>
      <w:r w:rsidRPr="009E6390">
        <w:t>[46] T.H. Cormen, C.E. Leiserson, R.L. Rivest, C. Sten, Introduction to algorithms, third edition, Massachusetts Institute of Technology, (2009).</w:t>
      </w:r>
      <w:bookmarkEnd w:id="46"/>
    </w:p>
    <w:p w14:paraId="632D87AB" w14:textId="77777777" w:rsidR="00867971" w:rsidRPr="009E6390" w:rsidRDefault="00867971" w:rsidP="00DE0107">
      <w:pPr>
        <w:pStyle w:val="EndNoteBibliography"/>
        <w:spacing w:after="0"/>
        <w:jc w:val="both"/>
      </w:pPr>
      <w:bookmarkStart w:id="47" w:name="_ENREF_47"/>
      <w:r w:rsidRPr="009E6390">
        <w:t>[47] A.S. Tanenbaum, D. Wetherall, Computer networks, Prentice-Hall International Editions, 1996.</w:t>
      </w:r>
      <w:bookmarkEnd w:id="47"/>
    </w:p>
    <w:p w14:paraId="66E6F0DC" w14:textId="77777777" w:rsidR="00867971" w:rsidRPr="009E6390" w:rsidRDefault="00867971" w:rsidP="00DE0107">
      <w:pPr>
        <w:pStyle w:val="EndNoteBibliography"/>
        <w:spacing w:after="0"/>
        <w:jc w:val="both"/>
      </w:pPr>
      <w:bookmarkStart w:id="48" w:name="_ENREF_48"/>
      <w:r w:rsidRPr="009E6390">
        <w:t>[48] V.K. Balakrishnan, Schaum's outline of theory and problems of graph theory, McGraw-Hill, 1997.</w:t>
      </w:r>
      <w:bookmarkEnd w:id="48"/>
    </w:p>
    <w:p w14:paraId="241D9315" w14:textId="77777777" w:rsidR="00867971" w:rsidRPr="009E6390" w:rsidRDefault="00867971" w:rsidP="00DE0107">
      <w:pPr>
        <w:pStyle w:val="EndNoteBibliography"/>
        <w:spacing w:after="0"/>
        <w:jc w:val="both"/>
      </w:pPr>
      <w:bookmarkStart w:id="49" w:name="_ENREF_49"/>
      <w:r w:rsidRPr="009E6390">
        <w:t>[49] J.L. Gross, J. Yellen, Graph theory and its applications, CRC Press, 1998.</w:t>
      </w:r>
      <w:bookmarkEnd w:id="49"/>
    </w:p>
    <w:p w14:paraId="35532033" w14:textId="77777777" w:rsidR="00867971" w:rsidRPr="009E6390" w:rsidRDefault="00867971" w:rsidP="00DE0107">
      <w:pPr>
        <w:pStyle w:val="EndNoteBibliography"/>
        <w:spacing w:after="0"/>
        <w:jc w:val="both"/>
      </w:pPr>
      <w:bookmarkStart w:id="50" w:name="_ENREF_50"/>
      <w:r w:rsidRPr="009E6390">
        <w:t>[50] H.M. Berman, J. Westbrook, G. Feng, G. Gilliland, T.N. Bhat, H. Weissig, I.N. Shindyalov, P.E. Bourne, The Protein Data Bank, Nucleic Acid Research, 28 (2000) 235-242.</w:t>
      </w:r>
      <w:bookmarkEnd w:id="50"/>
    </w:p>
    <w:p w14:paraId="2A573941" w14:textId="77777777" w:rsidR="00867971" w:rsidRPr="009E6390" w:rsidRDefault="00867971" w:rsidP="00DE0107">
      <w:pPr>
        <w:pStyle w:val="EndNoteBibliography"/>
        <w:spacing w:after="0"/>
        <w:jc w:val="both"/>
      </w:pPr>
      <w:bookmarkStart w:id="51" w:name="_ENREF_51"/>
      <w:r w:rsidRPr="009E6390">
        <w:t>[51] S. Jo, T. Kim, V.G. Iyer, W. Im, CHARMM-GUI: a web-based graphical user interface for CHARMM, Journal of Computational Chemistry, 29 (2008) 1859-1865.</w:t>
      </w:r>
      <w:bookmarkEnd w:id="51"/>
    </w:p>
    <w:p w14:paraId="17340BCA" w14:textId="77777777" w:rsidR="00867971" w:rsidRPr="009E6390" w:rsidRDefault="00867971" w:rsidP="00DE0107">
      <w:pPr>
        <w:pStyle w:val="EndNoteBibliography"/>
        <w:spacing w:after="0"/>
        <w:jc w:val="both"/>
      </w:pPr>
      <w:bookmarkStart w:id="52" w:name="_ENREF_52"/>
      <w:r w:rsidRPr="009E6390">
        <w:t>[52] E.L. Wu, X. Cheng, S. Jo, H. Rui, K.C. Song, E.M. Dávila-Contreras, Y. Qi, J. Lee, V. Monje-Galvan, R.M. Venable, J.B. Klauda, W. Im, CHARMM-GUI Membrane Builder toward realistic biological membrane simulations, J. Comput. Chem, 35 (2014) 1997-2004.</w:t>
      </w:r>
      <w:bookmarkEnd w:id="52"/>
    </w:p>
    <w:p w14:paraId="525D5CAE" w14:textId="77777777" w:rsidR="00867971" w:rsidRPr="009E6390" w:rsidRDefault="00867971" w:rsidP="00DE0107">
      <w:pPr>
        <w:pStyle w:val="EndNoteBibliography"/>
        <w:spacing w:after="0"/>
        <w:jc w:val="both"/>
      </w:pPr>
      <w:bookmarkStart w:id="53" w:name="_ENREF_53"/>
      <w:r w:rsidRPr="009E6390">
        <w:t>[53] L. Kalé, R. Skeel, M. Bhandarkar, R. Brunner, A. Gursoy, N. Krawetz, J. Phillips, A. Shinozaki, K. Varadarajan, K. Schulten, NAMD2: greater scalability for parallel molecular dynamics, J. Comput. Phys., 151 (1999) 283-312.</w:t>
      </w:r>
      <w:bookmarkEnd w:id="53"/>
    </w:p>
    <w:p w14:paraId="7EC1D50D" w14:textId="77777777" w:rsidR="00867971" w:rsidRPr="009E6390" w:rsidRDefault="00867971" w:rsidP="00DE0107">
      <w:pPr>
        <w:pStyle w:val="EndNoteBibliography"/>
        <w:spacing w:after="0"/>
        <w:jc w:val="both"/>
      </w:pPr>
      <w:bookmarkStart w:id="54" w:name="_ENREF_54"/>
      <w:r w:rsidRPr="009E6390">
        <w:t>[54] J.C. Phillips, B. Braun, W. Wang, J. Gumbart, E. Takjkhorshid, E. Villa, C. Chipot, R.D. Skeel, L. Kale, K. Schulten, Scalable molecular dynamics with NAMD, J. Comput. Chem, 26 (2005) 1781-1802.</w:t>
      </w:r>
      <w:bookmarkEnd w:id="54"/>
    </w:p>
    <w:p w14:paraId="732C63D0" w14:textId="77777777" w:rsidR="00867971" w:rsidRPr="009E6390" w:rsidRDefault="00867971" w:rsidP="00DE0107">
      <w:pPr>
        <w:pStyle w:val="EndNoteBibliography"/>
        <w:spacing w:after="0"/>
        <w:jc w:val="both"/>
      </w:pPr>
      <w:bookmarkStart w:id="55" w:name="_ENREF_55"/>
      <w:r w:rsidRPr="009E6390">
        <w:t>[55] B.R. Brooks, R.E. Bruccoleri, B.D. Olafson, D.J. States, S. Swaminathan, M. Karplus, CHARMM: a program for macromolecular energy, minimization, and dynamics calculations, J. Comput. Chem, 4 (1983) 187-217.</w:t>
      </w:r>
      <w:bookmarkEnd w:id="55"/>
    </w:p>
    <w:p w14:paraId="35E80C8C" w14:textId="77777777" w:rsidR="00867971" w:rsidRPr="009E6390" w:rsidRDefault="00867971" w:rsidP="00DE0107">
      <w:pPr>
        <w:pStyle w:val="EndNoteBibliography"/>
        <w:spacing w:after="0"/>
        <w:jc w:val="both"/>
      </w:pPr>
      <w:bookmarkStart w:id="56" w:name="_ENREF_56"/>
      <w:r w:rsidRPr="009E6390">
        <w:t>[56] S.E. Feller, A.D. MacKerell Jr., An improved empirical potential energy function for molecular simulations of phospholipids, J. Phys. Chem. B, 104 (2000) 7510-7515.</w:t>
      </w:r>
      <w:bookmarkEnd w:id="56"/>
    </w:p>
    <w:p w14:paraId="1ABAA3A3" w14:textId="77777777" w:rsidR="00867971" w:rsidRPr="009E6390" w:rsidRDefault="00867971" w:rsidP="00DE0107">
      <w:pPr>
        <w:pStyle w:val="EndNoteBibliography"/>
        <w:spacing w:after="0"/>
        <w:jc w:val="both"/>
      </w:pPr>
      <w:bookmarkStart w:id="57" w:name="_ENREF_57"/>
      <w:r w:rsidRPr="009E6390">
        <w:t>[57] J.B. Klauda, R.M. Venable, J.A. Freites, J.W. O'Connor, D.J. Tobias, C. Mondragon-Ramirez, I. Votrobyov, A.D. MacKerell Jr., R.W. Pastor, Update of the CHARMM all-atom additive force field for lipids: validation on six lipid types, J. Phys. Chem. B, 114 (2010) 7830-7843.</w:t>
      </w:r>
      <w:bookmarkEnd w:id="57"/>
    </w:p>
    <w:p w14:paraId="37973EE5" w14:textId="77777777" w:rsidR="00867971" w:rsidRPr="009E6390" w:rsidRDefault="00867971" w:rsidP="00DE0107">
      <w:pPr>
        <w:pStyle w:val="EndNoteBibliography"/>
        <w:spacing w:after="0"/>
        <w:jc w:val="both"/>
      </w:pPr>
      <w:bookmarkStart w:id="58" w:name="_ENREF_58"/>
      <w:r w:rsidRPr="009E6390">
        <w:t>[58] W.L. Jorgensen, J. Chandrasekhar, J.D. Madura, R.W. Impey, M.L. Klein, Comparison of simple potential functions for simulating liquid water, J. Chem. Phys., 79 (1983) 926-935.</w:t>
      </w:r>
      <w:bookmarkEnd w:id="58"/>
    </w:p>
    <w:p w14:paraId="0BDED42B" w14:textId="77777777" w:rsidR="00867971" w:rsidRPr="009E6390" w:rsidRDefault="00867971" w:rsidP="00DE0107">
      <w:pPr>
        <w:pStyle w:val="EndNoteBibliography"/>
        <w:spacing w:after="0"/>
        <w:jc w:val="both"/>
      </w:pPr>
      <w:bookmarkStart w:id="59" w:name="_ENREF_59"/>
      <w:r w:rsidRPr="009E6390">
        <w:t>[59] S.E. Feller, Y. Zhang, R.W. Pastor, B. Brooks, Constant pressure molecular dynamics simulation: The Langevin piston method, J. Chem. Phys. , 103 (1995) 4613-4621.</w:t>
      </w:r>
      <w:bookmarkEnd w:id="59"/>
    </w:p>
    <w:p w14:paraId="19223ADA" w14:textId="77777777" w:rsidR="00867971" w:rsidRPr="009E6390" w:rsidRDefault="00867971" w:rsidP="00DE0107">
      <w:pPr>
        <w:pStyle w:val="EndNoteBibliography"/>
        <w:spacing w:after="0"/>
        <w:jc w:val="both"/>
      </w:pPr>
      <w:bookmarkStart w:id="60" w:name="_ENREF_60"/>
      <w:r w:rsidRPr="009E6390">
        <w:t>[60] W. Humphrey, W. Dalke, K. Schulten, VMD: visual molecular dynamics, J. Mol. Graph., 14 (1996) 33-38.</w:t>
      </w:r>
      <w:bookmarkEnd w:id="60"/>
    </w:p>
    <w:p w14:paraId="7F77CEEF" w14:textId="77777777" w:rsidR="00867971" w:rsidRPr="009E6390" w:rsidRDefault="00867971" w:rsidP="00DE0107">
      <w:pPr>
        <w:pStyle w:val="EndNoteBibliography"/>
        <w:spacing w:after="0"/>
        <w:jc w:val="both"/>
      </w:pPr>
      <w:bookmarkStart w:id="61" w:name="_ENREF_61"/>
      <w:r w:rsidRPr="009E6390">
        <w:t>[61] T. Darden, D. York, L. Pedersen, Particle mesh Ewald: an N x log(N) method for Ewald sums in large systems, J. Chem. Phys., 98 (1993) 10089-10092.</w:t>
      </w:r>
      <w:bookmarkEnd w:id="61"/>
    </w:p>
    <w:p w14:paraId="3CC18C13" w14:textId="77777777" w:rsidR="00867971" w:rsidRPr="009E6390" w:rsidRDefault="00867971" w:rsidP="00DE0107">
      <w:pPr>
        <w:pStyle w:val="EndNoteBibliography"/>
        <w:spacing w:after="0"/>
        <w:jc w:val="both"/>
      </w:pPr>
      <w:bookmarkStart w:id="62" w:name="_ENREF_62"/>
      <w:r w:rsidRPr="009E6390">
        <w:t>[62] U. Essmann, L. Perera, M.L. Berkowitz, T. Darden, H. Lee, L.G. Pedersen, A smooth particle mesh Ewald method, J. Chem. Phys., 103 (1995) 8577-8593.</w:t>
      </w:r>
      <w:bookmarkEnd w:id="62"/>
    </w:p>
    <w:p w14:paraId="59D40B4D" w14:textId="77777777" w:rsidR="00867971" w:rsidRPr="009E6390" w:rsidRDefault="00867971" w:rsidP="00DE0107">
      <w:pPr>
        <w:pStyle w:val="EndNoteBibliography"/>
        <w:spacing w:after="0"/>
        <w:jc w:val="both"/>
      </w:pPr>
      <w:bookmarkStart w:id="63" w:name="_ENREF_63"/>
      <w:r w:rsidRPr="009E6390">
        <w:t>[63] M. Tuckermann, B.J. Berne, G.J. Martyna, Reversible multiple time scale molecular dynamics, J. Chem. Phys., 97 (1992) 1990-2001.</w:t>
      </w:r>
      <w:bookmarkEnd w:id="63"/>
    </w:p>
    <w:p w14:paraId="5BA5E81A" w14:textId="77777777" w:rsidR="00867971" w:rsidRPr="009E6390" w:rsidRDefault="00867971" w:rsidP="00DE0107">
      <w:pPr>
        <w:pStyle w:val="EndNoteBibliography"/>
        <w:spacing w:after="0"/>
        <w:jc w:val="both"/>
      </w:pPr>
      <w:bookmarkStart w:id="64" w:name="_ENREF_64"/>
      <w:r w:rsidRPr="009E6390">
        <w:t>[64] R. Guixà-González, I. Rodriguez-Espigares, J.M. Ramírez-Anguita, P. Carrió-Gaspar, H. Martinez-Seara, T. Giorgino, J. Selent, MEMBPLUGIN: studying membrane complexity in VMD, Bioinformatics, 30 (2014) 1478-1480.</w:t>
      </w:r>
      <w:bookmarkEnd w:id="64"/>
    </w:p>
    <w:p w14:paraId="544B18AF" w14:textId="77777777" w:rsidR="00867971" w:rsidRPr="009E6390" w:rsidRDefault="00867971" w:rsidP="00DE0107">
      <w:pPr>
        <w:pStyle w:val="EndNoteBibliography"/>
        <w:spacing w:after="0"/>
        <w:jc w:val="both"/>
      </w:pPr>
      <w:bookmarkStart w:id="65" w:name="_ENREF_65"/>
      <w:r w:rsidRPr="009E6390">
        <w:t>[65] S.Y. Bhide, M.L. Berkowitz, Structure and dynamics of water at the interface with phospholipid bilayers, J. Chem. Phys., 123 (2005) 224702.</w:t>
      </w:r>
      <w:bookmarkEnd w:id="65"/>
    </w:p>
    <w:p w14:paraId="5A8A8078" w14:textId="77777777" w:rsidR="00867971" w:rsidRPr="009E6390" w:rsidRDefault="00867971" w:rsidP="00DE0107">
      <w:pPr>
        <w:pStyle w:val="EndNoteBibliography"/>
        <w:spacing w:after="0"/>
        <w:jc w:val="both"/>
      </w:pPr>
      <w:bookmarkStart w:id="66" w:name="_ENREF_66"/>
      <w:r w:rsidRPr="009E6390">
        <w:t>[66] A. Dicko, H. Bourque, M. Pézolet, Study by infrared spectroscopy of the conformation of dipalmitoylphospatidylglycerol monolayers at the air-water interface and transferred on solid substrates, Chem. Phys. Lipids, 96 (1998) 125-139.</w:t>
      </w:r>
      <w:bookmarkEnd w:id="66"/>
    </w:p>
    <w:p w14:paraId="641887DC" w14:textId="77777777" w:rsidR="00867971" w:rsidRPr="009E6390" w:rsidRDefault="00867971" w:rsidP="00DE0107">
      <w:pPr>
        <w:pStyle w:val="EndNoteBibliography"/>
        <w:spacing w:after="0"/>
        <w:jc w:val="both"/>
      </w:pPr>
      <w:bookmarkStart w:id="67" w:name="_ENREF_67"/>
      <w:r w:rsidRPr="009E6390">
        <w:lastRenderedPageBreak/>
        <w:t>[67] W. Hübner, A. Blume, Interactions at the lipid-water interface, Chemistry and Physics of Lipids, 96 (1998) 99-123.</w:t>
      </w:r>
      <w:bookmarkEnd w:id="67"/>
    </w:p>
    <w:p w14:paraId="0B3E531A" w14:textId="77777777" w:rsidR="00867971" w:rsidRPr="009E6390" w:rsidRDefault="00867971" w:rsidP="00DE0107">
      <w:pPr>
        <w:pStyle w:val="EndNoteBibliography"/>
        <w:spacing w:after="0"/>
        <w:jc w:val="both"/>
      </w:pPr>
      <w:bookmarkStart w:id="68" w:name="_ENREF_68"/>
      <w:r w:rsidRPr="009E6390">
        <w:t>[68] S.J. Marrink, M.L. Berkowitz, H.J.C. Berendsen, Molecular dynamics simulation of a membrane/water interface: The ordering of water and its relation to the hydration force, Langmuir, 9 (1993) 3122-3131.</w:t>
      </w:r>
      <w:bookmarkEnd w:id="68"/>
    </w:p>
    <w:p w14:paraId="374E2ED3" w14:textId="77777777" w:rsidR="00867971" w:rsidRPr="009E6390" w:rsidRDefault="00867971" w:rsidP="00DE0107">
      <w:pPr>
        <w:pStyle w:val="EndNoteBibliography"/>
        <w:spacing w:after="0"/>
        <w:jc w:val="both"/>
      </w:pPr>
      <w:bookmarkStart w:id="69" w:name="_ENREF_69"/>
      <w:r w:rsidRPr="009E6390">
        <w:t>[69] H.W. Ng, C.A. Laugton, S.W. Doughty, Molecular dynamics simulations of the adenosine A2a receptor in POPC and POPE lipid bilayers: effects of membrane on protein behaviour, J. Chem. Inf. Model., 54 (2014) 573-581.</w:t>
      </w:r>
      <w:bookmarkEnd w:id="69"/>
    </w:p>
    <w:p w14:paraId="0A6C8994" w14:textId="77777777" w:rsidR="00867971" w:rsidRPr="009E6390" w:rsidRDefault="00867971" w:rsidP="00DE0107">
      <w:pPr>
        <w:pStyle w:val="EndNoteBibliography"/>
        <w:spacing w:after="0"/>
        <w:jc w:val="both"/>
      </w:pPr>
      <w:bookmarkStart w:id="70" w:name="_ENREF_70"/>
      <w:r w:rsidRPr="009E6390">
        <w:t>[70] J.F. Nagle, S. Tristram-Nagle, Structure of lipid bilayers, Biochim. Biophys. Acta, 1429 (2000) 159-195.</w:t>
      </w:r>
      <w:bookmarkEnd w:id="70"/>
    </w:p>
    <w:p w14:paraId="2D651E33" w14:textId="77777777" w:rsidR="00867971" w:rsidRPr="009E6390" w:rsidRDefault="00867971" w:rsidP="00DE0107">
      <w:pPr>
        <w:pStyle w:val="EndNoteBibliography"/>
        <w:spacing w:after="0"/>
        <w:jc w:val="both"/>
      </w:pPr>
      <w:bookmarkStart w:id="71" w:name="_ENREF_71"/>
      <w:r w:rsidRPr="009E6390">
        <w:t>[71] N. Kučerka, J.F. Nagle, J.N. Sachs, S.E. Feller, J. Pencer, A. Jackson, J. Katsaras, Lipid bilayer structure determined by the simultaneous analysis of neutron and X-ray scattering data, Biophys. J., 95 (2008) 2356-2367.</w:t>
      </w:r>
      <w:bookmarkEnd w:id="71"/>
    </w:p>
    <w:p w14:paraId="4BE8B109" w14:textId="77777777" w:rsidR="00867971" w:rsidRPr="009E6390" w:rsidRDefault="00867971" w:rsidP="00DE0107">
      <w:pPr>
        <w:pStyle w:val="EndNoteBibliography"/>
        <w:spacing w:after="0"/>
        <w:jc w:val="both"/>
      </w:pPr>
      <w:bookmarkStart w:id="72" w:name="_ENREF_72"/>
      <w:r w:rsidRPr="009E6390">
        <w:t>[72] N. Kučerka, M.-P. Nieh, J. Katsaras, Fluid phase lipid areas and bilayer thickness of commonly used phosphatisylcholines as a function of temperature, Biochim. Biophys. Acta, 1808 (2011) 2671-2771.</w:t>
      </w:r>
      <w:bookmarkEnd w:id="72"/>
    </w:p>
    <w:p w14:paraId="7C034BB6" w14:textId="77777777" w:rsidR="00867971" w:rsidRPr="009E6390" w:rsidRDefault="00867971" w:rsidP="00DE0107">
      <w:pPr>
        <w:pStyle w:val="EndNoteBibliography"/>
        <w:spacing w:after="0"/>
        <w:jc w:val="both"/>
      </w:pPr>
      <w:bookmarkStart w:id="73" w:name="_ENREF_73"/>
      <w:r w:rsidRPr="009E6390">
        <w:t>[73] N. Kučerka, B. van Oosten, J. Pan, F.A. Heberle, T.A. Harroun, J. Katsaras, Molecular structures of fluid phosphatidylethanolamine bilayers obtained from simulation-to-experiment comparisons and experimental scattering density profiles, J. Phys. Chem. B, 119 (2015) 1947-1956.</w:t>
      </w:r>
      <w:bookmarkEnd w:id="73"/>
    </w:p>
    <w:p w14:paraId="6CF50CE6" w14:textId="77777777" w:rsidR="00867971" w:rsidRPr="009E6390" w:rsidRDefault="00867971" w:rsidP="00DE0107">
      <w:pPr>
        <w:pStyle w:val="EndNoteBibliography"/>
        <w:spacing w:after="0"/>
        <w:jc w:val="both"/>
      </w:pPr>
      <w:bookmarkStart w:id="74" w:name="_ENREF_74"/>
      <w:r w:rsidRPr="009E6390">
        <w:t>[74] M. Wiener, G.I. King, S.H. White, Structure of a fluid dioleoylphosphatodylcholine bilayer determined by joint refinement of X-ray and neutron diffraction data. I. Scalling of neutron data and the distributions of double bonds and water, Biophys. J., 1991 (1991) 568-576.</w:t>
      </w:r>
      <w:bookmarkEnd w:id="74"/>
    </w:p>
    <w:p w14:paraId="3E05A8EF" w14:textId="77777777" w:rsidR="00867971" w:rsidRPr="009E6390" w:rsidRDefault="00867971" w:rsidP="00DE0107">
      <w:pPr>
        <w:pStyle w:val="EndNoteBibliography"/>
        <w:spacing w:after="0"/>
        <w:jc w:val="both"/>
      </w:pPr>
      <w:bookmarkStart w:id="75" w:name="_ENREF_75"/>
      <w:r w:rsidRPr="009E6390">
        <w:t>[75] M.C. Wiener, S.H. White, Structure of a fluid dioleoylphosphatidylcholine bilayer determined by joint refinement of X-ray and neutron diffraction data. III. Complete structure, Biophys. J., 61 (1992) 434-447.</w:t>
      </w:r>
      <w:bookmarkEnd w:id="75"/>
    </w:p>
    <w:p w14:paraId="72A497A1" w14:textId="77777777" w:rsidR="00867971" w:rsidRPr="009E6390" w:rsidRDefault="00867971" w:rsidP="00DE0107">
      <w:pPr>
        <w:pStyle w:val="EndNoteBibliography"/>
        <w:spacing w:after="0"/>
        <w:jc w:val="both"/>
      </w:pPr>
      <w:bookmarkStart w:id="76" w:name="_ENREF_76"/>
      <w:r w:rsidRPr="009E6390">
        <w:t>[76] Y. Lyu, N. Xiang, J. Mondal, X. Zhu, G. Narsimhan, Characterization of interactions between curcumin and different types of lipid bilayers by molecular dynamics simulation, J. Phys. Chem. B, 122 (2018) 2341-2354.</w:t>
      </w:r>
      <w:bookmarkEnd w:id="76"/>
    </w:p>
    <w:p w14:paraId="4A8DA9D4" w14:textId="77777777" w:rsidR="00867971" w:rsidRPr="009E6390" w:rsidRDefault="00867971" w:rsidP="00DE0107">
      <w:pPr>
        <w:pStyle w:val="EndNoteBibliography"/>
        <w:spacing w:after="0"/>
        <w:jc w:val="both"/>
      </w:pPr>
      <w:bookmarkStart w:id="77" w:name="_ENREF_77"/>
      <w:r w:rsidRPr="009E6390">
        <w:t>[77] A.-N. Bondar, Mechanisms by which lipids influence conformational dynamics of the GlpG intramembrane rhomboid protease, J. Phys. Chem. B, 123 (2019) 4159-4172.</w:t>
      </w:r>
      <w:bookmarkEnd w:id="77"/>
    </w:p>
    <w:p w14:paraId="52F4D647" w14:textId="77777777" w:rsidR="00867971" w:rsidRPr="009E6390" w:rsidRDefault="00867971" w:rsidP="00DE0107">
      <w:pPr>
        <w:pStyle w:val="EndNoteBibliography"/>
        <w:spacing w:after="0"/>
        <w:jc w:val="both"/>
      </w:pPr>
      <w:bookmarkStart w:id="78" w:name="_ENREF_78"/>
      <w:r w:rsidRPr="009E6390">
        <w:t>[78] G. Shahane, W. Ding, M. Palaiokostas, M. Orsi, Physical properties of model biological lipid bilayers: insights from all-atom molecular dynamics simulations, J. Mol. Model., 25 (2019) 76.</w:t>
      </w:r>
      <w:bookmarkEnd w:id="78"/>
    </w:p>
    <w:p w14:paraId="32777213" w14:textId="77777777" w:rsidR="00867971" w:rsidRPr="009E6390" w:rsidRDefault="00867971" w:rsidP="00DE0107">
      <w:pPr>
        <w:pStyle w:val="EndNoteBibliography"/>
        <w:spacing w:after="0"/>
        <w:jc w:val="both"/>
      </w:pPr>
      <w:bookmarkStart w:id="79" w:name="_ENREF_79"/>
      <w:r w:rsidRPr="009E6390">
        <w:t>[79] K. Murzyn, T. Róg, M. Pasenkiewicz-Gierula, Phosphatidylethanolamine-phosphatidylglycerol bilayer as a model of the inner bacterial membrane, Biophys. J., 88 (2005) 1091-1103.</w:t>
      </w:r>
      <w:bookmarkEnd w:id="79"/>
    </w:p>
    <w:p w14:paraId="761A45E2" w14:textId="77777777" w:rsidR="00867971" w:rsidRPr="009E6390" w:rsidRDefault="00867971" w:rsidP="00DE0107">
      <w:pPr>
        <w:pStyle w:val="EndNoteBibliography"/>
        <w:spacing w:after="0"/>
        <w:jc w:val="both"/>
      </w:pPr>
      <w:bookmarkStart w:id="80" w:name="_ENREF_80"/>
      <w:r w:rsidRPr="009E6390">
        <w:t>[80] J. Pan, X. Cheng, L. Monticelli, F.A. Heberle, N. Kučerka, D.P. Tieleman, J. Katsaras, The molecular structure of a phosphatidylserine bilayer determined by scattering and molecular dynamics simulations, Soft Matter, 10 (2014) 3716.</w:t>
      </w:r>
      <w:bookmarkEnd w:id="80"/>
    </w:p>
    <w:p w14:paraId="06B9224C" w14:textId="77777777" w:rsidR="00867971" w:rsidRPr="009E6390" w:rsidRDefault="00867971" w:rsidP="00DE0107">
      <w:pPr>
        <w:pStyle w:val="EndNoteBibliography"/>
        <w:spacing w:after="0"/>
        <w:jc w:val="both"/>
      </w:pPr>
      <w:bookmarkStart w:id="81" w:name="_ENREF_81"/>
      <w:r w:rsidRPr="009E6390">
        <w:t>[81] I. The MathWorks, MATLAB, Natick, Massachusetts, United States, (2017).</w:t>
      </w:r>
      <w:bookmarkEnd w:id="81"/>
    </w:p>
    <w:p w14:paraId="721A1400" w14:textId="77777777" w:rsidR="00867971" w:rsidRPr="009E6390" w:rsidRDefault="00867971" w:rsidP="00DE0107">
      <w:pPr>
        <w:pStyle w:val="EndNoteBibliography"/>
        <w:spacing w:after="0"/>
        <w:jc w:val="both"/>
      </w:pPr>
      <w:bookmarkStart w:id="82" w:name="_ENREF_82"/>
      <w:r w:rsidRPr="009E6390">
        <w:t>[82] K. Mitra, I. Ubarratxena-Belandia, T. Taguchi, G. Warren, D.M. Engelman, Modulation of the bilayer thickness of exocytic pathway membranes by membrane proteins rather than cholesterol, Proc. Natl. Acad. Sci., 101 (2004) 4083-4088.</w:t>
      </w:r>
      <w:bookmarkEnd w:id="82"/>
    </w:p>
    <w:p w14:paraId="3FED82E5" w14:textId="77777777" w:rsidR="00867971" w:rsidRPr="009E6390" w:rsidRDefault="00867971" w:rsidP="00DE0107">
      <w:pPr>
        <w:pStyle w:val="EndNoteBibliography"/>
        <w:spacing w:after="0"/>
        <w:jc w:val="both"/>
      </w:pPr>
      <w:bookmarkStart w:id="83" w:name="_ENREF_83"/>
      <w:r w:rsidRPr="009E6390">
        <w:t>[83] S.A. Pandit, D. Bostick, M.L. Berkowitz, Mixed bilayer containing dipalmitoylphosphatidylcholine and dipalmitoylphosphatidylserine: Lipid compensation, ion binding, and electrostatics, Biophys. J., 85 (2003) 3120-3131.</w:t>
      </w:r>
      <w:bookmarkEnd w:id="83"/>
    </w:p>
    <w:p w14:paraId="7B6FE534" w14:textId="77777777" w:rsidR="00867971" w:rsidRPr="009E6390" w:rsidRDefault="00867971" w:rsidP="00DE0107">
      <w:pPr>
        <w:pStyle w:val="EndNoteBibliography"/>
        <w:spacing w:after="0"/>
        <w:jc w:val="both"/>
      </w:pPr>
      <w:bookmarkStart w:id="84" w:name="_ENREF_84"/>
      <w:r w:rsidRPr="009E6390">
        <w:t>[84] P. Mukhopadhyay, L. Monticelli, D.P. Tieleman, Molecular dynamics simulations of a palmitoyl-oleoyl phosphatidylserine bilayer with Na</w:t>
      </w:r>
      <w:r w:rsidRPr="009E6390">
        <w:rPr>
          <w:vertAlign w:val="superscript"/>
        </w:rPr>
        <w:t>+</w:t>
      </w:r>
      <w:r w:rsidRPr="009E6390">
        <w:t xml:space="preserve"> counterions and NaCl, Biophys. J., 86 (2004) 1601-1609.</w:t>
      </w:r>
      <w:bookmarkEnd w:id="84"/>
    </w:p>
    <w:p w14:paraId="0ACFBFC9" w14:textId="77777777" w:rsidR="00867971" w:rsidRPr="009E6390" w:rsidRDefault="00867971" w:rsidP="00DE0107">
      <w:pPr>
        <w:pStyle w:val="EndNoteBibliography"/>
        <w:spacing w:after="0"/>
        <w:jc w:val="both"/>
      </w:pPr>
      <w:bookmarkStart w:id="85" w:name="_ENREF_85"/>
      <w:r w:rsidRPr="009E6390">
        <w:t>[85] T. Yeung, G.E. Gilbert, J. Shi, J. Silvius, A. Kapus, S. Grinstein, Membrane phosphatidylserine regulates surface charge and protein localization, Science, 319 (2008) 210-213.</w:t>
      </w:r>
      <w:bookmarkEnd w:id="85"/>
    </w:p>
    <w:p w14:paraId="30F4B217" w14:textId="77777777" w:rsidR="00867971" w:rsidRPr="009E6390" w:rsidRDefault="00867971" w:rsidP="00DE0107">
      <w:pPr>
        <w:pStyle w:val="EndNoteBibliography"/>
        <w:spacing w:after="0"/>
        <w:jc w:val="both"/>
      </w:pPr>
      <w:bookmarkStart w:id="86" w:name="_ENREF_86"/>
      <w:r w:rsidRPr="009E6390">
        <w:t>[86] P.A. Leventis, S. Grinstein, The distribution and function of phosphatidylserine in cellular membranes, Annu. Rev. Biophys., 39 (2010) 407-427.</w:t>
      </w:r>
      <w:bookmarkEnd w:id="86"/>
    </w:p>
    <w:p w14:paraId="3BDBA5F6" w14:textId="77777777" w:rsidR="00867971" w:rsidRPr="009E6390" w:rsidRDefault="00867971" w:rsidP="00DE0107">
      <w:pPr>
        <w:pStyle w:val="EndNoteBibliography"/>
        <w:spacing w:after="0"/>
        <w:jc w:val="both"/>
      </w:pPr>
      <w:bookmarkStart w:id="87" w:name="_ENREF_87"/>
      <w:r w:rsidRPr="009E6390">
        <w:lastRenderedPageBreak/>
        <w:t>[87] R.M. Venable, Y. Luo, K. Gawrisch, B. Roux, R.W. Pastor, Simulations of anionic lipid membranes: development of interaction-specific ion parameters and validation using NMR data, J. Phys. Chem. B, 117 (2013) 10183-10192.</w:t>
      </w:r>
      <w:bookmarkEnd w:id="87"/>
    </w:p>
    <w:p w14:paraId="17B22BBE" w14:textId="77777777" w:rsidR="00867971" w:rsidRPr="009E6390" w:rsidRDefault="00867971" w:rsidP="00DE0107">
      <w:pPr>
        <w:pStyle w:val="EndNoteBibliography"/>
        <w:spacing w:after="0"/>
        <w:jc w:val="both"/>
      </w:pPr>
      <w:bookmarkStart w:id="88" w:name="_ENREF_88"/>
      <w:r w:rsidRPr="009E6390">
        <w:t>[88] H.I. Petrache, S. Tristam-Nagle, K. Gawrisch, D. Harries, V.A. Parsegian, J.F. Nagle, Structure and fluctuations of charged phosphatidylserine bilayers in the absence of salt, Biophys. J., 86 (2004) 1574-1586.</w:t>
      </w:r>
      <w:bookmarkEnd w:id="88"/>
    </w:p>
    <w:p w14:paraId="2BDF8406" w14:textId="77777777" w:rsidR="00867971" w:rsidRPr="009E6390" w:rsidRDefault="00867971" w:rsidP="00DE0107">
      <w:pPr>
        <w:pStyle w:val="EndNoteBibliography"/>
        <w:spacing w:after="0"/>
        <w:jc w:val="both"/>
      </w:pPr>
      <w:bookmarkStart w:id="89" w:name="_ENREF_89"/>
      <w:r w:rsidRPr="009E6390">
        <w:t>[89] L.N. Öjemir, H.J. Lee, R.B. Gennis, P. Brzezinski, Functional interactions between membrane-bound transporters and membranes, Proc. Natl. Acad. Sci., 107 (2010) 15763-15767.</w:t>
      </w:r>
      <w:bookmarkEnd w:id="89"/>
    </w:p>
    <w:p w14:paraId="10C356F6" w14:textId="77777777" w:rsidR="00867971" w:rsidRPr="009E6390" w:rsidRDefault="00867971" w:rsidP="00DE0107">
      <w:pPr>
        <w:pStyle w:val="EndNoteBibliography"/>
        <w:spacing w:after="0"/>
        <w:jc w:val="both"/>
      </w:pPr>
      <w:bookmarkStart w:id="90" w:name="_ENREF_90"/>
      <w:r w:rsidRPr="009E6390">
        <w:t>[90] T. Nilsson, C. Rydström, G. Nordlund, P. Ädelroth, C. von Ballmoos, P. Brzezinski, Lipid-mediated protein-protein interactions modulate respiration-driven ATP synthesis, Scientific Reports, 6 (2016) 1-11.</w:t>
      </w:r>
      <w:bookmarkEnd w:id="90"/>
    </w:p>
    <w:p w14:paraId="6126093E" w14:textId="77777777" w:rsidR="00867971" w:rsidRPr="009E6390" w:rsidRDefault="00867971" w:rsidP="00DE0107">
      <w:pPr>
        <w:pStyle w:val="EndNoteBibliography"/>
        <w:spacing w:after="0"/>
        <w:jc w:val="both"/>
      </w:pPr>
      <w:bookmarkStart w:id="91" w:name="_ENREF_91"/>
      <w:r w:rsidRPr="009E6390">
        <w:t>[91] M. Prats, J. Teissie, J.F. Tocanne, Lateral proton conduction at lipid-water interfaces and its implications for the chemiosmotic-coupling hypothesis, Nature, 322 (1986) 756-758.</w:t>
      </w:r>
      <w:bookmarkEnd w:id="91"/>
    </w:p>
    <w:p w14:paraId="58FCE42F" w14:textId="77777777" w:rsidR="00867971" w:rsidRPr="009E6390" w:rsidRDefault="00867971" w:rsidP="00DE0107">
      <w:pPr>
        <w:pStyle w:val="EndNoteBibliography"/>
        <w:spacing w:after="0"/>
        <w:jc w:val="both"/>
      </w:pPr>
      <w:bookmarkStart w:id="92" w:name="_ENREF_92"/>
      <w:r w:rsidRPr="009E6390">
        <w:t>[92] P.C. Jost, O.H. Griffith, The lipid-protein interface in biological membranes, in:  Annals of the New York Academy of Sciences, 1980.</w:t>
      </w:r>
      <w:bookmarkEnd w:id="92"/>
    </w:p>
    <w:p w14:paraId="1CA4970C" w14:textId="77777777" w:rsidR="00867971" w:rsidRPr="009E6390" w:rsidRDefault="00867971" w:rsidP="00DE0107">
      <w:pPr>
        <w:pStyle w:val="EndNoteBibliography"/>
        <w:spacing w:after="0"/>
        <w:jc w:val="both"/>
      </w:pPr>
      <w:bookmarkStart w:id="93" w:name="_ENREF_93"/>
      <w:r w:rsidRPr="009E6390">
        <w:t>[93] K. malhotra, A. Modak, S. Nangia, T.H. Daman, U. Gunsel, V.L. Robinson, D. Moktranjac, E.R. May, N.N. Alder, Cardiolipin mediates membrane and channel interactions of the mitochondrial TIM23 protein import complex receptor Tim50, Sci. Adv., 3 (2017) e1700532.</w:t>
      </w:r>
      <w:bookmarkEnd w:id="93"/>
    </w:p>
    <w:p w14:paraId="4305D2A0" w14:textId="7C44EB07" w:rsidR="00867971" w:rsidRPr="009E6390" w:rsidRDefault="00867971" w:rsidP="00DE0107">
      <w:pPr>
        <w:pStyle w:val="EndNoteBibliography"/>
        <w:jc w:val="both"/>
      </w:pPr>
      <w:bookmarkStart w:id="94" w:name="_ENREF_94"/>
      <w:r w:rsidRPr="009E6390">
        <w:t xml:space="preserve">[94] A.-B. Seinen, D. Spakman, A.M. van Oijen, </w:t>
      </w:r>
      <w:r w:rsidR="00DE0107" w:rsidRPr="009E6390">
        <w:t xml:space="preserve">A.J.M. </w:t>
      </w:r>
      <w:r w:rsidRPr="009E6390">
        <w:t>Driessen, Cellular dynamics of the SecA ATPase at the single moleczúle level, Sci. Rep., 11 (2021) 1433.</w:t>
      </w:r>
      <w:bookmarkEnd w:id="94"/>
    </w:p>
    <w:p w14:paraId="54ADDE7E" w14:textId="71436EFD" w:rsidR="00BE554E" w:rsidRPr="009E6390" w:rsidRDefault="0020773B" w:rsidP="00F65455">
      <w:pPr>
        <w:spacing w:after="0" w:line="240" w:lineRule="auto"/>
        <w:rPr>
          <w:rFonts w:ascii="Arial" w:hAnsi="Arial" w:cs="Arial"/>
          <w:sz w:val="24"/>
        </w:rPr>
      </w:pPr>
      <w:r w:rsidRPr="009E6390">
        <w:rPr>
          <w:rFonts w:ascii="Arial" w:hAnsi="Arial" w:cs="Arial"/>
          <w:sz w:val="24"/>
        </w:rPr>
        <w:fldChar w:fldCharType="end"/>
      </w:r>
    </w:p>
    <w:p w14:paraId="4CB380ED" w14:textId="1D65D10D" w:rsidR="00D811FA" w:rsidRPr="009E6390" w:rsidRDefault="00D811FA">
      <w:pPr>
        <w:rPr>
          <w:rFonts w:ascii="Arial" w:hAnsi="Arial" w:cs="Arial"/>
          <w:sz w:val="24"/>
        </w:rPr>
      </w:pPr>
      <w:r w:rsidRPr="009E6390">
        <w:rPr>
          <w:rFonts w:ascii="Arial" w:hAnsi="Arial" w:cs="Arial"/>
          <w:sz w:val="24"/>
        </w:rPr>
        <w:br w:type="page"/>
      </w:r>
    </w:p>
    <w:p w14:paraId="4E6AD91E" w14:textId="77777777" w:rsidR="00D811FA" w:rsidRPr="009E6390" w:rsidRDefault="00D811FA" w:rsidP="00D811FA">
      <w:pPr>
        <w:rPr>
          <w:rFonts w:ascii="Arial" w:hAnsi="Arial" w:cs="Arial"/>
          <w:sz w:val="24"/>
        </w:rPr>
      </w:pPr>
    </w:p>
    <w:p w14:paraId="74182E69" w14:textId="77777777" w:rsidR="00D811FA" w:rsidRPr="009E6390" w:rsidRDefault="00D811FA" w:rsidP="00D811FA">
      <w:pPr>
        <w:rPr>
          <w:rFonts w:ascii="Arial" w:hAnsi="Arial" w:cs="Arial"/>
          <w:b/>
          <w:sz w:val="24"/>
        </w:rPr>
      </w:pPr>
      <w:r w:rsidRPr="009E6390">
        <w:rPr>
          <w:rFonts w:ascii="Arial" w:hAnsi="Arial" w:cs="Arial"/>
          <w:b/>
          <w:sz w:val="24"/>
        </w:rPr>
        <w:t>TOC image</w:t>
      </w:r>
    </w:p>
    <w:p w14:paraId="5EB95C2B" w14:textId="77777777" w:rsidR="00D811FA" w:rsidRPr="009E6390" w:rsidRDefault="00D811FA" w:rsidP="00D811FA">
      <w:pPr>
        <w:jc w:val="both"/>
        <w:rPr>
          <w:rFonts w:ascii="Arial" w:hAnsi="Arial" w:cs="Arial"/>
          <w:sz w:val="24"/>
        </w:rPr>
      </w:pPr>
      <w:r w:rsidRPr="009E6390">
        <w:rPr>
          <w:rFonts w:ascii="Arial" w:hAnsi="Arial" w:cs="Arial"/>
          <w:noProof/>
          <w:sz w:val="24"/>
        </w:rPr>
        <w:drawing>
          <wp:inline distT="0" distB="0" distL="0" distR="0" wp14:anchorId="1A86AD36" wp14:editId="3BAFC357">
            <wp:extent cx="3310890" cy="1364569"/>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_image_new.jpg"/>
                    <pic:cNvPicPr/>
                  </pic:nvPicPr>
                  <pic:blipFill>
                    <a:blip r:embed="rId20">
                      <a:extLst>
                        <a:ext uri="{28A0092B-C50C-407E-A947-70E740481C1C}">
                          <a14:useLocalDpi xmlns:a14="http://schemas.microsoft.com/office/drawing/2010/main" val="0"/>
                        </a:ext>
                      </a:extLst>
                    </a:blip>
                    <a:stretch>
                      <a:fillRect/>
                    </a:stretch>
                  </pic:blipFill>
                  <pic:spPr>
                    <a:xfrm>
                      <a:off x="0" y="0"/>
                      <a:ext cx="3310890" cy="1364569"/>
                    </a:xfrm>
                    <a:prstGeom prst="rect">
                      <a:avLst/>
                    </a:prstGeom>
                  </pic:spPr>
                </pic:pic>
              </a:graphicData>
            </a:graphic>
          </wp:inline>
        </w:drawing>
      </w:r>
    </w:p>
    <w:p w14:paraId="0811B85D" w14:textId="77777777" w:rsidR="00D811FA" w:rsidRPr="009E6390" w:rsidRDefault="00D811FA" w:rsidP="00D811FA">
      <w:pPr>
        <w:spacing w:line="480" w:lineRule="auto"/>
        <w:jc w:val="both"/>
        <w:rPr>
          <w:rFonts w:ascii="Arial" w:eastAsia="Times New Roman" w:hAnsi="Arial" w:cs="Arial"/>
          <w:sz w:val="24"/>
          <w:szCs w:val="24"/>
          <w:lang w:eastAsia="el-GR"/>
        </w:rPr>
      </w:pPr>
    </w:p>
    <w:p w14:paraId="60E5A876" w14:textId="77E4D49F" w:rsidR="00D811FA" w:rsidRPr="009E6390" w:rsidRDefault="00D811FA" w:rsidP="00D811FA">
      <w:pPr>
        <w:spacing w:line="480" w:lineRule="auto"/>
        <w:jc w:val="both"/>
        <w:rPr>
          <w:rFonts w:ascii="Arial" w:hAnsi="Arial" w:cs="Arial"/>
          <w:b/>
          <w:szCs w:val="24"/>
          <w:highlight w:val="yellow"/>
        </w:rPr>
      </w:pPr>
    </w:p>
    <w:bookmarkEnd w:id="0"/>
    <w:sectPr w:rsidR="00D811FA" w:rsidRPr="009E6390" w:rsidSect="00761D64">
      <w:footerReference w:type="even" r:id="rId21"/>
      <w:footerReference w:type="default" r:id="rId22"/>
      <w:pgSz w:w="11906" w:h="16838"/>
      <w:pgMar w:top="1418" w:right="1474" w:bottom="1418" w:left="147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52D246" w14:textId="77777777" w:rsidR="009409CF" w:rsidRDefault="009409CF" w:rsidP="00B56C47">
      <w:pPr>
        <w:spacing w:after="0" w:line="240" w:lineRule="auto"/>
      </w:pPr>
      <w:r>
        <w:separator/>
      </w:r>
    </w:p>
  </w:endnote>
  <w:endnote w:type="continuationSeparator" w:id="0">
    <w:p w14:paraId="291031D3" w14:textId="77777777" w:rsidR="009409CF" w:rsidRDefault="009409CF" w:rsidP="00B56C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88A2A6" w14:textId="77777777" w:rsidR="009409CF" w:rsidRDefault="009409CF" w:rsidP="00B56C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D4AD18" w14:textId="77777777" w:rsidR="009409CF" w:rsidRDefault="009409CF" w:rsidP="00B56C4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06B8BA" w14:textId="77777777" w:rsidR="009409CF" w:rsidRDefault="009409CF" w:rsidP="00B56C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E6390">
      <w:rPr>
        <w:rStyle w:val="PageNumber"/>
        <w:noProof/>
      </w:rPr>
      <w:t>20</w:t>
    </w:r>
    <w:r>
      <w:rPr>
        <w:rStyle w:val="PageNumber"/>
      </w:rPr>
      <w:fldChar w:fldCharType="end"/>
    </w:r>
  </w:p>
  <w:p w14:paraId="7EE9A51D" w14:textId="77777777" w:rsidR="009409CF" w:rsidRDefault="009409CF" w:rsidP="00B56C4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3A7E10" w14:textId="77777777" w:rsidR="009409CF" w:rsidRDefault="009409CF" w:rsidP="00B56C47">
      <w:pPr>
        <w:spacing w:after="0" w:line="240" w:lineRule="auto"/>
      </w:pPr>
      <w:r>
        <w:separator/>
      </w:r>
    </w:p>
  </w:footnote>
  <w:footnote w:type="continuationSeparator" w:id="0">
    <w:p w14:paraId="433C1201" w14:textId="77777777" w:rsidR="009409CF" w:rsidRDefault="009409CF" w:rsidP="00B56C47">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20AD4"/>
    <w:multiLevelType w:val="hybridMultilevel"/>
    <w:tmpl w:val="2C2E329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7F74EFA"/>
    <w:multiLevelType w:val="hybridMultilevel"/>
    <w:tmpl w:val="CE5067F6"/>
    <w:lvl w:ilvl="0" w:tplc="D17ABA84">
      <w:start w:val="8"/>
      <w:numFmt w:val="bullet"/>
      <w:lvlText w:val=""/>
      <w:lvlJc w:val="left"/>
      <w:pPr>
        <w:ind w:left="720" w:hanging="360"/>
      </w:pPr>
      <w:rPr>
        <w:rFonts w:ascii="Wingdings" w:eastAsiaTheme="minorHAnsi" w:hAnsi="Wingdings" w:cstheme="minorBid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14455E11"/>
    <w:multiLevelType w:val="hybridMultilevel"/>
    <w:tmpl w:val="EDE2A61C"/>
    <w:lvl w:ilvl="0" w:tplc="0FD81696">
      <w:start w:val="8"/>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BB47C9F"/>
    <w:multiLevelType w:val="hybridMultilevel"/>
    <w:tmpl w:val="74C07C54"/>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298D45FE"/>
    <w:multiLevelType w:val="hybridMultilevel"/>
    <w:tmpl w:val="09DC7DF6"/>
    <w:lvl w:ilvl="0" w:tplc="45FC2D66">
      <w:start w:val="8"/>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2E0938EB"/>
    <w:multiLevelType w:val="hybridMultilevel"/>
    <w:tmpl w:val="0DA8498A"/>
    <w:lvl w:ilvl="0" w:tplc="55EEF734">
      <w:start w:val="8"/>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3A5178C4"/>
    <w:multiLevelType w:val="hybridMultilevel"/>
    <w:tmpl w:val="92042504"/>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4B0708F7"/>
    <w:multiLevelType w:val="hybridMultilevel"/>
    <w:tmpl w:val="8252063A"/>
    <w:lvl w:ilvl="0" w:tplc="65CA5594">
      <w:start w:val="8"/>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4E8F1C8D"/>
    <w:multiLevelType w:val="hybridMultilevel"/>
    <w:tmpl w:val="F2F09A2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5E8A0E3F"/>
    <w:multiLevelType w:val="hybridMultilevel"/>
    <w:tmpl w:val="8946D394"/>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783E21BA"/>
    <w:multiLevelType w:val="hybridMultilevel"/>
    <w:tmpl w:val="43128BE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9"/>
  </w:num>
  <w:num w:numId="4">
    <w:abstractNumId w:val="4"/>
  </w:num>
  <w:num w:numId="5">
    <w:abstractNumId w:val="1"/>
  </w:num>
  <w:num w:numId="6">
    <w:abstractNumId w:val="2"/>
  </w:num>
  <w:num w:numId="7">
    <w:abstractNumId w:val="7"/>
  </w:num>
  <w:num w:numId="8">
    <w:abstractNumId w:val="5"/>
  </w:num>
  <w:num w:numId="9">
    <w:abstractNumId w:val="0"/>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BBA - Bioenerget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axe299t24zfp0pexfzipze0sxvaszv90xspf&quot;&gt;EndNote_Biophys&lt;record-ids&gt;&lt;item&gt;58&lt;/item&gt;&lt;item&gt;59&lt;/item&gt;&lt;item&gt;60&lt;/item&gt;&lt;item&gt;61&lt;/item&gt;&lt;item&gt;64&lt;/item&gt;&lt;item&gt;65&lt;/item&gt;&lt;item&gt;66&lt;/item&gt;&lt;item&gt;67&lt;/item&gt;&lt;item&gt;68&lt;/item&gt;&lt;item&gt;70&lt;/item&gt;&lt;item&gt;103&lt;/item&gt;&lt;item&gt;264&lt;/item&gt;&lt;item&gt;351&lt;/item&gt;&lt;item&gt;613&lt;/item&gt;&lt;item&gt;614&lt;/item&gt;&lt;item&gt;615&lt;/item&gt;&lt;item&gt;617&lt;/item&gt;&lt;item&gt;630&lt;/item&gt;&lt;item&gt;631&lt;/item&gt;&lt;item&gt;636&lt;/item&gt;&lt;item&gt;639&lt;/item&gt;&lt;item&gt;766&lt;/item&gt;&lt;item&gt;833&lt;/item&gt;&lt;item&gt;834&lt;/item&gt;&lt;item&gt;844&lt;/item&gt;&lt;item&gt;845&lt;/item&gt;&lt;item&gt;846&lt;/item&gt;&lt;item&gt;847&lt;/item&gt;&lt;item&gt;852&lt;/item&gt;&lt;item&gt;853&lt;/item&gt;&lt;item&gt;860&lt;/item&gt;&lt;item&gt;862&lt;/item&gt;&lt;item&gt;864&lt;/item&gt;&lt;item&gt;875&lt;/item&gt;&lt;item&gt;903&lt;/item&gt;&lt;item&gt;905&lt;/item&gt;&lt;item&gt;906&lt;/item&gt;&lt;item&gt;907&lt;/item&gt;&lt;item&gt;908&lt;/item&gt;&lt;item&gt;911&lt;/item&gt;&lt;item&gt;912&lt;/item&gt;&lt;item&gt;913&lt;/item&gt;&lt;item&gt;916&lt;/item&gt;&lt;item&gt;918&lt;/item&gt;&lt;item&gt;920&lt;/item&gt;&lt;item&gt;925&lt;/item&gt;&lt;item&gt;950&lt;/item&gt;&lt;item&gt;956&lt;/item&gt;&lt;item&gt;959&lt;/item&gt;&lt;item&gt;994&lt;/item&gt;&lt;item&gt;1098&lt;/item&gt;&lt;item&gt;1166&lt;/item&gt;&lt;item&gt;1227&lt;/item&gt;&lt;item&gt;1269&lt;/item&gt;&lt;item&gt;1323&lt;/item&gt;&lt;item&gt;1331&lt;/item&gt;&lt;item&gt;1385&lt;/item&gt;&lt;item&gt;1398&lt;/item&gt;&lt;item&gt;1583&lt;/item&gt;&lt;item&gt;1584&lt;/item&gt;&lt;item&gt;1622&lt;/item&gt;&lt;item&gt;1624&lt;/item&gt;&lt;item&gt;1666&lt;/item&gt;&lt;item&gt;1667&lt;/item&gt;&lt;item&gt;1765&lt;/item&gt;&lt;item&gt;1766&lt;/item&gt;&lt;item&gt;1767&lt;/item&gt;&lt;item&gt;1768&lt;/item&gt;&lt;item&gt;1769&lt;/item&gt;&lt;item&gt;1770&lt;/item&gt;&lt;item&gt;1771&lt;/item&gt;&lt;item&gt;1772&lt;/item&gt;&lt;item&gt;1773&lt;/item&gt;&lt;item&gt;1875&lt;/item&gt;&lt;item&gt;1876&lt;/item&gt;&lt;item&gt;1877&lt;/item&gt;&lt;item&gt;1878&lt;/item&gt;&lt;item&gt;1879&lt;/item&gt;&lt;item&gt;1880&lt;/item&gt;&lt;item&gt;1882&lt;/item&gt;&lt;item&gt;1883&lt;/item&gt;&lt;item&gt;1884&lt;/item&gt;&lt;item&gt;1885&lt;/item&gt;&lt;item&gt;1887&lt;/item&gt;&lt;item&gt;1888&lt;/item&gt;&lt;item&gt;1889&lt;/item&gt;&lt;item&gt;1890&lt;/item&gt;&lt;item&gt;1892&lt;/item&gt;&lt;item&gt;1893&lt;/item&gt;&lt;item&gt;1952&lt;/item&gt;&lt;item&gt;1953&lt;/item&gt;&lt;item&gt;1954&lt;/item&gt;&lt;item&gt;1955&lt;/item&gt;&lt;item&gt;1956&lt;/item&gt;&lt;/record-ids&gt;&lt;/item&gt;&lt;/Libraries&gt;"/>
  </w:docVars>
  <w:rsids>
    <w:rsidRoot w:val="00510BD0"/>
    <w:rsid w:val="00000440"/>
    <w:rsid w:val="00000BC4"/>
    <w:rsid w:val="00002825"/>
    <w:rsid w:val="00005048"/>
    <w:rsid w:val="000052F9"/>
    <w:rsid w:val="00005D87"/>
    <w:rsid w:val="0000708F"/>
    <w:rsid w:val="00007227"/>
    <w:rsid w:val="00007F67"/>
    <w:rsid w:val="00010AA8"/>
    <w:rsid w:val="00011C44"/>
    <w:rsid w:val="00012392"/>
    <w:rsid w:val="00013D11"/>
    <w:rsid w:val="00017C40"/>
    <w:rsid w:val="000218CB"/>
    <w:rsid w:val="00022024"/>
    <w:rsid w:val="00023F60"/>
    <w:rsid w:val="00023F82"/>
    <w:rsid w:val="00025145"/>
    <w:rsid w:val="00025851"/>
    <w:rsid w:val="00025E97"/>
    <w:rsid w:val="000270A4"/>
    <w:rsid w:val="00027E7B"/>
    <w:rsid w:val="00030380"/>
    <w:rsid w:val="000317BB"/>
    <w:rsid w:val="00032CE0"/>
    <w:rsid w:val="00033E16"/>
    <w:rsid w:val="0003428E"/>
    <w:rsid w:val="0003578B"/>
    <w:rsid w:val="000367E1"/>
    <w:rsid w:val="00036C2A"/>
    <w:rsid w:val="00037389"/>
    <w:rsid w:val="00037511"/>
    <w:rsid w:val="000403A3"/>
    <w:rsid w:val="00041866"/>
    <w:rsid w:val="00041B37"/>
    <w:rsid w:val="000422DE"/>
    <w:rsid w:val="00042337"/>
    <w:rsid w:val="00044E10"/>
    <w:rsid w:val="0004536A"/>
    <w:rsid w:val="000468E2"/>
    <w:rsid w:val="00050F4F"/>
    <w:rsid w:val="00051055"/>
    <w:rsid w:val="0005192F"/>
    <w:rsid w:val="00052603"/>
    <w:rsid w:val="000535C9"/>
    <w:rsid w:val="0005511E"/>
    <w:rsid w:val="0005513C"/>
    <w:rsid w:val="00055493"/>
    <w:rsid w:val="0005582D"/>
    <w:rsid w:val="00055B3A"/>
    <w:rsid w:val="00056AAB"/>
    <w:rsid w:val="00057559"/>
    <w:rsid w:val="00057D09"/>
    <w:rsid w:val="000603E2"/>
    <w:rsid w:val="00061035"/>
    <w:rsid w:val="00063D94"/>
    <w:rsid w:val="00063FC5"/>
    <w:rsid w:val="000643F6"/>
    <w:rsid w:val="00065379"/>
    <w:rsid w:val="0006631F"/>
    <w:rsid w:val="00070035"/>
    <w:rsid w:val="000714A5"/>
    <w:rsid w:val="00072AEE"/>
    <w:rsid w:val="00074199"/>
    <w:rsid w:val="00075A18"/>
    <w:rsid w:val="00076B66"/>
    <w:rsid w:val="00076ED7"/>
    <w:rsid w:val="0007771A"/>
    <w:rsid w:val="00080984"/>
    <w:rsid w:val="000813DB"/>
    <w:rsid w:val="000844DD"/>
    <w:rsid w:val="0008461D"/>
    <w:rsid w:val="0008519D"/>
    <w:rsid w:val="000869A5"/>
    <w:rsid w:val="00092921"/>
    <w:rsid w:val="00092B73"/>
    <w:rsid w:val="00093044"/>
    <w:rsid w:val="00093570"/>
    <w:rsid w:val="00093605"/>
    <w:rsid w:val="00093C38"/>
    <w:rsid w:val="00094015"/>
    <w:rsid w:val="000955AE"/>
    <w:rsid w:val="000956AE"/>
    <w:rsid w:val="00095F01"/>
    <w:rsid w:val="0009680D"/>
    <w:rsid w:val="00096A15"/>
    <w:rsid w:val="000978ED"/>
    <w:rsid w:val="000A087F"/>
    <w:rsid w:val="000A1963"/>
    <w:rsid w:val="000A2E69"/>
    <w:rsid w:val="000A3F1B"/>
    <w:rsid w:val="000A4C9F"/>
    <w:rsid w:val="000A4F55"/>
    <w:rsid w:val="000A50BE"/>
    <w:rsid w:val="000A5873"/>
    <w:rsid w:val="000A5E24"/>
    <w:rsid w:val="000A647D"/>
    <w:rsid w:val="000B05D2"/>
    <w:rsid w:val="000B10D9"/>
    <w:rsid w:val="000B1363"/>
    <w:rsid w:val="000B1EE6"/>
    <w:rsid w:val="000B3C69"/>
    <w:rsid w:val="000B4632"/>
    <w:rsid w:val="000B5AD6"/>
    <w:rsid w:val="000B5BD4"/>
    <w:rsid w:val="000B62BC"/>
    <w:rsid w:val="000B765B"/>
    <w:rsid w:val="000C06E4"/>
    <w:rsid w:val="000C3937"/>
    <w:rsid w:val="000C4030"/>
    <w:rsid w:val="000C42C7"/>
    <w:rsid w:val="000C478D"/>
    <w:rsid w:val="000C519F"/>
    <w:rsid w:val="000C5BCE"/>
    <w:rsid w:val="000D039F"/>
    <w:rsid w:val="000D0852"/>
    <w:rsid w:val="000D11FB"/>
    <w:rsid w:val="000D26A3"/>
    <w:rsid w:val="000D4D8E"/>
    <w:rsid w:val="000D57EC"/>
    <w:rsid w:val="000D5972"/>
    <w:rsid w:val="000D795B"/>
    <w:rsid w:val="000E09B9"/>
    <w:rsid w:val="000E0CE9"/>
    <w:rsid w:val="000E24B9"/>
    <w:rsid w:val="000E2843"/>
    <w:rsid w:val="000E2D93"/>
    <w:rsid w:val="000E2E16"/>
    <w:rsid w:val="000E2FB7"/>
    <w:rsid w:val="000E3FCA"/>
    <w:rsid w:val="000E45C5"/>
    <w:rsid w:val="000E5779"/>
    <w:rsid w:val="000E6AF9"/>
    <w:rsid w:val="000E6C55"/>
    <w:rsid w:val="000E6F43"/>
    <w:rsid w:val="000E7A03"/>
    <w:rsid w:val="000F0866"/>
    <w:rsid w:val="000F0E1E"/>
    <w:rsid w:val="000F1AD5"/>
    <w:rsid w:val="000F2C8A"/>
    <w:rsid w:val="000F5E57"/>
    <w:rsid w:val="000F74AF"/>
    <w:rsid w:val="000F74CD"/>
    <w:rsid w:val="001006BB"/>
    <w:rsid w:val="00100EDF"/>
    <w:rsid w:val="001016FF"/>
    <w:rsid w:val="001019C3"/>
    <w:rsid w:val="00101E76"/>
    <w:rsid w:val="00101EAA"/>
    <w:rsid w:val="001037ED"/>
    <w:rsid w:val="001056D0"/>
    <w:rsid w:val="00105B3F"/>
    <w:rsid w:val="00106386"/>
    <w:rsid w:val="00106745"/>
    <w:rsid w:val="001068BD"/>
    <w:rsid w:val="0010690D"/>
    <w:rsid w:val="00107B56"/>
    <w:rsid w:val="00110C71"/>
    <w:rsid w:val="001122A8"/>
    <w:rsid w:val="00112E99"/>
    <w:rsid w:val="00112EA3"/>
    <w:rsid w:val="00113132"/>
    <w:rsid w:val="001136D9"/>
    <w:rsid w:val="001137A9"/>
    <w:rsid w:val="00114ACB"/>
    <w:rsid w:val="001170F6"/>
    <w:rsid w:val="00117A62"/>
    <w:rsid w:val="00120F06"/>
    <w:rsid w:val="00121C80"/>
    <w:rsid w:val="00122A9F"/>
    <w:rsid w:val="00122CD7"/>
    <w:rsid w:val="0012483B"/>
    <w:rsid w:val="00126A11"/>
    <w:rsid w:val="001278E1"/>
    <w:rsid w:val="00127FAB"/>
    <w:rsid w:val="00127FD6"/>
    <w:rsid w:val="00130EB8"/>
    <w:rsid w:val="001310E6"/>
    <w:rsid w:val="00131534"/>
    <w:rsid w:val="001319EE"/>
    <w:rsid w:val="001327B4"/>
    <w:rsid w:val="001332C5"/>
    <w:rsid w:val="0013524E"/>
    <w:rsid w:val="00137D5E"/>
    <w:rsid w:val="00140B05"/>
    <w:rsid w:val="00140E4E"/>
    <w:rsid w:val="00142F02"/>
    <w:rsid w:val="00143413"/>
    <w:rsid w:val="00145DB8"/>
    <w:rsid w:val="00146361"/>
    <w:rsid w:val="00146AE4"/>
    <w:rsid w:val="00151727"/>
    <w:rsid w:val="00153039"/>
    <w:rsid w:val="00154D99"/>
    <w:rsid w:val="001556B5"/>
    <w:rsid w:val="001565C4"/>
    <w:rsid w:val="001572A5"/>
    <w:rsid w:val="00161641"/>
    <w:rsid w:val="00161E24"/>
    <w:rsid w:val="00161E51"/>
    <w:rsid w:val="00164F20"/>
    <w:rsid w:val="001650CF"/>
    <w:rsid w:val="0016586E"/>
    <w:rsid w:val="001662B6"/>
    <w:rsid w:val="00167F04"/>
    <w:rsid w:val="00170F97"/>
    <w:rsid w:val="001724C0"/>
    <w:rsid w:val="00173101"/>
    <w:rsid w:val="00175369"/>
    <w:rsid w:val="00176E9C"/>
    <w:rsid w:val="001801EB"/>
    <w:rsid w:val="00180C1F"/>
    <w:rsid w:val="001813FD"/>
    <w:rsid w:val="0018213A"/>
    <w:rsid w:val="00184855"/>
    <w:rsid w:val="00184D45"/>
    <w:rsid w:val="00185449"/>
    <w:rsid w:val="00185B5D"/>
    <w:rsid w:val="00185E15"/>
    <w:rsid w:val="00187A7A"/>
    <w:rsid w:val="00187CB8"/>
    <w:rsid w:val="00190C9C"/>
    <w:rsid w:val="00190E2E"/>
    <w:rsid w:val="00191446"/>
    <w:rsid w:val="0019211E"/>
    <w:rsid w:val="00192B02"/>
    <w:rsid w:val="0019499C"/>
    <w:rsid w:val="00195E69"/>
    <w:rsid w:val="00196530"/>
    <w:rsid w:val="00196991"/>
    <w:rsid w:val="00197A32"/>
    <w:rsid w:val="00197CCA"/>
    <w:rsid w:val="00197E08"/>
    <w:rsid w:val="001A0379"/>
    <w:rsid w:val="001A1044"/>
    <w:rsid w:val="001A127C"/>
    <w:rsid w:val="001A12A7"/>
    <w:rsid w:val="001A150A"/>
    <w:rsid w:val="001A42F0"/>
    <w:rsid w:val="001A47BD"/>
    <w:rsid w:val="001A4DA6"/>
    <w:rsid w:val="001A4F71"/>
    <w:rsid w:val="001A5783"/>
    <w:rsid w:val="001A581E"/>
    <w:rsid w:val="001A6163"/>
    <w:rsid w:val="001A6967"/>
    <w:rsid w:val="001A6E34"/>
    <w:rsid w:val="001B36FD"/>
    <w:rsid w:val="001B3BFC"/>
    <w:rsid w:val="001B463E"/>
    <w:rsid w:val="001B5039"/>
    <w:rsid w:val="001B5F1B"/>
    <w:rsid w:val="001B6D0F"/>
    <w:rsid w:val="001B7A1B"/>
    <w:rsid w:val="001B7F8B"/>
    <w:rsid w:val="001C0439"/>
    <w:rsid w:val="001C185F"/>
    <w:rsid w:val="001C2397"/>
    <w:rsid w:val="001C2512"/>
    <w:rsid w:val="001C2B3C"/>
    <w:rsid w:val="001C3A66"/>
    <w:rsid w:val="001C5996"/>
    <w:rsid w:val="001C7D82"/>
    <w:rsid w:val="001D019B"/>
    <w:rsid w:val="001D11CB"/>
    <w:rsid w:val="001D1883"/>
    <w:rsid w:val="001D24F7"/>
    <w:rsid w:val="001D2652"/>
    <w:rsid w:val="001D3062"/>
    <w:rsid w:val="001D3082"/>
    <w:rsid w:val="001D4431"/>
    <w:rsid w:val="001D702D"/>
    <w:rsid w:val="001E106B"/>
    <w:rsid w:val="001E11BB"/>
    <w:rsid w:val="001E26CD"/>
    <w:rsid w:val="001E4011"/>
    <w:rsid w:val="001E4411"/>
    <w:rsid w:val="001E47A0"/>
    <w:rsid w:val="001E4972"/>
    <w:rsid w:val="001E50CD"/>
    <w:rsid w:val="001E5785"/>
    <w:rsid w:val="001E6819"/>
    <w:rsid w:val="001F044A"/>
    <w:rsid w:val="001F30C6"/>
    <w:rsid w:val="001F3454"/>
    <w:rsid w:val="001F3DA2"/>
    <w:rsid w:val="001F3E73"/>
    <w:rsid w:val="001F4010"/>
    <w:rsid w:val="001F5978"/>
    <w:rsid w:val="001F78EF"/>
    <w:rsid w:val="0020011A"/>
    <w:rsid w:val="00200587"/>
    <w:rsid w:val="002006A0"/>
    <w:rsid w:val="002018FA"/>
    <w:rsid w:val="00201F78"/>
    <w:rsid w:val="00203A88"/>
    <w:rsid w:val="00203B43"/>
    <w:rsid w:val="00204B33"/>
    <w:rsid w:val="0020512C"/>
    <w:rsid w:val="00205F90"/>
    <w:rsid w:val="002066EF"/>
    <w:rsid w:val="00207115"/>
    <w:rsid w:val="0020773B"/>
    <w:rsid w:val="00212725"/>
    <w:rsid w:val="002154D0"/>
    <w:rsid w:val="00216775"/>
    <w:rsid w:val="00216BB5"/>
    <w:rsid w:val="00216CC4"/>
    <w:rsid w:val="002172A4"/>
    <w:rsid w:val="0022015D"/>
    <w:rsid w:val="0022048E"/>
    <w:rsid w:val="00224876"/>
    <w:rsid w:val="00224D02"/>
    <w:rsid w:val="0022691C"/>
    <w:rsid w:val="00227015"/>
    <w:rsid w:val="002275D3"/>
    <w:rsid w:val="00227AB7"/>
    <w:rsid w:val="002310B9"/>
    <w:rsid w:val="00231DA4"/>
    <w:rsid w:val="002320B4"/>
    <w:rsid w:val="0023277F"/>
    <w:rsid w:val="00233FFC"/>
    <w:rsid w:val="00235698"/>
    <w:rsid w:val="002363EF"/>
    <w:rsid w:val="002401EA"/>
    <w:rsid w:val="00241104"/>
    <w:rsid w:val="002415AB"/>
    <w:rsid w:val="002415DE"/>
    <w:rsid w:val="002416A5"/>
    <w:rsid w:val="00241E8C"/>
    <w:rsid w:val="00243294"/>
    <w:rsid w:val="0024332D"/>
    <w:rsid w:val="00243F40"/>
    <w:rsid w:val="00246642"/>
    <w:rsid w:val="00246A12"/>
    <w:rsid w:val="00246CD0"/>
    <w:rsid w:val="00246EA0"/>
    <w:rsid w:val="0025125F"/>
    <w:rsid w:val="002516F2"/>
    <w:rsid w:val="0025223D"/>
    <w:rsid w:val="002528F0"/>
    <w:rsid w:val="00252C2D"/>
    <w:rsid w:val="00252E0F"/>
    <w:rsid w:val="002530EA"/>
    <w:rsid w:val="00254C32"/>
    <w:rsid w:val="0025598D"/>
    <w:rsid w:val="00256520"/>
    <w:rsid w:val="00260631"/>
    <w:rsid w:val="00262078"/>
    <w:rsid w:val="00263052"/>
    <w:rsid w:val="00263856"/>
    <w:rsid w:val="0026549D"/>
    <w:rsid w:val="00265D2E"/>
    <w:rsid w:val="00266C50"/>
    <w:rsid w:val="002674A4"/>
    <w:rsid w:val="0027067F"/>
    <w:rsid w:val="002717A8"/>
    <w:rsid w:val="00272193"/>
    <w:rsid w:val="00272B91"/>
    <w:rsid w:val="002733C4"/>
    <w:rsid w:val="00273BDE"/>
    <w:rsid w:val="0027628D"/>
    <w:rsid w:val="00276E3A"/>
    <w:rsid w:val="00281BFF"/>
    <w:rsid w:val="00281C77"/>
    <w:rsid w:val="00282408"/>
    <w:rsid w:val="0028302E"/>
    <w:rsid w:val="002835AE"/>
    <w:rsid w:val="00283A7F"/>
    <w:rsid w:val="002843C3"/>
    <w:rsid w:val="00284402"/>
    <w:rsid w:val="002850A5"/>
    <w:rsid w:val="002853C2"/>
    <w:rsid w:val="002863FC"/>
    <w:rsid w:val="002872AA"/>
    <w:rsid w:val="00287353"/>
    <w:rsid w:val="00287CC7"/>
    <w:rsid w:val="00290213"/>
    <w:rsid w:val="0029142D"/>
    <w:rsid w:val="00291768"/>
    <w:rsid w:val="00291B32"/>
    <w:rsid w:val="002928C4"/>
    <w:rsid w:val="00292DB9"/>
    <w:rsid w:val="002934C3"/>
    <w:rsid w:val="002941F4"/>
    <w:rsid w:val="00294DB3"/>
    <w:rsid w:val="00295AC7"/>
    <w:rsid w:val="00296C40"/>
    <w:rsid w:val="00297CE1"/>
    <w:rsid w:val="002A0507"/>
    <w:rsid w:val="002A0B7D"/>
    <w:rsid w:val="002A337A"/>
    <w:rsid w:val="002A4631"/>
    <w:rsid w:val="002A5C3D"/>
    <w:rsid w:val="002A6054"/>
    <w:rsid w:val="002A65B7"/>
    <w:rsid w:val="002B0A8A"/>
    <w:rsid w:val="002B178F"/>
    <w:rsid w:val="002B1932"/>
    <w:rsid w:val="002B32B3"/>
    <w:rsid w:val="002B3E62"/>
    <w:rsid w:val="002B431E"/>
    <w:rsid w:val="002B606D"/>
    <w:rsid w:val="002B6ADB"/>
    <w:rsid w:val="002B7705"/>
    <w:rsid w:val="002C03E7"/>
    <w:rsid w:val="002C04F9"/>
    <w:rsid w:val="002C0B49"/>
    <w:rsid w:val="002C1D67"/>
    <w:rsid w:val="002C235A"/>
    <w:rsid w:val="002C34EF"/>
    <w:rsid w:val="002C40DA"/>
    <w:rsid w:val="002C4A1F"/>
    <w:rsid w:val="002C4A85"/>
    <w:rsid w:val="002C4FBB"/>
    <w:rsid w:val="002C5A0A"/>
    <w:rsid w:val="002C6940"/>
    <w:rsid w:val="002C76FA"/>
    <w:rsid w:val="002D01ED"/>
    <w:rsid w:val="002D2781"/>
    <w:rsid w:val="002D32AC"/>
    <w:rsid w:val="002D4E81"/>
    <w:rsid w:val="002D5177"/>
    <w:rsid w:val="002D5C1F"/>
    <w:rsid w:val="002D658B"/>
    <w:rsid w:val="002D691A"/>
    <w:rsid w:val="002E021A"/>
    <w:rsid w:val="002E0F7E"/>
    <w:rsid w:val="002E2420"/>
    <w:rsid w:val="002E2AE5"/>
    <w:rsid w:val="002E5D22"/>
    <w:rsid w:val="002E5FF0"/>
    <w:rsid w:val="002E739F"/>
    <w:rsid w:val="002F084E"/>
    <w:rsid w:val="002F2EE0"/>
    <w:rsid w:val="002F41DD"/>
    <w:rsid w:val="002F421F"/>
    <w:rsid w:val="002F4E2D"/>
    <w:rsid w:val="002F5B3D"/>
    <w:rsid w:val="002F693B"/>
    <w:rsid w:val="002F7BC4"/>
    <w:rsid w:val="00300272"/>
    <w:rsid w:val="00300635"/>
    <w:rsid w:val="003011DF"/>
    <w:rsid w:val="0030255C"/>
    <w:rsid w:val="00302A0C"/>
    <w:rsid w:val="00302AD1"/>
    <w:rsid w:val="00302FFD"/>
    <w:rsid w:val="00303642"/>
    <w:rsid w:val="00303DE9"/>
    <w:rsid w:val="003049B8"/>
    <w:rsid w:val="00305516"/>
    <w:rsid w:val="0030664A"/>
    <w:rsid w:val="003066F9"/>
    <w:rsid w:val="00306D8D"/>
    <w:rsid w:val="00307132"/>
    <w:rsid w:val="00307502"/>
    <w:rsid w:val="003079F6"/>
    <w:rsid w:val="003114A4"/>
    <w:rsid w:val="003117A6"/>
    <w:rsid w:val="00311CEE"/>
    <w:rsid w:val="0031393C"/>
    <w:rsid w:val="00314CF3"/>
    <w:rsid w:val="00314E2E"/>
    <w:rsid w:val="00316828"/>
    <w:rsid w:val="003179C6"/>
    <w:rsid w:val="00317AD0"/>
    <w:rsid w:val="00321428"/>
    <w:rsid w:val="00325CE2"/>
    <w:rsid w:val="00325E57"/>
    <w:rsid w:val="00325FC2"/>
    <w:rsid w:val="0032637F"/>
    <w:rsid w:val="00326747"/>
    <w:rsid w:val="003268A5"/>
    <w:rsid w:val="0032693D"/>
    <w:rsid w:val="00330CC2"/>
    <w:rsid w:val="00331AF7"/>
    <w:rsid w:val="00332332"/>
    <w:rsid w:val="00333A85"/>
    <w:rsid w:val="00335668"/>
    <w:rsid w:val="00335E33"/>
    <w:rsid w:val="00335ECA"/>
    <w:rsid w:val="00336DFE"/>
    <w:rsid w:val="003370F9"/>
    <w:rsid w:val="0033782A"/>
    <w:rsid w:val="003426B0"/>
    <w:rsid w:val="0034288C"/>
    <w:rsid w:val="00342C15"/>
    <w:rsid w:val="00342C5E"/>
    <w:rsid w:val="00342E00"/>
    <w:rsid w:val="003437C4"/>
    <w:rsid w:val="00343BBD"/>
    <w:rsid w:val="00344CEE"/>
    <w:rsid w:val="0034588D"/>
    <w:rsid w:val="00346481"/>
    <w:rsid w:val="003464AD"/>
    <w:rsid w:val="003472C4"/>
    <w:rsid w:val="00351153"/>
    <w:rsid w:val="00351366"/>
    <w:rsid w:val="00351BF8"/>
    <w:rsid w:val="003530D3"/>
    <w:rsid w:val="00353358"/>
    <w:rsid w:val="00353FD8"/>
    <w:rsid w:val="00355588"/>
    <w:rsid w:val="00355C97"/>
    <w:rsid w:val="00355D77"/>
    <w:rsid w:val="00357849"/>
    <w:rsid w:val="003579F2"/>
    <w:rsid w:val="00361055"/>
    <w:rsid w:val="00361096"/>
    <w:rsid w:val="003610E6"/>
    <w:rsid w:val="00362170"/>
    <w:rsid w:val="0036340D"/>
    <w:rsid w:val="00363EEB"/>
    <w:rsid w:val="00364278"/>
    <w:rsid w:val="0036523F"/>
    <w:rsid w:val="00365E5D"/>
    <w:rsid w:val="00370184"/>
    <w:rsid w:val="0037049D"/>
    <w:rsid w:val="00370616"/>
    <w:rsid w:val="0037108F"/>
    <w:rsid w:val="003714C2"/>
    <w:rsid w:val="00372B51"/>
    <w:rsid w:val="00374038"/>
    <w:rsid w:val="00377548"/>
    <w:rsid w:val="003776C1"/>
    <w:rsid w:val="0037787D"/>
    <w:rsid w:val="00380BB2"/>
    <w:rsid w:val="00381E63"/>
    <w:rsid w:val="003823E8"/>
    <w:rsid w:val="0038321D"/>
    <w:rsid w:val="003839AF"/>
    <w:rsid w:val="00384811"/>
    <w:rsid w:val="003850EE"/>
    <w:rsid w:val="00385887"/>
    <w:rsid w:val="00385F9F"/>
    <w:rsid w:val="003876B4"/>
    <w:rsid w:val="00387875"/>
    <w:rsid w:val="00387E29"/>
    <w:rsid w:val="0039026A"/>
    <w:rsid w:val="0039131C"/>
    <w:rsid w:val="003919DD"/>
    <w:rsid w:val="00392338"/>
    <w:rsid w:val="003923E8"/>
    <w:rsid w:val="00394D0F"/>
    <w:rsid w:val="003962F6"/>
    <w:rsid w:val="0039780F"/>
    <w:rsid w:val="003A046A"/>
    <w:rsid w:val="003A04E2"/>
    <w:rsid w:val="003A08C9"/>
    <w:rsid w:val="003A335D"/>
    <w:rsid w:val="003A36FA"/>
    <w:rsid w:val="003A38EC"/>
    <w:rsid w:val="003A4530"/>
    <w:rsid w:val="003A4DCC"/>
    <w:rsid w:val="003A5DB8"/>
    <w:rsid w:val="003A7070"/>
    <w:rsid w:val="003A70DF"/>
    <w:rsid w:val="003B05FC"/>
    <w:rsid w:val="003B0FDD"/>
    <w:rsid w:val="003B13B9"/>
    <w:rsid w:val="003B3082"/>
    <w:rsid w:val="003B405F"/>
    <w:rsid w:val="003B4760"/>
    <w:rsid w:val="003B528E"/>
    <w:rsid w:val="003B6B70"/>
    <w:rsid w:val="003B6C2D"/>
    <w:rsid w:val="003B6C91"/>
    <w:rsid w:val="003B6EB0"/>
    <w:rsid w:val="003B6F5C"/>
    <w:rsid w:val="003B7CDA"/>
    <w:rsid w:val="003C0ACC"/>
    <w:rsid w:val="003C0B5D"/>
    <w:rsid w:val="003C1052"/>
    <w:rsid w:val="003C16F0"/>
    <w:rsid w:val="003C42C0"/>
    <w:rsid w:val="003C4E02"/>
    <w:rsid w:val="003C56DB"/>
    <w:rsid w:val="003C6CC3"/>
    <w:rsid w:val="003C71C2"/>
    <w:rsid w:val="003C7FA2"/>
    <w:rsid w:val="003D0F3D"/>
    <w:rsid w:val="003D159A"/>
    <w:rsid w:val="003D1DE8"/>
    <w:rsid w:val="003D222B"/>
    <w:rsid w:val="003D2F5B"/>
    <w:rsid w:val="003D424B"/>
    <w:rsid w:val="003D6376"/>
    <w:rsid w:val="003D6881"/>
    <w:rsid w:val="003D6AC8"/>
    <w:rsid w:val="003D7F3D"/>
    <w:rsid w:val="003E029F"/>
    <w:rsid w:val="003E0716"/>
    <w:rsid w:val="003E4266"/>
    <w:rsid w:val="003E5AB7"/>
    <w:rsid w:val="003E7600"/>
    <w:rsid w:val="003F0F44"/>
    <w:rsid w:val="003F0F9E"/>
    <w:rsid w:val="003F1BF1"/>
    <w:rsid w:val="003F25DF"/>
    <w:rsid w:val="003F2795"/>
    <w:rsid w:val="003F389C"/>
    <w:rsid w:val="003F3DC0"/>
    <w:rsid w:val="003F55FC"/>
    <w:rsid w:val="00401183"/>
    <w:rsid w:val="00401750"/>
    <w:rsid w:val="00401C38"/>
    <w:rsid w:val="00402068"/>
    <w:rsid w:val="004022A1"/>
    <w:rsid w:val="00402EA0"/>
    <w:rsid w:val="00404439"/>
    <w:rsid w:val="00405097"/>
    <w:rsid w:val="004054F6"/>
    <w:rsid w:val="00405857"/>
    <w:rsid w:val="00405F94"/>
    <w:rsid w:val="004061B3"/>
    <w:rsid w:val="00407E30"/>
    <w:rsid w:val="00407FEE"/>
    <w:rsid w:val="00410CE0"/>
    <w:rsid w:val="00411DF8"/>
    <w:rsid w:val="004120B5"/>
    <w:rsid w:val="004127EC"/>
    <w:rsid w:val="00413BB1"/>
    <w:rsid w:val="0041514A"/>
    <w:rsid w:val="0041547C"/>
    <w:rsid w:val="00415BDD"/>
    <w:rsid w:val="0041654F"/>
    <w:rsid w:val="00416596"/>
    <w:rsid w:val="00417163"/>
    <w:rsid w:val="00417C47"/>
    <w:rsid w:val="0042060C"/>
    <w:rsid w:val="0042108A"/>
    <w:rsid w:val="004214F7"/>
    <w:rsid w:val="0042183D"/>
    <w:rsid w:val="00422EA4"/>
    <w:rsid w:val="00423CB0"/>
    <w:rsid w:val="004243DC"/>
    <w:rsid w:val="00425B39"/>
    <w:rsid w:val="00425C43"/>
    <w:rsid w:val="004261B2"/>
    <w:rsid w:val="00426E16"/>
    <w:rsid w:val="0043035E"/>
    <w:rsid w:val="00430E74"/>
    <w:rsid w:val="00431096"/>
    <w:rsid w:val="00432AEF"/>
    <w:rsid w:val="00432BB4"/>
    <w:rsid w:val="004336E5"/>
    <w:rsid w:val="00433770"/>
    <w:rsid w:val="00433961"/>
    <w:rsid w:val="00433C32"/>
    <w:rsid w:val="00434C65"/>
    <w:rsid w:val="00435186"/>
    <w:rsid w:val="0043597D"/>
    <w:rsid w:val="00435C15"/>
    <w:rsid w:val="00436693"/>
    <w:rsid w:val="00436876"/>
    <w:rsid w:val="00436F85"/>
    <w:rsid w:val="00440282"/>
    <w:rsid w:val="00440545"/>
    <w:rsid w:val="004410A5"/>
    <w:rsid w:val="00441858"/>
    <w:rsid w:val="00443DA1"/>
    <w:rsid w:val="0045025B"/>
    <w:rsid w:val="00451056"/>
    <w:rsid w:val="00451060"/>
    <w:rsid w:val="004511E1"/>
    <w:rsid w:val="00451949"/>
    <w:rsid w:val="00451A9F"/>
    <w:rsid w:val="00452B2C"/>
    <w:rsid w:val="004536B7"/>
    <w:rsid w:val="004558E2"/>
    <w:rsid w:val="00456967"/>
    <w:rsid w:val="00456A90"/>
    <w:rsid w:val="004572C1"/>
    <w:rsid w:val="00457CDA"/>
    <w:rsid w:val="00460F3A"/>
    <w:rsid w:val="00462E48"/>
    <w:rsid w:val="00462F79"/>
    <w:rsid w:val="004655CC"/>
    <w:rsid w:val="00465C53"/>
    <w:rsid w:val="0046702D"/>
    <w:rsid w:val="00467B6B"/>
    <w:rsid w:val="0047012E"/>
    <w:rsid w:val="004729A2"/>
    <w:rsid w:val="00473BB2"/>
    <w:rsid w:val="004748B2"/>
    <w:rsid w:val="00474D20"/>
    <w:rsid w:val="00475112"/>
    <w:rsid w:val="00475A89"/>
    <w:rsid w:val="0047666B"/>
    <w:rsid w:val="00476F29"/>
    <w:rsid w:val="004772B3"/>
    <w:rsid w:val="00477802"/>
    <w:rsid w:val="00477A6D"/>
    <w:rsid w:val="00481CC8"/>
    <w:rsid w:val="00482CB4"/>
    <w:rsid w:val="00483235"/>
    <w:rsid w:val="004850DF"/>
    <w:rsid w:val="00486123"/>
    <w:rsid w:val="004862D0"/>
    <w:rsid w:val="00490562"/>
    <w:rsid w:val="004917F5"/>
    <w:rsid w:val="00492E45"/>
    <w:rsid w:val="004932A4"/>
    <w:rsid w:val="00493C7D"/>
    <w:rsid w:val="00493EEA"/>
    <w:rsid w:val="00495707"/>
    <w:rsid w:val="004963B0"/>
    <w:rsid w:val="00496DE2"/>
    <w:rsid w:val="0049797F"/>
    <w:rsid w:val="004A0064"/>
    <w:rsid w:val="004A0414"/>
    <w:rsid w:val="004A05FE"/>
    <w:rsid w:val="004A061B"/>
    <w:rsid w:val="004A0E6C"/>
    <w:rsid w:val="004A2A71"/>
    <w:rsid w:val="004A3DB8"/>
    <w:rsid w:val="004A4CF3"/>
    <w:rsid w:val="004A51F1"/>
    <w:rsid w:val="004A627D"/>
    <w:rsid w:val="004A648C"/>
    <w:rsid w:val="004A6EA0"/>
    <w:rsid w:val="004A755C"/>
    <w:rsid w:val="004A7A91"/>
    <w:rsid w:val="004A7DB9"/>
    <w:rsid w:val="004B012F"/>
    <w:rsid w:val="004B03B0"/>
    <w:rsid w:val="004B0606"/>
    <w:rsid w:val="004B180A"/>
    <w:rsid w:val="004B1FEC"/>
    <w:rsid w:val="004B3AF2"/>
    <w:rsid w:val="004B449B"/>
    <w:rsid w:val="004B527E"/>
    <w:rsid w:val="004B5864"/>
    <w:rsid w:val="004B5FF8"/>
    <w:rsid w:val="004C1F15"/>
    <w:rsid w:val="004C26B3"/>
    <w:rsid w:val="004C2A0F"/>
    <w:rsid w:val="004C2B7D"/>
    <w:rsid w:val="004C3F53"/>
    <w:rsid w:val="004C4F86"/>
    <w:rsid w:val="004C62A6"/>
    <w:rsid w:val="004C6B84"/>
    <w:rsid w:val="004C7614"/>
    <w:rsid w:val="004C78CE"/>
    <w:rsid w:val="004C7B17"/>
    <w:rsid w:val="004D0B7E"/>
    <w:rsid w:val="004D13DB"/>
    <w:rsid w:val="004D15B3"/>
    <w:rsid w:val="004D1B9D"/>
    <w:rsid w:val="004D2BD8"/>
    <w:rsid w:val="004D73FB"/>
    <w:rsid w:val="004D770D"/>
    <w:rsid w:val="004D7D17"/>
    <w:rsid w:val="004D7FCA"/>
    <w:rsid w:val="004E0845"/>
    <w:rsid w:val="004E0AB6"/>
    <w:rsid w:val="004E21F9"/>
    <w:rsid w:val="004E25D0"/>
    <w:rsid w:val="004E4115"/>
    <w:rsid w:val="004E589B"/>
    <w:rsid w:val="004E6086"/>
    <w:rsid w:val="004F09AD"/>
    <w:rsid w:val="004F1715"/>
    <w:rsid w:val="004F1C49"/>
    <w:rsid w:val="004F1EE6"/>
    <w:rsid w:val="004F483A"/>
    <w:rsid w:val="004F7017"/>
    <w:rsid w:val="004F71A7"/>
    <w:rsid w:val="00500761"/>
    <w:rsid w:val="00500A16"/>
    <w:rsid w:val="00501E03"/>
    <w:rsid w:val="00501EBE"/>
    <w:rsid w:val="0050289D"/>
    <w:rsid w:val="00506DB2"/>
    <w:rsid w:val="005072ED"/>
    <w:rsid w:val="005075CD"/>
    <w:rsid w:val="00507A91"/>
    <w:rsid w:val="00507AC9"/>
    <w:rsid w:val="005102E1"/>
    <w:rsid w:val="00510BD0"/>
    <w:rsid w:val="00510D2B"/>
    <w:rsid w:val="00510DE9"/>
    <w:rsid w:val="00511455"/>
    <w:rsid w:val="0051145E"/>
    <w:rsid w:val="005118FE"/>
    <w:rsid w:val="00512B70"/>
    <w:rsid w:val="00514DA9"/>
    <w:rsid w:val="00514E4C"/>
    <w:rsid w:val="0051723A"/>
    <w:rsid w:val="00517F88"/>
    <w:rsid w:val="005208E5"/>
    <w:rsid w:val="005226DC"/>
    <w:rsid w:val="00523376"/>
    <w:rsid w:val="005235CD"/>
    <w:rsid w:val="0052457A"/>
    <w:rsid w:val="0052469D"/>
    <w:rsid w:val="005248F7"/>
    <w:rsid w:val="00526DCC"/>
    <w:rsid w:val="005301CD"/>
    <w:rsid w:val="00531AED"/>
    <w:rsid w:val="00531E38"/>
    <w:rsid w:val="0053330D"/>
    <w:rsid w:val="00533B3C"/>
    <w:rsid w:val="0053560A"/>
    <w:rsid w:val="00535AC5"/>
    <w:rsid w:val="005368F7"/>
    <w:rsid w:val="0054068F"/>
    <w:rsid w:val="005406B3"/>
    <w:rsid w:val="00541424"/>
    <w:rsid w:val="00541478"/>
    <w:rsid w:val="005414C9"/>
    <w:rsid w:val="00541BD5"/>
    <w:rsid w:val="0054206D"/>
    <w:rsid w:val="0054310D"/>
    <w:rsid w:val="005439A2"/>
    <w:rsid w:val="005464DE"/>
    <w:rsid w:val="00546B80"/>
    <w:rsid w:val="00550138"/>
    <w:rsid w:val="005513AB"/>
    <w:rsid w:val="005518A3"/>
    <w:rsid w:val="00551ED2"/>
    <w:rsid w:val="005523D5"/>
    <w:rsid w:val="00553BDB"/>
    <w:rsid w:val="005542BC"/>
    <w:rsid w:val="00555348"/>
    <w:rsid w:val="00556E8E"/>
    <w:rsid w:val="005611EF"/>
    <w:rsid w:val="005620DE"/>
    <w:rsid w:val="005630AD"/>
    <w:rsid w:val="005636A4"/>
    <w:rsid w:val="00564213"/>
    <w:rsid w:val="005650B5"/>
    <w:rsid w:val="00565A90"/>
    <w:rsid w:val="00565E6A"/>
    <w:rsid w:val="00566845"/>
    <w:rsid w:val="00566897"/>
    <w:rsid w:val="00571469"/>
    <w:rsid w:val="00571EE2"/>
    <w:rsid w:val="005723BB"/>
    <w:rsid w:val="0057249C"/>
    <w:rsid w:val="00572CF2"/>
    <w:rsid w:val="005732FA"/>
    <w:rsid w:val="00574967"/>
    <w:rsid w:val="00575E0B"/>
    <w:rsid w:val="00576336"/>
    <w:rsid w:val="00576EC2"/>
    <w:rsid w:val="00582494"/>
    <w:rsid w:val="005824A4"/>
    <w:rsid w:val="00582630"/>
    <w:rsid w:val="00583270"/>
    <w:rsid w:val="005839ED"/>
    <w:rsid w:val="00583E9E"/>
    <w:rsid w:val="0058503F"/>
    <w:rsid w:val="00585317"/>
    <w:rsid w:val="00590728"/>
    <w:rsid w:val="00592627"/>
    <w:rsid w:val="00593289"/>
    <w:rsid w:val="00593293"/>
    <w:rsid w:val="00593E81"/>
    <w:rsid w:val="00594BEF"/>
    <w:rsid w:val="0059578F"/>
    <w:rsid w:val="00596265"/>
    <w:rsid w:val="00597BDF"/>
    <w:rsid w:val="005A0919"/>
    <w:rsid w:val="005A1B83"/>
    <w:rsid w:val="005A1FAA"/>
    <w:rsid w:val="005A217B"/>
    <w:rsid w:val="005A3DBC"/>
    <w:rsid w:val="005A5DC8"/>
    <w:rsid w:val="005B04E5"/>
    <w:rsid w:val="005B0E3E"/>
    <w:rsid w:val="005B11D5"/>
    <w:rsid w:val="005B1A7A"/>
    <w:rsid w:val="005B2C38"/>
    <w:rsid w:val="005B3FEA"/>
    <w:rsid w:val="005B4A92"/>
    <w:rsid w:val="005B4D5F"/>
    <w:rsid w:val="005B532C"/>
    <w:rsid w:val="005B5C85"/>
    <w:rsid w:val="005B6EAF"/>
    <w:rsid w:val="005B71F9"/>
    <w:rsid w:val="005B764B"/>
    <w:rsid w:val="005C1ADB"/>
    <w:rsid w:val="005C2264"/>
    <w:rsid w:val="005C29F7"/>
    <w:rsid w:val="005C2ADF"/>
    <w:rsid w:val="005C3F77"/>
    <w:rsid w:val="005C47BA"/>
    <w:rsid w:val="005C53E6"/>
    <w:rsid w:val="005C584D"/>
    <w:rsid w:val="005C681F"/>
    <w:rsid w:val="005D0644"/>
    <w:rsid w:val="005D1CE2"/>
    <w:rsid w:val="005D2646"/>
    <w:rsid w:val="005D2C23"/>
    <w:rsid w:val="005D34DC"/>
    <w:rsid w:val="005D4F7D"/>
    <w:rsid w:val="005D5E18"/>
    <w:rsid w:val="005D6258"/>
    <w:rsid w:val="005D66B5"/>
    <w:rsid w:val="005D6F18"/>
    <w:rsid w:val="005D7EBB"/>
    <w:rsid w:val="005E02E4"/>
    <w:rsid w:val="005E0ACB"/>
    <w:rsid w:val="005E1368"/>
    <w:rsid w:val="005E17BA"/>
    <w:rsid w:val="005E188D"/>
    <w:rsid w:val="005E1A15"/>
    <w:rsid w:val="005E2211"/>
    <w:rsid w:val="005E23DA"/>
    <w:rsid w:val="005E2B64"/>
    <w:rsid w:val="005E3BB8"/>
    <w:rsid w:val="005E3C06"/>
    <w:rsid w:val="005E3D30"/>
    <w:rsid w:val="005E5F70"/>
    <w:rsid w:val="005E77B0"/>
    <w:rsid w:val="005F0F70"/>
    <w:rsid w:val="005F254C"/>
    <w:rsid w:val="005F3F40"/>
    <w:rsid w:val="005F499F"/>
    <w:rsid w:val="005F52A9"/>
    <w:rsid w:val="005F54D9"/>
    <w:rsid w:val="005F6200"/>
    <w:rsid w:val="005F624D"/>
    <w:rsid w:val="005F6D12"/>
    <w:rsid w:val="00601173"/>
    <w:rsid w:val="00601EE2"/>
    <w:rsid w:val="00601FA0"/>
    <w:rsid w:val="00602225"/>
    <w:rsid w:val="00602605"/>
    <w:rsid w:val="00602BF7"/>
    <w:rsid w:val="00606763"/>
    <w:rsid w:val="00606BE8"/>
    <w:rsid w:val="00606E6E"/>
    <w:rsid w:val="0061084D"/>
    <w:rsid w:val="00611613"/>
    <w:rsid w:val="00611741"/>
    <w:rsid w:val="006128BC"/>
    <w:rsid w:val="00612D0B"/>
    <w:rsid w:val="0061383D"/>
    <w:rsid w:val="00613A65"/>
    <w:rsid w:val="0061402A"/>
    <w:rsid w:val="00614207"/>
    <w:rsid w:val="00616FB7"/>
    <w:rsid w:val="0061793A"/>
    <w:rsid w:val="006204FE"/>
    <w:rsid w:val="00620959"/>
    <w:rsid w:val="006219E8"/>
    <w:rsid w:val="00621DA3"/>
    <w:rsid w:val="00622BB5"/>
    <w:rsid w:val="00623D93"/>
    <w:rsid w:val="0062489E"/>
    <w:rsid w:val="00625124"/>
    <w:rsid w:val="00625682"/>
    <w:rsid w:val="00625DC0"/>
    <w:rsid w:val="00626D0F"/>
    <w:rsid w:val="006273A4"/>
    <w:rsid w:val="00627637"/>
    <w:rsid w:val="00630111"/>
    <w:rsid w:val="00631532"/>
    <w:rsid w:val="006319CB"/>
    <w:rsid w:val="00631FC2"/>
    <w:rsid w:val="006321BC"/>
    <w:rsid w:val="00632250"/>
    <w:rsid w:val="0063311E"/>
    <w:rsid w:val="0063352B"/>
    <w:rsid w:val="006335B4"/>
    <w:rsid w:val="0063517A"/>
    <w:rsid w:val="006351D6"/>
    <w:rsid w:val="006356B4"/>
    <w:rsid w:val="00635CF9"/>
    <w:rsid w:val="006363A5"/>
    <w:rsid w:val="0064000E"/>
    <w:rsid w:val="006401FD"/>
    <w:rsid w:val="006432FA"/>
    <w:rsid w:val="006437C9"/>
    <w:rsid w:val="006437EE"/>
    <w:rsid w:val="006439D7"/>
    <w:rsid w:val="00645CEF"/>
    <w:rsid w:val="0064697F"/>
    <w:rsid w:val="006471E9"/>
    <w:rsid w:val="00647B85"/>
    <w:rsid w:val="0065065F"/>
    <w:rsid w:val="00650977"/>
    <w:rsid w:val="00650E94"/>
    <w:rsid w:val="00651177"/>
    <w:rsid w:val="0065122A"/>
    <w:rsid w:val="00651283"/>
    <w:rsid w:val="006545AC"/>
    <w:rsid w:val="0065510A"/>
    <w:rsid w:val="00655E21"/>
    <w:rsid w:val="00655E3E"/>
    <w:rsid w:val="00656A1B"/>
    <w:rsid w:val="00656A39"/>
    <w:rsid w:val="00656F25"/>
    <w:rsid w:val="0066018D"/>
    <w:rsid w:val="0066297C"/>
    <w:rsid w:val="00664A47"/>
    <w:rsid w:val="00670065"/>
    <w:rsid w:val="00670E94"/>
    <w:rsid w:val="00672A1E"/>
    <w:rsid w:val="00672B99"/>
    <w:rsid w:val="00675880"/>
    <w:rsid w:val="006761CA"/>
    <w:rsid w:val="006764E9"/>
    <w:rsid w:val="0067717D"/>
    <w:rsid w:val="00677AD3"/>
    <w:rsid w:val="00681019"/>
    <w:rsid w:val="0068109C"/>
    <w:rsid w:val="006814A3"/>
    <w:rsid w:val="006815D7"/>
    <w:rsid w:val="00684042"/>
    <w:rsid w:val="00686A67"/>
    <w:rsid w:val="006870F4"/>
    <w:rsid w:val="006871E7"/>
    <w:rsid w:val="0069063A"/>
    <w:rsid w:val="00693B0D"/>
    <w:rsid w:val="00693F22"/>
    <w:rsid w:val="0069666D"/>
    <w:rsid w:val="00696799"/>
    <w:rsid w:val="00696D44"/>
    <w:rsid w:val="006A1C26"/>
    <w:rsid w:val="006A2632"/>
    <w:rsid w:val="006A2DB1"/>
    <w:rsid w:val="006A3046"/>
    <w:rsid w:val="006A30C3"/>
    <w:rsid w:val="006A5562"/>
    <w:rsid w:val="006A694E"/>
    <w:rsid w:val="006A6F60"/>
    <w:rsid w:val="006A7B2A"/>
    <w:rsid w:val="006B10F5"/>
    <w:rsid w:val="006B220F"/>
    <w:rsid w:val="006B2522"/>
    <w:rsid w:val="006B297B"/>
    <w:rsid w:val="006B2B60"/>
    <w:rsid w:val="006B3AFC"/>
    <w:rsid w:val="006B3F35"/>
    <w:rsid w:val="006B3F43"/>
    <w:rsid w:val="006B43DC"/>
    <w:rsid w:val="006B4D35"/>
    <w:rsid w:val="006B57A1"/>
    <w:rsid w:val="006B587C"/>
    <w:rsid w:val="006C0428"/>
    <w:rsid w:val="006C1B06"/>
    <w:rsid w:val="006C234C"/>
    <w:rsid w:val="006C27C2"/>
    <w:rsid w:val="006C29FE"/>
    <w:rsid w:val="006C319E"/>
    <w:rsid w:val="006C46A6"/>
    <w:rsid w:val="006C48E2"/>
    <w:rsid w:val="006C5847"/>
    <w:rsid w:val="006C6E25"/>
    <w:rsid w:val="006C7825"/>
    <w:rsid w:val="006D0E1E"/>
    <w:rsid w:val="006D4CB7"/>
    <w:rsid w:val="006D52BB"/>
    <w:rsid w:val="006D65C2"/>
    <w:rsid w:val="006D6AEF"/>
    <w:rsid w:val="006D7958"/>
    <w:rsid w:val="006E006D"/>
    <w:rsid w:val="006E0E4C"/>
    <w:rsid w:val="006E0EF5"/>
    <w:rsid w:val="006E1FAA"/>
    <w:rsid w:val="006E25F1"/>
    <w:rsid w:val="006E297D"/>
    <w:rsid w:val="006E2BD4"/>
    <w:rsid w:val="006E2D50"/>
    <w:rsid w:val="006E318F"/>
    <w:rsid w:val="006E4049"/>
    <w:rsid w:val="006E49C2"/>
    <w:rsid w:val="006E4E7E"/>
    <w:rsid w:val="006E5018"/>
    <w:rsid w:val="006E51D8"/>
    <w:rsid w:val="006E6C28"/>
    <w:rsid w:val="006F0626"/>
    <w:rsid w:val="006F122E"/>
    <w:rsid w:val="006F2DD8"/>
    <w:rsid w:val="006F30B0"/>
    <w:rsid w:val="006F35B5"/>
    <w:rsid w:val="006F4CF6"/>
    <w:rsid w:val="006F4FA6"/>
    <w:rsid w:val="006F6529"/>
    <w:rsid w:val="00700608"/>
    <w:rsid w:val="00701B98"/>
    <w:rsid w:val="00702E8E"/>
    <w:rsid w:val="0070349C"/>
    <w:rsid w:val="00703E44"/>
    <w:rsid w:val="007040FC"/>
    <w:rsid w:val="00704EF7"/>
    <w:rsid w:val="00705D0F"/>
    <w:rsid w:val="00705D22"/>
    <w:rsid w:val="007062DC"/>
    <w:rsid w:val="007063C3"/>
    <w:rsid w:val="0070670D"/>
    <w:rsid w:val="0071151B"/>
    <w:rsid w:val="00711B14"/>
    <w:rsid w:val="00712480"/>
    <w:rsid w:val="00712DF5"/>
    <w:rsid w:val="00713A34"/>
    <w:rsid w:val="00713AA5"/>
    <w:rsid w:val="0071403B"/>
    <w:rsid w:val="00714C93"/>
    <w:rsid w:val="00715439"/>
    <w:rsid w:val="00715C09"/>
    <w:rsid w:val="00716500"/>
    <w:rsid w:val="00717429"/>
    <w:rsid w:val="00717AB8"/>
    <w:rsid w:val="00720B00"/>
    <w:rsid w:val="00721644"/>
    <w:rsid w:val="00724E38"/>
    <w:rsid w:val="00725B48"/>
    <w:rsid w:val="00726426"/>
    <w:rsid w:val="00726C2D"/>
    <w:rsid w:val="00727C14"/>
    <w:rsid w:val="00730713"/>
    <w:rsid w:val="007312C0"/>
    <w:rsid w:val="00731C9D"/>
    <w:rsid w:val="007326D9"/>
    <w:rsid w:val="00732AAD"/>
    <w:rsid w:val="00732C11"/>
    <w:rsid w:val="0073346E"/>
    <w:rsid w:val="007339CF"/>
    <w:rsid w:val="00733C53"/>
    <w:rsid w:val="00736212"/>
    <w:rsid w:val="00741F2A"/>
    <w:rsid w:val="007431D5"/>
    <w:rsid w:val="00744B8E"/>
    <w:rsid w:val="00744C3F"/>
    <w:rsid w:val="0074530A"/>
    <w:rsid w:val="0074658E"/>
    <w:rsid w:val="00746DE6"/>
    <w:rsid w:val="00746E36"/>
    <w:rsid w:val="00752BE4"/>
    <w:rsid w:val="00752D60"/>
    <w:rsid w:val="00752F97"/>
    <w:rsid w:val="007546E9"/>
    <w:rsid w:val="00754955"/>
    <w:rsid w:val="00754992"/>
    <w:rsid w:val="00754B86"/>
    <w:rsid w:val="00754CA1"/>
    <w:rsid w:val="00755219"/>
    <w:rsid w:val="00756935"/>
    <w:rsid w:val="00757C83"/>
    <w:rsid w:val="007603A6"/>
    <w:rsid w:val="007609AD"/>
    <w:rsid w:val="00760A40"/>
    <w:rsid w:val="00760C44"/>
    <w:rsid w:val="00760C46"/>
    <w:rsid w:val="00761D64"/>
    <w:rsid w:val="00761EE7"/>
    <w:rsid w:val="00762A55"/>
    <w:rsid w:val="00763C5F"/>
    <w:rsid w:val="00763F56"/>
    <w:rsid w:val="007645B0"/>
    <w:rsid w:val="007646DA"/>
    <w:rsid w:val="00764DBD"/>
    <w:rsid w:val="007677FC"/>
    <w:rsid w:val="00767B8D"/>
    <w:rsid w:val="007729ED"/>
    <w:rsid w:val="00772C79"/>
    <w:rsid w:val="00772D44"/>
    <w:rsid w:val="00772ED9"/>
    <w:rsid w:val="00773090"/>
    <w:rsid w:val="007732CF"/>
    <w:rsid w:val="0077352A"/>
    <w:rsid w:val="00773F0C"/>
    <w:rsid w:val="00774734"/>
    <w:rsid w:val="0077491F"/>
    <w:rsid w:val="00775108"/>
    <w:rsid w:val="0077540A"/>
    <w:rsid w:val="007778A9"/>
    <w:rsid w:val="00780D3C"/>
    <w:rsid w:val="00781BBC"/>
    <w:rsid w:val="007843FC"/>
    <w:rsid w:val="0078454E"/>
    <w:rsid w:val="00784A75"/>
    <w:rsid w:val="00784FF8"/>
    <w:rsid w:val="00785208"/>
    <w:rsid w:val="007853E2"/>
    <w:rsid w:val="00785676"/>
    <w:rsid w:val="00785B90"/>
    <w:rsid w:val="00786941"/>
    <w:rsid w:val="00786D95"/>
    <w:rsid w:val="0078712C"/>
    <w:rsid w:val="0079093F"/>
    <w:rsid w:val="007910F8"/>
    <w:rsid w:val="00792062"/>
    <w:rsid w:val="00792255"/>
    <w:rsid w:val="0079249A"/>
    <w:rsid w:val="00792EAE"/>
    <w:rsid w:val="00793437"/>
    <w:rsid w:val="0079418A"/>
    <w:rsid w:val="00796930"/>
    <w:rsid w:val="007969B2"/>
    <w:rsid w:val="00796C3E"/>
    <w:rsid w:val="00796F90"/>
    <w:rsid w:val="0079728F"/>
    <w:rsid w:val="007A0276"/>
    <w:rsid w:val="007A04C1"/>
    <w:rsid w:val="007A2D34"/>
    <w:rsid w:val="007A4D9B"/>
    <w:rsid w:val="007A57D8"/>
    <w:rsid w:val="007A5C05"/>
    <w:rsid w:val="007B30A5"/>
    <w:rsid w:val="007B3BDD"/>
    <w:rsid w:val="007B4944"/>
    <w:rsid w:val="007B4FF4"/>
    <w:rsid w:val="007B5B18"/>
    <w:rsid w:val="007B5B8F"/>
    <w:rsid w:val="007B5D66"/>
    <w:rsid w:val="007B75AB"/>
    <w:rsid w:val="007B7769"/>
    <w:rsid w:val="007C10D1"/>
    <w:rsid w:val="007C1730"/>
    <w:rsid w:val="007C19E8"/>
    <w:rsid w:val="007C3845"/>
    <w:rsid w:val="007C50A9"/>
    <w:rsid w:val="007C6B3F"/>
    <w:rsid w:val="007C753C"/>
    <w:rsid w:val="007C7A4E"/>
    <w:rsid w:val="007C7D89"/>
    <w:rsid w:val="007D04F8"/>
    <w:rsid w:val="007D267C"/>
    <w:rsid w:val="007D48CE"/>
    <w:rsid w:val="007D56D9"/>
    <w:rsid w:val="007D5BE6"/>
    <w:rsid w:val="007D6272"/>
    <w:rsid w:val="007D68B1"/>
    <w:rsid w:val="007D6BD6"/>
    <w:rsid w:val="007D7105"/>
    <w:rsid w:val="007D7BBA"/>
    <w:rsid w:val="007E0700"/>
    <w:rsid w:val="007E2BDD"/>
    <w:rsid w:val="007E2E96"/>
    <w:rsid w:val="007E3015"/>
    <w:rsid w:val="007E3914"/>
    <w:rsid w:val="007E3B98"/>
    <w:rsid w:val="007E54EB"/>
    <w:rsid w:val="007E680F"/>
    <w:rsid w:val="007E76AE"/>
    <w:rsid w:val="007E7A2A"/>
    <w:rsid w:val="007F0F2A"/>
    <w:rsid w:val="007F26BF"/>
    <w:rsid w:val="007F2AC5"/>
    <w:rsid w:val="007F301B"/>
    <w:rsid w:val="007F39AD"/>
    <w:rsid w:val="007F4227"/>
    <w:rsid w:val="007F4510"/>
    <w:rsid w:val="007F45E5"/>
    <w:rsid w:val="007F54EF"/>
    <w:rsid w:val="007F752E"/>
    <w:rsid w:val="008002A5"/>
    <w:rsid w:val="00800B50"/>
    <w:rsid w:val="008042A4"/>
    <w:rsid w:val="008043A8"/>
    <w:rsid w:val="00804931"/>
    <w:rsid w:val="00804B03"/>
    <w:rsid w:val="0080543C"/>
    <w:rsid w:val="0080602B"/>
    <w:rsid w:val="00807F74"/>
    <w:rsid w:val="00810F5F"/>
    <w:rsid w:val="008113FA"/>
    <w:rsid w:val="008116EA"/>
    <w:rsid w:val="00811BDD"/>
    <w:rsid w:val="008137AE"/>
    <w:rsid w:val="00814D25"/>
    <w:rsid w:val="00814E17"/>
    <w:rsid w:val="00814F00"/>
    <w:rsid w:val="00822D70"/>
    <w:rsid w:val="00824D71"/>
    <w:rsid w:val="00824E0B"/>
    <w:rsid w:val="00825719"/>
    <w:rsid w:val="00826E5F"/>
    <w:rsid w:val="0082770F"/>
    <w:rsid w:val="00831DBE"/>
    <w:rsid w:val="0083508A"/>
    <w:rsid w:val="00835A30"/>
    <w:rsid w:val="008377DC"/>
    <w:rsid w:val="008404C1"/>
    <w:rsid w:val="0084063A"/>
    <w:rsid w:val="008412DC"/>
    <w:rsid w:val="00841DAA"/>
    <w:rsid w:val="008423D2"/>
    <w:rsid w:val="008425E9"/>
    <w:rsid w:val="008436F9"/>
    <w:rsid w:val="008440F9"/>
    <w:rsid w:val="008449A2"/>
    <w:rsid w:val="00844C28"/>
    <w:rsid w:val="00846942"/>
    <w:rsid w:val="00846C83"/>
    <w:rsid w:val="0085077E"/>
    <w:rsid w:val="008515C5"/>
    <w:rsid w:val="00851AFC"/>
    <w:rsid w:val="008522D8"/>
    <w:rsid w:val="00852DB2"/>
    <w:rsid w:val="00852E38"/>
    <w:rsid w:val="00853DFD"/>
    <w:rsid w:val="008540DD"/>
    <w:rsid w:val="008558EF"/>
    <w:rsid w:val="008607C0"/>
    <w:rsid w:val="0086136C"/>
    <w:rsid w:val="00861771"/>
    <w:rsid w:val="0086254D"/>
    <w:rsid w:val="00862660"/>
    <w:rsid w:val="00862D85"/>
    <w:rsid w:val="00864941"/>
    <w:rsid w:val="00865D6E"/>
    <w:rsid w:val="00866605"/>
    <w:rsid w:val="00866E13"/>
    <w:rsid w:val="00867971"/>
    <w:rsid w:val="00867BB6"/>
    <w:rsid w:val="00867EC7"/>
    <w:rsid w:val="0087022A"/>
    <w:rsid w:val="0087089A"/>
    <w:rsid w:val="008708E5"/>
    <w:rsid w:val="00870917"/>
    <w:rsid w:val="008711EE"/>
    <w:rsid w:val="008719AC"/>
    <w:rsid w:val="008733BC"/>
    <w:rsid w:val="00873FDA"/>
    <w:rsid w:val="00875112"/>
    <w:rsid w:val="00875812"/>
    <w:rsid w:val="00875A4E"/>
    <w:rsid w:val="0087673C"/>
    <w:rsid w:val="00876A0A"/>
    <w:rsid w:val="008776E4"/>
    <w:rsid w:val="008778D1"/>
    <w:rsid w:val="0088061F"/>
    <w:rsid w:val="00881A02"/>
    <w:rsid w:val="00882269"/>
    <w:rsid w:val="008847AC"/>
    <w:rsid w:val="00885696"/>
    <w:rsid w:val="00886B00"/>
    <w:rsid w:val="008874AB"/>
    <w:rsid w:val="00887CD0"/>
    <w:rsid w:val="00890CC6"/>
    <w:rsid w:val="00894A86"/>
    <w:rsid w:val="00895140"/>
    <w:rsid w:val="008954D4"/>
    <w:rsid w:val="008A0021"/>
    <w:rsid w:val="008A0D65"/>
    <w:rsid w:val="008A0F9C"/>
    <w:rsid w:val="008A11B3"/>
    <w:rsid w:val="008A1A09"/>
    <w:rsid w:val="008A250F"/>
    <w:rsid w:val="008A2703"/>
    <w:rsid w:val="008A4348"/>
    <w:rsid w:val="008A5042"/>
    <w:rsid w:val="008A54BD"/>
    <w:rsid w:val="008A64B5"/>
    <w:rsid w:val="008B1264"/>
    <w:rsid w:val="008B1C1E"/>
    <w:rsid w:val="008B442E"/>
    <w:rsid w:val="008B4FC4"/>
    <w:rsid w:val="008B4FF8"/>
    <w:rsid w:val="008B5E09"/>
    <w:rsid w:val="008B5F4A"/>
    <w:rsid w:val="008B7206"/>
    <w:rsid w:val="008C08CB"/>
    <w:rsid w:val="008C09F4"/>
    <w:rsid w:val="008C1B88"/>
    <w:rsid w:val="008C1D15"/>
    <w:rsid w:val="008C22EF"/>
    <w:rsid w:val="008C27C0"/>
    <w:rsid w:val="008C2B5C"/>
    <w:rsid w:val="008C30A2"/>
    <w:rsid w:val="008C4288"/>
    <w:rsid w:val="008C4354"/>
    <w:rsid w:val="008C55C4"/>
    <w:rsid w:val="008C7824"/>
    <w:rsid w:val="008C7A6B"/>
    <w:rsid w:val="008D074A"/>
    <w:rsid w:val="008D1275"/>
    <w:rsid w:val="008D227C"/>
    <w:rsid w:val="008D3C38"/>
    <w:rsid w:val="008D3EC4"/>
    <w:rsid w:val="008D4329"/>
    <w:rsid w:val="008D4AE7"/>
    <w:rsid w:val="008D4E7A"/>
    <w:rsid w:val="008D5AC3"/>
    <w:rsid w:val="008E0654"/>
    <w:rsid w:val="008E098A"/>
    <w:rsid w:val="008E0BE6"/>
    <w:rsid w:val="008E0E19"/>
    <w:rsid w:val="008E1B62"/>
    <w:rsid w:val="008E2EC9"/>
    <w:rsid w:val="008E322E"/>
    <w:rsid w:val="008E3991"/>
    <w:rsid w:val="008E5005"/>
    <w:rsid w:val="008E579C"/>
    <w:rsid w:val="008E6FE2"/>
    <w:rsid w:val="008E7332"/>
    <w:rsid w:val="008F0C75"/>
    <w:rsid w:val="008F1C33"/>
    <w:rsid w:val="008F1D2E"/>
    <w:rsid w:val="008F1E1E"/>
    <w:rsid w:val="008F27BA"/>
    <w:rsid w:val="008F29E5"/>
    <w:rsid w:val="008F3375"/>
    <w:rsid w:val="008F526B"/>
    <w:rsid w:val="008F627D"/>
    <w:rsid w:val="0090202E"/>
    <w:rsid w:val="00902B69"/>
    <w:rsid w:val="0090327D"/>
    <w:rsid w:val="00903A7F"/>
    <w:rsid w:val="00903C3B"/>
    <w:rsid w:val="009040F4"/>
    <w:rsid w:val="00904A89"/>
    <w:rsid w:val="009103AF"/>
    <w:rsid w:val="00910EB5"/>
    <w:rsid w:val="009113CC"/>
    <w:rsid w:val="009121DF"/>
    <w:rsid w:val="00916D62"/>
    <w:rsid w:val="00916E4A"/>
    <w:rsid w:val="00916F93"/>
    <w:rsid w:val="009175EF"/>
    <w:rsid w:val="00917D1F"/>
    <w:rsid w:val="00917D4A"/>
    <w:rsid w:val="00920514"/>
    <w:rsid w:val="009213CB"/>
    <w:rsid w:val="00921A68"/>
    <w:rsid w:val="00921B84"/>
    <w:rsid w:val="00922182"/>
    <w:rsid w:val="00922674"/>
    <w:rsid w:val="00923A51"/>
    <w:rsid w:val="0092446C"/>
    <w:rsid w:val="00924894"/>
    <w:rsid w:val="00924A43"/>
    <w:rsid w:val="00924CD3"/>
    <w:rsid w:val="0092540E"/>
    <w:rsid w:val="0092555F"/>
    <w:rsid w:val="00925E86"/>
    <w:rsid w:val="00925ECD"/>
    <w:rsid w:val="009261A3"/>
    <w:rsid w:val="00926A01"/>
    <w:rsid w:val="00927A5F"/>
    <w:rsid w:val="00930A2B"/>
    <w:rsid w:val="00930A68"/>
    <w:rsid w:val="00930F36"/>
    <w:rsid w:val="0093191A"/>
    <w:rsid w:val="00933B3C"/>
    <w:rsid w:val="00934478"/>
    <w:rsid w:val="00934698"/>
    <w:rsid w:val="00934956"/>
    <w:rsid w:val="00934E27"/>
    <w:rsid w:val="00935C94"/>
    <w:rsid w:val="009362CF"/>
    <w:rsid w:val="0093642B"/>
    <w:rsid w:val="009374B3"/>
    <w:rsid w:val="009376E6"/>
    <w:rsid w:val="00937F01"/>
    <w:rsid w:val="00940302"/>
    <w:rsid w:val="009409CF"/>
    <w:rsid w:val="009421D9"/>
    <w:rsid w:val="00942DEA"/>
    <w:rsid w:val="009431AF"/>
    <w:rsid w:val="009436CA"/>
    <w:rsid w:val="00944277"/>
    <w:rsid w:val="00944E84"/>
    <w:rsid w:val="009453BA"/>
    <w:rsid w:val="00947061"/>
    <w:rsid w:val="0095083D"/>
    <w:rsid w:val="009512A8"/>
    <w:rsid w:val="00951E27"/>
    <w:rsid w:val="00952B02"/>
    <w:rsid w:val="00952CE7"/>
    <w:rsid w:val="00954362"/>
    <w:rsid w:val="00954548"/>
    <w:rsid w:val="00954629"/>
    <w:rsid w:val="009554F3"/>
    <w:rsid w:val="00956118"/>
    <w:rsid w:val="00957611"/>
    <w:rsid w:val="009604F7"/>
    <w:rsid w:val="00961024"/>
    <w:rsid w:val="00961240"/>
    <w:rsid w:val="00963080"/>
    <w:rsid w:val="0096395D"/>
    <w:rsid w:val="00967B25"/>
    <w:rsid w:val="00972166"/>
    <w:rsid w:val="00972BB7"/>
    <w:rsid w:val="0097445F"/>
    <w:rsid w:val="009764BA"/>
    <w:rsid w:val="00976772"/>
    <w:rsid w:val="00976E2A"/>
    <w:rsid w:val="00977444"/>
    <w:rsid w:val="009815DF"/>
    <w:rsid w:val="00982796"/>
    <w:rsid w:val="0098296A"/>
    <w:rsid w:val="00984828"/>
    <w:rsid w:val="00984C8A"/>
    <w:rsid w:val="00984E87"/>
    <w:rsid w:val="00984F79"/>
    <w:rsid w:val="00985F64"/>
    <w:rsid w:val="009863CD"/>
    <w:rsid w:val="00986405"/>
    <w:rsid w:val="00986C65"/>
    <w:rsid w:val="00990A11"/>
    <w:rsid w:val="00992AE2"/>
    <w:rsid w:val="0099331D"/>
    <w:rsid w:val="00993B05"/>
    <w:rsid w:val="009951A3"/>
    <w:rsid w:val="00995F99"/>
    <w:rsid w:val="00995FC9"/>
    <w:rsid w:val="0099706E"/>
    <w:rsid w:val="009973D1"/>
    <w:rsid w:val="00997B15"/>
    <w:rsid w:val="009A1334"/>
    <w:rsid w:val="009A13CC"/>
    <w:rsid w:val="009A33CB"/>
    <w:rsid w:val="009A4CB3"/>
    <w:rsid w:val="009A4F23"/>
    <w:rsid w:val="009A5051"/>
    <w:rsid w:val="009A5374"/>
    <w:rsid w:val="009A550A"/>
    <w:rsid w:val="009A619F"/>
    <w:rsid w:val="009A78A9"/>
    <w:rsid w:val="009A7953"/>
    <w:rsid w:val="009A7A14"/>
    <w:rsid w:val="009B09C1"/>
    <w:rsid w:val="009B0F87"/>
    <w:rsid w:val="009B136F"/>
    <w:rsid w:val="009B1B5F"/>
    <w:rsid w:val="009B1CE2"/>
    <w:rsid w:val="009B21B7"/>
    <w:rsid w:val="009B2BA7"/>
    <w:rsid w:val="009B3BD0"/>
    <w:rsid w:val="009B462F"/>
    <w:rsid w:val="009B573D"/>
    <w:rsid w:val="009B5D7E"/>
    <w:rsid w:val="009B7897"/>
    <w:rsid w:val="009B792F"/>
    <w:rsid w:val="009C047B"/>
    <w:rsid w:val="009C0EFA"/>
    <w:rsid w:val="009C17DB"/>
    <w:rsid w:val="009C1F08"/>
    <w:rsid w:val="009C26E5"/>
    <w:rsid w:val="009C43AF"/>
    <w:rsid w:val="009C48DF"/>
    <w:rsid w:val="009C55BB"/>
    <w:rsid w:val="009D1BFD"/>
    <w:rsid w:val="009D2083"/>
    <w:rsid w:val="009D2124"/>
    <w:rsid w:val="009D2AC5"/>
    <w:rsid w:val="009D3315"/>
    <w:rsid w:val="009D4396"/>
    <w:rsid w:val="009D4428"/>
    <w:rsid w:val="009D45E8"/>
    <w:rsid w:val="009D577A"/>
    <w:rsid w:val="009D580A"/>
    <w:rsid w:val="009D60D5"/>
    <w:rsid w:val="009D71F8"/>
    <w:rsid w:val="009D7897"/>
    <w:rsid w:val="009E2075"/>
    <w:rsid w:val="009E3414"/>
    <w:rsid w:val="009E36A0"/>
    <w:rsid w:val="009E378D"/>
    <w:rsid w:val="009E48BE"/>
    <w:rsid w:val="009E5254"/>
    <w:rsid w:val="009E54F3"/>
    <w:rsid w:val="009E555F"/>
    <w:rsid w:val="009E5F46"/>
    <w:rsid w:val="009E60EF"/>
    <w:rsid w:val="009E6390"/>
    <w:rsid w:val="009F1C93"/>
    <w:rsid w:val="009F1F4F"/>
    <w:rsid w:val="009F38D6"/>
    <w:rsid w:val="009F3B73"/>
    <w:rsid w:val="009F3EB0"/>
    <w:rsid w:val="009F41FA"/>
    <w:rsid w:val="009F486B"/>
    <w:rsid w:val="009F4C31"/>
    <w:rsid w:val="009F5100"/>
    <w:rsid w:val="009F5411"/>
    <w:rsid w:val="009F5680"/>
    <w:rsid w:val="009F5B6D"/>
    <w:rsid w:val="009F63F0"/>
    <w:rsid w:val="009F74B0"/>
    <w:rsid w:val="00A002AB"/>
    <w:rsid w:val="00A01AED"/>
    <w:rsid w:val="00A01D6E"/>
    <w:rsid w:val="00A028B6"/>
    <w:rsid w:val="00A03108"/>
    <w:rsid w:val="00A032E0"/>
    <w:rsid w:val="00A05458"/>
    <w:rsid w:val="00A05C20"/>
    <w:rsid w:val="00A05E79"/>
    <w:rsid w:val="00A10A9E"/>
    <w:rsid w:val="00A113C9"/>
    <w:rsid w:val="00A11D0C"/>
    <w:rsid w:val="00A12720"/>
    <w:rsid w:val="00A131CB"/>
    <w:rsid w:val="00A132DE"/>
    <w:rsid w:val="00A140EB"/>
    <w:rsid w:val="00A154B5"/>
    <w:rsid w:val="00A1552A"/>
    <w:rsid w:val="00A157C1"/>
    <w:rsid w:val="00A178D2"/>
    <w:rsid w:val="00A17BC9"/>
    <w:rsid w:val="00A20652"/>
    <w:rsid w:val="00A24039"/>
    <w:rsid w:val="00A240DD"/>
    <w:rsid w:val="00A24B9F"/>
    <w:rsid w:val="00A2568E"/>
    <w:rsid w:val="00A25C8C"/>
    <w:rsid w:val="00A266AD"/>
    <w:rsid w:val="00A26AB6"/>
    <w:rsid w:val="00A26C1F"/>
    <w:rsid w:val="00A26F5D"/>
    <w:rsid w:val="00A317A1"/>
    <w:rsid w:val="00A31BD2"/>
    <w:rsid w:val="00A321ED"/>
    <w:rsid w:val="00A32A9A"/>
    <w:rsid w:val="00A3382F"/>
    <w:rsid w:val="00A338AA"/>
    <w:rsid w:val="00A341F6"/>
    <w:rsid w:val="00A34B2C"/>
    <w:rsid w:val="00A35A3C"/>
    <w:rsid w:val="00A36109"/>
    <w:rsid w:val="00A36D20"/>
    <w:rsid w:val="00A3701E"/>
    <w:rsid w:val="00A37642"/>
    <w:rsid w:val="00A40372"/>
    <w:rsid w:val="00A404F0"/>
    <w:rsid w:val="00A41EBF"/>
    <w:rsid w:val="00A43E1A"/>
    <w:rsid w:val="00A44376"/>
    <w:rsid w:val="00A44C36"/>
    <w:rsid w:val="00A44CDB"/>
    <w:rsid w:val="00A45239"/>
    <w:rsid w:val="00A46BA3"/>
    <w:rsid w:val="00A47193"/>
    <w:rsid w:val="00A50A4C"/>
    <w:rsid w:val="00A511C2"/>
    <w:rsid w:val="00A51B8C"/>
    <w:rsid w:val="00A51EF1"/>
    <w:rsid w:val="00A53DCA"/>
    <w:rsid w:val="00A5426F"/>
    <w:rsid w:val="00A54EB0"/>
    <w:rsid w:val="00A54F86"/>
    <w:rsid w:val="00A554E0"/>
    <w:rsid w:val="00A55E60"/>
    <w:rsid w:val="00A57698"/>
    <w:rsid w:val="00A57B65"/>
    <w:rsid w:val="00A60216"/>
    <w:rsid w:val="00A60B07"/>
    <w:rsid w:val="00A61341"/>
    <w:rsid w:val="00A61D78"/>
    <w:rsid w:val="00A6254C"/>
    <w:rsid w:val="00A646E7"/>
    <w:rsid w:val="00A64827"/>
    <w:rsid w:val="00A64C92"/>
    <w:rsid w:val="00A675F7"/>
    <w:rsid w:val="00A7021C"/>
    <w:rsid w:val="00A71070"/>
    <w:rsid w:val="00A71943"/>
    <w:rsid w:val="00A71A79"/>
    <w:rsid w:val="00A727BE"/>
    <w:rsid w:val="00A7397B"/>
    <w:rsid w:val="00A743BB"/>
    <w:rsid w:val="00A7487D"/>
    <w:rsid w:val="00A749F1"/>
    <w:rsid w:val="00A7505E"/>
    <w:rsid w:val="00A75AC4"/>
    <w:rsid w:val="00A75D8C"/>
    <w:rsid w:val="00A7610D"/>
    <w:rsid w:val="00A77A68"/>
    <w:rsid w:val="00A77BDA"/>
    <w:rsid w:val="00A81E55"/>
    <w:rsid w:val="00A8239D"/>
    <w:rsid w:val="00A83F8F"/>
    <w:rsid w:val="00A87666"/>
    <w:rsid w:val="00A93518"/>
    <w:rsid w:val="00A94AEC"/>
    <w:rsid w:val="00A95472"/>
    <w:rsid w:val="00A96CBC"/>
    <w:rsid w:val="00A9731B"/>
    <w:rsid w:val="00A97BC9"/>
    <w:rsid w:val="00AA015C"/>
    <w:rsid w:val="00AA241E"/>
    <w:rsid w:val="00AA27F5"/>
    <w:rsid w:val="00AA286B"/>
    <w:rsid w:val="00AA38F0"/>
    <w:rsid w:val="00AA3D48"/>
    <w:rsid w:val="00AA4A8A"/>
    <w:rsid w:val="00AA5C29"/>
    <w:rsid w:val="00AA7997"/>
    <w:rsid w:val="00AB30C8"/>
    <w:rsid w:val="00AB40D0"/>
    <w:rsid w:val="00AB4CA4"/>
    <w:rsid w:val="00AB524B"/>
    <w:rsid w:val="00AB67FC"/>
    <w:rsid w:val="00AB6E33"/>
    <w:rsid w:val="00AB6F6C"/>
    <w:rsid w:val="00AB73AD"/>
    <w:rsid w:val="00AB7B90"/>
    <w:rsid w:val="00AC172B"/>
    <w:rsid w:val="00AC174B"/>
    <w:rsid w:val="00AC1B8C"/>
    <w:rsid w:val="00AC2773"/>
    <w:rsid w:val="00AC3F41"/>
    <w:rsid w:val="00AC409F"/>
    <w:rsid w:val="00AC4ECC"/>
    <w:rsid w:val="00AC5089"/>
    <w:rsid w:val="00AC594E"/>
    <w:rsid w:val="00AC64C9"/>
    <w:rsid w:val="00AC6CA1"/>
    <w:rsid w:val="00AC6DAB"/>
    <w:rsid w:val="00AC7776"/>
    <w:rsid w:val="00AD04C9"/>
    <w:rsid w:val="00AD2B7C"/>
    <w:rsid w:val="00AD3C7D"/>
    <w:rsid w:val="00AD3DA7"/>
    <w:rsid w:val="00AD4FB9"/>
    <w:rsid w:val="00AD50C2"/>
    <w:rsid w:val="00AD57C9"/>
    <w:rsid w:val="00AD5C98"/>
    <w:rsid w:val="00AD6A45"/>
    <w:rsid w:val="00AD7009"/>
    <w:rsid w:val="00AD7F31"/>
    <w:rsid w:val="00AE1497"/>
    <w:rsid w:val="00AE349D"/>
    <w:rsid w:val="00AE4723"/>
    <w:rsid w:val="00AE49E8"/>
    <w:rsid w:val="00AE4F54"/>
    <w:rsid w:val="00AE509B"/>
    <w:rsid w:val="00AE6717"/>
    <w:rsid w:val="00AE6E73"/>
    <w:rsid w:val="00AF0C05"/>
    <w:rsid w:val="00AF1CBC"/>
    <w:rsid w:val="00AF1E90"/>
    <w:rsid w:val="00AF2FFC"/>
    <w:rsid w:val="00AF347E"/>
    <w:rsid w:val="00AF3B7B"/>
    <w:rsid w:val="00AF43C4"/>
    <w:rsid w:val="00AF4F73"/>
    <w:rsid w:val="00AF7EE5"/>
    <w:rsid w:val="00B004EC"/>
    <w:rsid w:val="00B00CEE"/>
    <w:rsid w:val="00B017FC"/>
    <w:rsid w:val="00B05946"/>
    <w:rsid w:val="00B10972"/>
    <w:rsid w:val="00B11047"/>
    <w:rsid w:val="00B110F5"/>
    <w:rsid w:val="00B11174"/>
    <w:rsid w:val="00B117C7"/>
    <w:rsid w:val="00B11B70"/>
    <w:rsid w:val="00B11C92"/>
    <w:rsid w:val="00B12201"/>
    <w:rsid w:val="00B1417B"/>
    <w:rsid w:val="00B149C6"/>
    <w:rsid w:val="00B1521C"/>
    <w:rsid w:val="00B20745"/>
    <w:rsid w:val="00B2101D"/>
    <w:rsid w:val="00B21768"/>
    <w:rsid w:val="00B2186F"/>
    <w:rsid w:val="00B22FA0"/>
    <w:rsid w:val="00B230D3"/>
    <w:rsid w:val="00B23CEB"/>
    <w:rsid w:val="00B25707"/>
    <w:rsid w:val="00B2596C"/>
    <w:rsid w:val="00B26147"/>
    <w:rsid w:val="00B300CD"/>
    <w:rsid w:val="00B30752"/>
    <w:rsid w:val="00B3266F"/>
    <w:rsid w:val="00B3279A"/>
    <w:rsid w:val="00B329F3"/>
    <w:rsid w:val="00B35332"/>
    <w:rsid w:val="00B3639C"/>
    <w:rsid w:val="00B36B49"/>
    <w:rsid w:val="00B37047"/>
    <w:rsid w:val="00B37E06"/>
    <w:rsid w:val="00B37EBA"/>
    <w:rsid w:val="00B40880"/>
    <w:rsid w:val="00B40CBE"/>
    <w:rsid w:val="00B4154E"/>
    <w:rsid w:val="00B41A5D"/>
    <w:rsid w:val="00B41BD9"/>
    <w:rsid w:val="00B41E65"/>
    <w:rsid w:val="00B44790"/>
    <w:rsid w:val="00B47374"/>
    <w:rsid w:val="00B4755C"/>
    <w:rsid w:val="00B508D9"/>
    <w:rsid w:val="00B50966"/>
    <w:rsid w:val="00B515D7"/>
    <w:rsid w:val="00B51BE7"/>
    <w:rsid w:val="00B52A1B"/>
    <w:rsid w:val="00B531A4"/>
    <w:rsid w:val="00B541E0"/>
    <w:rsid w:val="00B5636C"/>
    <w:rsid w:val="00B56C47"/>
    <w:rsid w:val="00B57475"/>
    <w:rsid w:val="00B6740D"/>
    <w:rsid w:val="00B6786F"/>
    <w:rsid w:val="00B70809"/>
    <w:rsid w:val="00B7139A"/>
    <w:rsid w:val="00B72197"/>
    <w:rsid w:val="00B72E74"/>
    <w:rsid w:val="00B730CA"/>
    <w:rsid w:val="00B73C4D"/>
    <w:rsid w:val="00B751D3"/>
    <w:rsid w:val="00B75332"/>
    <w:rsid w:val="00B75AE9"/>
    <w:rsid w:val="00B81D67"/>
    <w:rsid w:val="00B82F12"/>
    <w:rsid w:val="00B82F2E"/>
    <w:rsid w:val="00B8471B"/>
    <w:rsid w:val="00B84AF3"/>
    <w:rsid w:val="00B84D07"/>
    <w:rsid w:val="00B8521A"/>
    <w:rsid w:val="00B8559D"/>
    <w:rsid w:val="00B85681"/>
    <w:rsid w:val="00B86BAC"/>
    <w:rsid w:val="00B875F7"/>
    <w:rsid w:val="00B903EE"/>
    <w:rsid w:val="00B91552"/>
    <w:rsid w:val="00B91A66"/>
    <w:rsid w:val="00B92EF3"/>
    <w:rsid w:val="00B9324B"/>
    <w:rsid w:val="00B93ED4"/>
    <w:rsid w:val="00B93F53"/>
    <w:rsid w:val="00B946C1"/>
    <w:rsid w:val="00B94ACD"/>
    <w:rsid w:val="00B959D8"/>
    <w:rsid w:val="00B95A64"/>
    <w:rsid w:val="00B97172"/>
    <w:rsid w:val="00B97E20"/>
    <w:rsid w:val="00BA0127"/>
    <w:rsid w:val="00BA0824"/>
    <w:rsid w:val="00BA223E"/>
    <w:rsid w:val="00BA26BF"/>
    <w:rsid w:val="00BA409A"/>
    <w:rsid w:val="00BA40B0"/>
    <w:rsid w:val="00BA4B8E"/>
    <w:rsid w:val="00BA4F9F"/>
    <w:rsid w:val="00BA50E7"/>
    <w:rsid w:val="00BA5D38"/>
    <w:rsid w:val="00BA6D5F"/>
    <w:rsid w:val="00BA7919"/>
    <w:rsid w:val="00BA7A1C"/>
    <w:rsid w:val="00BB030B"/>
    <w:rsid w:val="00BB1C71"/>
    <w:rsid w:val="00BB1D2E"/>
    <w:rsid w:val="00BB2168"/>
    <w:rsid w:val="00BB2C97"/>
    <w:rsid w:val="00BB445E"/>
    <w:rsid w:val="00BB4689"/>
    <w:rsid w:val="00BB66BC"/>
    <w:rsid w:val="00BB78F1"/>
    <w:rsid w:val="00BC1734"/>
    <w:rsid w:val="00BC1FB1"/>
    <w:rsid w:val="00BD1B60"/>
    <w:rsid w:val="00BD1EA5"/>
    <w:rsid w:val="00BD216C"/>
    <w:rsid w:val="00BD2F93"/>
    <w:rsid w:val="00BD4E62"/>
    <w:rsid w:val="00BD5026"/>
    <w:rsid w:val="00BD5A0F"/>
    <w:rsid w:val="00BE01BC"/>
    <w:rsid w:val="00BE0E22"/>
    <w:rsid w:val="00BE13B2"/>
    <w:rsid w:val="00BE15F2"/>
    <w:rsid w:val="00BE19CA"/>
    <w:rsid w:val="00BE491E"/>
    <w:rsid w:val="00BE554E"/>
    <w:rsid w:val="00BE5912"/>
    <w:rsid w:val="00BE678D"/>
    <w:rsid w:val="00BE691D"/>
    <w:rsid w:val="00BE77DE"/>
    <w:rsid w:val="00BE7D1D"/>
    <w:rsid w:val="00BF01EF"/>
    <w:rsid w:val="00BF0C1A"/>
    <w:rsid w:val="00BF188E"/>
    <w:rsid w:val="00BF1E7E"/>
    <w:rsid w:val="00BF2223"/>
    <w:rsid w:val="00BF2476"/>
    <w:rsid w:val="00BF5037"/>
    <w:rsid w:val="00C00070"/>
    <w:rsid w:val="00C00574"/>
    <w:rsid w:val="00C005B0"/>
    <w:rsid w:val="00C00947"/>
    <w:rsid w:val="00C01C71"/>
    <w:rsid w:val="00C046E7"/>
    <w:rsid w:val="00C04859"/>
    <w:rsid w:val="00C05D2E"/>
    <w:rsid w:val="00C06152"/>
    <w:rsid w:val="00C10772"/>
    <w:rsid w:val="00C11C4B"/>
    <w:rsid w:val="00C1330D"/>
    <w:rsid w:val="00C14325"/>
    <w:rsid w:val="00C15425"/>
    <w:rsid w:val="00C176AE"/>
    <w:rsid w:val="00C17A9E"/>
    <w:rsid w:val="00C17BC5"/>
    <w:rsid w:val="00C2027E"/>
    <w:rsid w:val="00C21194"/>
    <w:rsid w:val="00C212FF"/>
    <w:rsid w:val="00C22C4B"/>
    <w:rsid w:val="00C23066"/>
    <w:rsid w:val="00C230F6"/>
    <w:rsid w:val="00C233C1"/>
    <w:rsid w:val="00C2384A"/>
    <w:rsid w:val="00C23B17"/>
    <w:rsid w:val="00C23D11"/>
    <w:rsid w:val="00C241D0"/>
    <w:rsid w:val="00C25650"/>
    <w:rsid w:val="00C26FCA"/>
    <w:rsid w:val="00C31B63"/>
    <w:rsid w:val="00C32B2E"/>
    <w:rsid w:val="00C33951"/>
    <w:rsid w:val="00C33EED"/>
    <w:rsid w:val="00C346EB"/>
    <w:rsid w:val="00C365E5"/>
    <w:rsid w:val="00C367E5"/>
    <w:rsid w:val="00C36F43"/>
    <w:rsid w:val="00C37865"/>
    <w:rsid w:val="00C40E64"/>
    <w:rsid w:val="00C41028"/>
    <w:rsid w:val="00C4244E"/>
    <w:rsid w:val="00C42B9B"/>
    <w:rsid w:val="00C42EE3"/>
    <w:rsid w:val="00C431C8"/>
    <w:rsid w:val="00C435FA"/>
    <w:rsid w:val="00C43A4B"/>
    <w:rsid w:val="00C44F35"/>
    <w:rsid w:val="00C45CD2"/>
    <w:rsid w:val="00C46937"/>
    <w:rsid w:val="00C50932"/>
    <w:rsid w:val="00C51B54"/>
    <w:rsid w:val="00C53411"/>
    <w:rsid w:val="00C53807"/>
    <w:rsid w:val="00C53E63"/>
    <w:rsid w:val="00C55001"/>
    <w:rsid w:val="00C55A5D"/>
    <w:rsid w:val="00C55BBA"/>
    <w:rsid w:val="00C55F15"/>
    <w:rsid w:val="00C55F8C"/>
    <w:rsid w:val="00C57575"/>
    <w:rsid w:val="00C601C8"/>
    <w:rsid w:val="00C602C5"/>
    <w:rsid w:val="00C60EC0"/>
    <w:rsid w:val="00C61C2D"/>
    <w:rsid w:val="00C626DB"/>
    <w:rsid w:val="00C62781"/>
    <w:rsid w:val="00C628CD"/>
    <w:rsid w:val="00C62CF8"/>
    <w:rsid w:val="00C634A8"/>
    <w:rsid w:val="00C64679"/>
    <w:rsid w:val="00C66DDE"/>
    <w:rsid w:val="00C675B9"/>
    <w:rsid w:val="00C70690"/>
    <w:rsid w:val="00C70A9E"/>
    <w:rsid w:val="00C70EEF"/>
    <w:rsid w:val="00C7178E"/>
    <w:rsid w:val="00C71895"/>
    <w:rsid w:val="00C71D68"/>
    <w:rsid w:val="00C7389B"/>
    <w:rsid w:val="00C74131"/>
    <w:rsid w:val="00C748A5"/>
    <w:rsid w:val="00C76B50"/>
    <w:rsid w:val="00C77134"/>
    <w:rsid w:val="00C81F3D"/>
    <w:rsid w:val="00C8232A"/>
    <w:rsid w:val="00C82AEF"/>
    <w:rsid w:val="00C859E5"/>
    <w:rsid w:val="00C85CBD"/>
    <w:rsid w:val="00C86418"/>
    <w:rsid w:val="00C900F4"/>
    <w:rsid w:val="00C90AF1"/>
    <w:rsid w:val="00C90B30"/>
    <w:rsid w:val="00C910B3"/>
    <w:rsid w:val="00C929B4"/>
    <w:rsid w:val="00C92AD7"/>
    <w:rsid w:val="00C92DEF"/>
    <w:rsid w:val="00C943CF"/>
    <w:rsid w:val="00C949E5"/>
    <w:rsid w:val="00C94EF3"/>
    <w:rsid w:val="00C96220"/>
    <w:rsid w:val="00C966CC"/>
    <w:rsid w:val="00C96D2A"/>
    <w:rsid w:val="00C977AF"/>
    <w:rsid w:val="00C979B2"/>
    <w:rsid w:val="00C97BD2"/>
    <w:rsid w:val="00CA12BE"/>
    <w:rsid w:val="00CA1377"/>
    <w:rsid w:val="00CA19F5"/>
    <w:rsid w:val="00CA25F8"/>
    <w:rsid w:val="00CA29DF"/>
    <w:rsid w:val="00CA2D69"/>
    <w:rsid w:val="00CA4CBC"/>
    <w:rsid w:val="00CA6EA1"/>
    <w:rsid w:val="00CA701C"/>
    <w:rsid w:val="00CA7266"/>
    <w:rsid w:val="00CA7564"/>
    <w:rsid w:val="00CB0227"/>
    <w:rsid w:val="00CB2260"/>
    <w:rsid w:val="00CB3262"/>
    <w:rsid w:val="00CB40B8"/>
    <w:rsid w:val="00CB4155"/>
    <w:rsid w:val="00CB4899"/>
    <w:rsid w:val="00CB6017"/>
    <w:rsid w:val="00CC1074"/>
    <w:rsid w:val="00CC1674"/>
    <w:rsid w:val="00CC26F6"/>
    <w:rsid w:val="00CC5A7A"/>
    <w:rsid w:val="00CC5FF1"/>
    <w:rsid w:val="00CC708E"/>
    <w:rsid w:val="00CC7973"/>
    <w:rsid w:val="00CC7C48"/>
    <w:rsid w:val="00CD176D"/>
    <w:rsid w:val="00CD226E"/>
    <w:rsid w:val="00CD24FA"/>
    <w:rsid w:val="00CD3235"/>
    <w:rsid w:val="00CD353F"/>
    <w:rsid w:val="00CD54DB"/>
    <w:rsid w:val="00CD5681"/>
    <w:rsid w:val="00CD61FD"/>
    <w:rsid w:val="00CD7469"/>
    <w:rsid w:val="00CD74B2"/>
    <w:rsid w:val="00CE045E"/>
    <w:rsid w:val="00CE0ADC"/>
    <w:rsid w:val="00CE22D6"/>
    <w:rsid w:val="00CE2812"/>
    <w:rsid w:val="00CE318B"/>
    <w:rsid w:val="00CE41A8"/>
    <w:rsid w:val="00CE59D9"/>
    <w:rsid w:val="00CE5CD3"/>
    <w:rsid w:val="00CE6334"/>
    <w:rsid w:val="00CE7137"/>
    <w:rsid w:val="00CE7210"/>
    <w:rsid w:val="00CF05D4"/>
    <w:rsid w:val="00CF1896"/>
    <w:rsid w:val="00CF1EB0"/>
    <w:rsid w:val="00CF299C"/>
    <w:rsid w:val="00CF2E76"/>
    <w:rsid w:val="00CF4697"/>
    <w:rsid w:val="00CF4733"/>
    <w:rsid w:val="00CF6391"/>
    <w:rsid w:val="00CF7437"/>
    <w:rsid w:val="00D00842"/>
    <w:rsid w:val="00D00B5B"/>
    <w:rsid w:val="00D01673"/>
    <w:rsid w:val="00D01C8F"/>
    <w:rsid w:val="00D024DD"/>
    <w:rsid w:val="00D04692"/>
    <w:rsid w:val="00D0514A"/>
    <w:rsid w:val="00D0596A"/>
    <w:rsid w:val="00D05BA8"/>
    <w:rsid w:val="00D05FBA"/>
    <w:rsid w:val="00D06045"/>
    <w:rsid w:val="00D07BE1"/>
    <w:rsid w:val="00D104CD"/>
    <w:rsid w:val="00D10727"/>
    <w:rsid w:val="00D1085D"/>
    <w:rsid w:val="00D11A1A"/>
    <w:rsid w:val="00D11EB3"/>
    <w:rsid w:val="00D12F4B"/>
    <w:rsid w:val="00D14D75"/>
    <w:rsid w:val="00D14E4C"/>
    <w:rsid w:val="00D14FDB"/>
    <w:rsid w:val="00D178C4"/>
    <w:rsid w:val="00D21073"/>
    <w:rsid w:val="00D2136D"/>
    <w:rsid w:val="00D215C0"/>
    <w:rsid w:val="00D2185E"/>
    <w:rsid w:val="00D22CD5"/>
    <w:rsid w:val="00D24432"/>
    <w:rsid w:val="00D24E0F"/>
    <w:rsid w:val="00D25232"/>
    <w:rsid w:val="00D26A6E"/>
    <w:rsid w:val="00D270F8"/>
    <w:rsid w:val="00D320E9"/>
    <w:rsid w:val="00D32157"/>
    <w:rsid w:val="00D334AA"/>
    <w:rsid w:val="00D3488F"/>
    <w:rsid w:val="00D35607"/>
    <w:rsid w:val="00D37BBE"/>
    <w:rsid w:val="00D37EEA"/>
    <w:rsid w:val="00D37F42"/>
    <w:rsid w:val="00D406D1"/>
    <w:rsid w:val="00D4177D"/>
    <w:rsid w:val="00D428F8"/>
    <w:rsid w:val="00D45539"/>
    <w:rsid w:val="00D45D56"/>
    <w:rsid w:val="00D471F9"/>
    <w:rsid w:val="00D47406"/>
    <w:rsid w:val="00D47B03"/>
    <w:rsid w:val="00D534A6"/>
    <w:rsid w:val="00D5407B"/>
    <w:rsid w:val="00D54E67"/>
    <w:rsid w:val="00D5513C"/>
    <w:rsid w:val="00D562E9"/>
    <w:rsid w:val="00D56880"/>
    <w:rsid w:val="00D56895"/>
    <w:rsid w:val="00D572E8"/>
    <w:rsid w:val="00D57A1A"/>
    <w:rsid w:val="00D57A71"/>
    <w:rsid w:val="00D57FEC"/>
    <w:rsid w:val="00D613A8"/>
    <w:rsid w:val="00D61A33"/>
    <w:rsid w:val="00D61FA8"/>
    <w:rsid w:val="00D62462"/>
    <w:rsid w:val="00D638F7"/>
    <w:rsid w:val="00D6427B"/>
    <w:rsid w:val="00D6492B"/>
    <w:rsid w:val="00D65A9E"/>
    <w:rsid w:val="00D65D42"/>
    <w:rsid w:val="00D65F87"/>
    <w:rsid w:val="00D671CD"/>
    <w:rsid w:val="00D700C4"/>
    <w:rsid w:val="00D706B7"/>
    <w:rsid w:val="00D70AA8"/>
    <w:rsid w:val="00D70CD0"/>
    <w:rsid w:val="00D71B88"/>
    <w:rsid w:val="00D73969"/>
    <w:rsid w:val="00D74575"/>
    <w:rsid w:val="00D7525E"/>
    <w:rsid w:val="00D75AB9"/>
    <w:rsid w:val="00D76380"/>
    <w:rsid w:val="00D76743"/>
    <w:rsid w:val="00D80888"/>
    <w:rsid w:val="00D8118C"/>
    <w:rsid w:val="00D811FA"/>
    <w:rsid w:val="00D81288"/>
    <w:rsid w:val="00D8291A"/>
    <w:rsid w:val="00D830FA"/>
    <w:rsid w:val="00D84CB2"/>
    <w:rsid w:val="00D84EC6"/>
    <w:rsid w:val="00D90331"/>
    <w:rsid w:val="00D91231"/>
    <w:rsid w:val="00D9164B"/>
    <w:rsid w:val="00D92100"/>
    <w:rsid w:val="00D925E2"/>
    <w:rsid w:val="00D92EAD"/>
    <w:rsid w:val="00D92FAA"/>
    <w:rsid w:val="00D95A4B"/>
    <w:rsid w:val="00D9722A"/>
    <w:rsid w:val="00D976A6"/>
    <w:rsid w:val="00D97FEE"/>
    <w:rsid w:val="00DA155F"/>
    <w:rsid w:val="00DA1CA8"/>
    <w:rsid w:val="00DA1E10"/>
    <w:rsid w:val="00DA3D26"/>
    <w:rsid w:val="00DA4C3D"/>
    <w:rsid w:val="00DA4F4D"/>
    <w:rsid w:val="00DA5F1B"/>
    <w:rsid w:val="00DA6012"/>
    <w:rsid w:val="00DA61E7"/>
    <w:rsid w:val="00DA77AE"/>
    <w:rsid w:val="00DB00A9"/>
    <w:rsid w:val="00DB0D4A"/>
    <w:rsid w:val="00DB165F"/>
    <w:rsid w:val="00DB17F1"/>
    <w:rsid w:val="00DB2BCF"/>
    <w:rsid w:val="00DB2D46"/>
    <w:rsid w:val="00DB3302"/>
    <w:rsid w:val="00DB3707"/>
    <w:rsid w:val="00DB60C2"/>
    <w:rsid w:val="00DB617F"/>
    <w:rsid w:val="00DB6C3E"/>
    <w:rsid w:val="00DC0637"/>
    <w:rsid w:val="00DC173D"/>
    <w:rsid w:val="00DC2A38"/>
    <w:rsid w:val="00DC3557"/>
    <w:rsid w:val="00DC4C4E"/>
    <w:rsid w:val="00DC4F3F"/>
    <w:rsid w:val="00DC5C9B"/>
    <w:rsid w:val="00DC5E0F"/>
    <w:rsid w:val="00DC7AFC"/>
    <w:rsid w:val="00DD042C"/>
    <w:rsid w:val="00DD0450"/>
    <w:rsid w:val="00DD1338"/>
    <w:rsid w:val="00DD200B"/>
    <w:rsid w:val="00DD311A"/>
    <w:rsid w:val="00DD4175"/>
    <w:rsid w:val="00DD488E"/>
    <w:rsid w:val="00DD524F"/>
    <w:rsid w:val="00DD623C"/>
    <w:rsid w:val="00DD630B"/>
    <w:rsid w:val="00DE0107"/>
    <w:rsid w:val="00DE2BDF"/>
    <w:rsid w:val="00DE38E4"/>
    <w:rsid w:val="00DE3D25"/>
    <w:rsid w:val="00DE4ED5"/>
    <w:rsid w:val="00DE5D8C"/>
    <w:rsid w:val="00DE61F2"/>
    <w:rsid w:val="00DE7004"/>
    <w:rsid w:val="00DE776F"/>
    <w:rsid w:val="00DF0770"/>
    <w:rsid w:val="00DF0A17"/>
    <w:rsid w:val="00DF31AA"/>
    <w:rsid w:val="00DF66A2"/>
    <w:rsid w:val="00DF7F6A"/>
    <w:rsid w:val="00E02136"/>
    <w:rsid w:val="00E025A9"/>
    <w:rsid w:val="00E036E9"/>
    <w:rsid w:val="00E0373D"/>
    <w:rsid w:val="00E06580"/>
    <w:rsid w:val="00E066CC"/>
    <w:rsid w:val="00E07841"/>
    <w:rsid w:val="00E1056D"/>
    <w:rsid w:val="00E117B3"/>
    <w:rsid w:val="00E123B7"/>
    <w:rsid w:val="00E1286C"/>
    <w:rsid w:val="00E13166"/>
    <w:rsid w:val="00E14F93"/>
    <w:rsid w:val="00E15D57"/>
    <w:rsid w:val="00E15DD0"/>
    <w:rsid w:val="00E15FFF"/>
    <w:rsid w:val="00E178BA"/>
    <w:rsid w:val="00E17AEA"/>
    <w:rsid w:val="00E17C50"/>
    <w:rsid w:val="00E206FA"/>
    <w:rsid w:val="00E219B3"/>
    <w:rsid w:val="00E219C0"/>
    <w:rsid w:val="00E225E2"/>
    <w:rsid w:val="00E22878"/>
    <w:rsid w:val="00E23188"/>
    <w:rsid w:val="00E2361D"/>
    <w:rsid w:val="00E26BD7"/>
    <w:rsid w:val="00E27263"/>
    <w:rsid w:val="00E27EFD"/>
    <w:rsid w:val="00E27F78"/>
    <w:rsid w:val="00E30E38"/>
    <w:rsid w:val="00E30FC0"/>
    <w:rsid w:val="00E319DE"/>
    <w:rsid w:val="00E31F33"/>
    <w:rsid w:val="00E3251D"/>
    <w:rsid w:val="00E32C9D"/>
    <w:rsid w:val="00E33568"/>
    <w:rsid w:val="00E33993"/>
    <w:rsid w:val="00E34596"/>
    <w:rsid w:val="00E34842"/>
    <w:rsid w:val="00E357C4"/>
    <w:rsid w:val="00E3649E"/>
    <w:rsid w:val="00E37024"/>
    <w:rsid w:val="00E40C3C"/>
    <w:rsid w:val="00E416A0"/>
    <w:rsid w:val="00E43B3D"/>
    <w:rsid w:val="00E4767B"/>
    <w:rsid w:val="00E47B3B"/>
    <w:rsid w:val="00E47EBE"/>
    <w:rsid w:val="00E501CE"/>
    <w:rsid w:val="00E50552"/>
    <w:rsid w:val="00E50DF5"/>
    <w:rsid w:val="00E50EC9"/>
    <w:rsid w:val="00E54699"/>
    <w:rsid w:val="00E553D0"/>
    <w:rsid w:val="00E55570"/>
    <w:rsid w:val="00E5636B"/>
    <w:rsid w:val="00E565B0"/>
    <w:rsid w:val="00E56C87"/>
    <w:rsid w:val="00E575B7"/>
    <w:rsid w:val="00E57AF8"/>
    <w:rsid w:val="00E61428"/>
    <w:rsid w:val="00E61E72"/>
    <w:rsid w:val="00E62211"/>
    <w:rsid w:val="00E6281A"/>
    <w:rsid w:val="00E62B11"/>
    <w:rsid w:val="00E64F9C"/>
    <w:rsid w:val="00E65F08"/>
    <w:rsid w:val="00E65F6F"/>
    <w:rsid w:val="00E66AFA"/>
    <w:rsid w:val="00E66E39"/>
    <w:rsid w:val="00E672F6"/>
    <w:rsid w:val="00E67BA7"/>
    <w:rsid w:val="00E67EEE"/>
    <w:rsid w:val="00E70FCB"/>
    <w:rsid w:val="00E73C75"/>
    <w:rsid w:val="00E744B2"/>
    <w:rsid w:val="00E75740"/>
    <w:rsid w:val="00E761F5"/>
    <w:rsid w:val="00E81C63"/>
    <w:rsid w:val="00E81F27"/>
    <w:rsid w:val="00E823B9"/>
    <w:rsid w:val="00E84135"/>
    <w:rsid w:val="00E846D8"/>
    <w:rsid w:val="00E850D7"/>
    <w:rsid w:val="00E85588"/>
    <w:rsid w:val="00E86605"/>
    <w:rsid w:val="00E9079E"/>
    <w:rsid w:val="00E92D0A"/>
    <w:rsid w:val="00E92E5D"/>
    <w:rsid w:val="00E9403B"/>
    <w:rsid w:val="00E946F4"/>
    <w:rsid w:val="00E94794"/>
    <w:rsid w:val="00E9506E"/>
    <w:rsid w:val="00E95A95"/>
    <w:rsid w:val="00E95BAD"/>
    <w:rsid w:val="00E967B4"/>
    <w:rsid w:val="00E967F2"/>
    <w:rsid w:val="00E978B8"/>
    <w:rsid w:val="00E97C6A"/>
    <w:rsid w:val="00E97D4F"/>
    <w:rsid w:val="00E97ED0"/>
    <w:rsid w:val="00EA0F31"/>
    <w:rsid w:val="00EA2494"/>
    <w:rsid w:val="00EA2915"/>
    <w:rsid w:val="00EA4FE2"/>
    <w:rsid w:val="00EA51AC"/>
    <w:rsid w:val="00EA62E7"/>
    <w:rsid w:val="00EA710C"/>
    <w:rsid w:val="00EA74E7"/>
    <w:rsid w:val="00EA764E"/>
    <w:rsid w:val="00EB010F"/>
    <w:rsid w:val="00EB2586"/>
    <w:rsid w:val="00EB34B0"/>
    <w:rsid w:val="00EB442C"/>
    <w:rsid w:val="00EB5DB2"/>
    <w:rsid w:val="00EC22C4"/>
    <w:rsid w:val="00EC3B97"/>
    <w:rsid w:val="00EC4051"/>
    <w:rsid w:val="00EC4323"/>
    <w:rsid w:val="00EC5CFC"/>
    <w:rsid w:val="00EC61BE"/>
    <w:rsid w:val="00EC63AD"/>
    <w:rsid w:val="00EC781E"/>
    <w:rsid w:val="00ED1129"/>
    <w:rsid w:val="00ED2704"/>
    <w:rsid w:val="00ED28DC"/>
    <w:rsid w:val="00ED2F74"/>
    <w:rsid w:val="00ED3A7C"/>
    <w:rsid w:val="00ED3D3F"/>
    <w:rsid w:val="00ED4E75"/>
    <w:rsid w:val="00ED7045"/>
    <w:rsid w:val="00EE1A9B"/>
    <w:rsid w:val="00EE1CF2"/>
    <w:rsid w:val="00EE2649"/>
    <w:rsid w:val="00EE3D91"/>
    <w:rsid w:val="00EE44AC"/>
    <w:rsid w:val="00EE5B64"/>
    <w:rsid w:val="00EE6538"/>
    <w:rsid w:val="00EE6693"/>
    <w:rsid w:val="00EE6B48"/>
    <w:rsid w:val="00EE76E7"/>
    <w:rsid w:val="00EE776C"/>
    <w:rsid w:val="00EF0533"/>
    <w:rsid w:val="00EF0DC0"/>
    <w:rsid w:val="00EF25D4"/>
    <w:rsid w:val="00EF30FF"/>
    <w:rsid w:val="00EF3B81"/>
    <w:rsid w:val="00EF5233"/>
    <w:rsid w:val="00EF57FF"/>
    <w:rsid w:val="00EF5CEA"/>
    <w:rsid w:val="00EF67F5"/>
    <w:rsid w:val="00EF6E15"/>
    <w:rsid w:val="00EF6ED7"/>
    <w:rsid w:val="00EF7026"/>
    <w:rsid w:val="00F000C8"/>
    <w:rsid w:val="00F011B6"/>
    <w:rsid w:val="00F018F6"/>
    <w:rsid w:val="00F0257E"/>
    <w:rsid w:val="00F02DC1"/>
    <w:rsid w:val="00F033CE"/>
    <w:rsid w:val="00F03B0B"/>
    <w:rsid w:val="00F04778"/>
    <w:rsid w:val="00F04F32"/>
    <w:rsid w:val="00F05601"/>
    <w:rsid w:val="00F0562B"/>
    <w:rsid w:val="00F05637"/>
    <w:rsid w:val="00F05651"/>
    <w:rsid w:val="00F0653C"/>
    <w:rsid w:val="00F06B7E"/>
    <w:rsid w:val="00F06CB5"/>
    <w:rsid w:val="00F07296"/>
    <w:rsid w:val="00F0755C"/>
    <w:rsid w:val="00F10FFA"/>
    <w:rsid w:val="00F12090"/>
    <w:rsid w:val="00F12590"/>
    <w:rsid w:val="00F12821"/>
    <w:rsid w:val="00F129E3"/>
    <w:rsid w:val="00F13DF0"/>
    <w:rsid w:val="00F1454D"/>
    <w:rsid w:val="00F145F9"/>
    <w:rsid w:val="00F1495D"/>
    <w:rsid w:val="00F16153"/>
    <w:rsid w:val="00F16769"/>
    <w:rsid w:val="00F16F56"/>
    <w:rsid w:val="00F17A3E"/>
    <w:rsid w:val="00F2123B"/>
    <w:rsid w:val="00F223E0"/>
    <w:rsid w:val="00F24C0F"/>
    <w:rsid w:val="00F267C0"/>
    <w:rsid w:val="00F301A8"/>
    <w:rsid w:val="00F320F7"/>
    <w:rsid w:val="00F3261A"/>
    <w:rsid w:val="00F32CCB"/>
    <w:rsid w:val="00F343B1"/>
    <w:rsid w:val="00F3497B"/>
    <w:rsid w:val="00F35B7D"/>
    <w:rsid w:val="00F35C13"/>
    <w:rsid w:val="00F36E80"/>
    <w:rsid w:val="00F370EF"/>
    <w:rsid w:val="00F3754F"/>
    <w:rsid w:val="00F423A1"/>
    <w:rsid w:val="00F42790"/>
    <w:rsid w:val="00F43D36"/>
    <w:rsid w:val="00F44E66"/>
    <w:rsid w:val="00F45898"/>
    <w:rsid w:val="00F472C6"/>
    <w:rsid w:val="00F5027E"/>
    <w:rsid w:val="00F51413"/>
    <w:rsid w:val="00F52490"/>
    <w:rsid w:val="00F52551"/>
    <w:rsid w:val="00F5256F"/>
    <w:rsid w:val="00F541DD"/>
    <w:rsid w:val="00F55CD4"/>
    <w:rsid w:val="00F56828"/>
    <w:rsid w:val="00F57796"/>
    <w:rsid w:val="00F578EA"/>
    <w:rsid w:val="00F61854"/>
    <w:rsid w:val="00F64A67"/>
    <w:rsid w:val="00F65455"/>
    <w:rsid w:val="00F65700"/>
    <w:rsid w:val="00F65CFD"/>
    <w:rsid w:val="00F66BDA"/>
    <w:rsid w:val="00F66CF2"/>
    <w:rsid w:val="00F67036"/>
    <w:rsid w:val="00F67892"/>
    <w:rsid w:val="00F6792A"/>
    <w:rsid w:val="00F67972"/>
    <w:rsid w:val="00F7019E"/>
    <w:rsid w:val="00F70D6D"/>
    <w:rsid w:val="00F717CD"/>
    <w:rsid w:val="00F71C6A"/>
    <w:rsid w:val="00F72220"/>
    <w:rsid w:val="00F72528"/>
    <w:rsid w:val="00F72AE0"/>
    <w:rsid w:val="00F72E78"/>
    <w:rsid w:val="00F7301C"/>
    <w:rsid w:val="00F735A3"/>
    <w:rsid w:val="00F7406A"/>
    <w:rsid w:val="00F745DA"/>
    <w:rsid w:val="00F7490D"/>
    <w:rsid w:val="00F7616C"/>
    <w:rsid w:val="00F77E2E"/>
    <w:rsid w:val="00F830C3"/>
    <w:rsid w:val="00F8325A"/>
    <w:rsid w:val="00F86876"/>
    <w:rsid w:val="00F86F8D"/>
    <w:rsid w:val="00F8722B"/>
    <w:rsid w:val="00F879B2"/>
    <w:rsid w:val="00F9281B"/>
    <w:rsid w:val="00F92F7C"/>
    <w:rsid w:val="00F93E67"/>
    <w:rsid w:val="00F954FD"/>
    <w:rsid w:val="00F97D4A"/>
    <w:rsid w:val="00FA0C83"/>
    <w:rsid w:val="00FA1901"/>
    <w:rsid w:val="00FA21B2"/>
    <w:rsid w:val="00FA30FB"/>
    <w:rsid w:val="00FA5611"/>
    <w:rsid w:val="00FA5732"/>
    <w:rsid w:val="00FA5A07"/>
    <w:rsid w:val="00FA68E3"/>
    <w:rsid w:val="00FA6AD9"/>
    <w:rsid w:val="00FA70AD"/>
    <w:rsid w:val="00FA7EDD"/>
    <w:rsid w:val="00FB0960"/>
    <w:rsid w:val="00FB218B"/>
    <w:rsid w:val="00FB27B3"/>
    <w:rsid w:val="00FB3ACD"/>
    <w:rsid w:val="00FB49B6"/>
    <w:rsid w:val="00FB5170"/>
    <w:rsid w:val="00FB5E4A"/>
    <w:rsid w:val="00FC105B"/>
    <w:rsid w:val="00FC173E"/>
    <w:rsid w:val="00FC3071"/>
    <w:rsid w:val="00FC3D8E"/>
    <w:rsid w:val="00FC4FCD"/>
    <w:rsid w:val="00FC72A3"/>
    <w:rsid w:val="00FD0193"/>
    <w:rsid w:val="00FD0634"/>
    <w:rsid w:val="00FD27A1"/>
    <w:rsid w:val="00FD2D19"/>
    <w:rsid w:val="00FD40E5"/>
    <w:rsid w:val="00FD4136"/>
    <w:rsid w:val="00FD5ADC"/>
    <w:rsid w:val="00FD6890"/>
    <w:rsid w:val="00FD6C09"/>
    <w:rsid w:val="00FD6C2A"/>
    <w:rsid w:val="00FE077B"/>
    <w:rsid w:val="00FE2BC7"/>
    <w:rsid w:val="00FE33D4"/>
    <w:rsid w:val="00FE3EC4"/>
    <w:rsid w:val="00FE4BBC"/>
    <w:rsid w:val="00FE54C3"/>
    <w:rsid w:val="00FE55C7"/>
    <w:rsid w:val="00FE5B9B"/>
    <w:rsid w:val="00FE5E2F"/>
    <w:rsid w:val="00FE6A24"/>
    <w:rsid w:val="00FE750F"/>
    <w:rsid w:val="00FF03D9"/>
    <w:rsid w:val="00FF0D61"/>
    <w:rsid w:val="00FF15CE"/>
    <w:rsid w:val="00FF3CC6"/>
    <w:rsid w:val="00FF3D8F"/>
    <w:rsid w:val="00FF4174"/>
    <w:rsid w:val="00FF5D7F"/>
    <w:rsid w:val="00FF5FA5"/>
    <w:rsid w:val="00FF7713"/>
  </w:rsids>
  <m:mathPr>
    <m:mathFont m:val="Cambria Math"/>
    <m:brkBin m:val="before"/>
    <m:brkBinSub m:val="--"/>
    <m:smallFrac m:val="0"/>
    <m:dispDef/>
    <m:lMargin m:val="0"/>
    <m:rMargin m:val="0"/>
    <m:defJc m:val="centerGroup"/>
    <m:wrapIndent m:val="1440"/>
    <m:intLim m:val="subSup"/>
    <m:naryLim m:val="undOvr"/>
  </m:mathPr>
  <w:themeFontLang w:val="el-G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DA8F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AF1"/>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6A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A12"/>
    <w:rPr>
      <w:rFonts w:ascii="Tahoma" w:hAnsi="Tahoma" w:cs="Tahoma"/>
      <w:sz w:val="16"/>
      <w:szCs w:val="16"/>
      <w:lang w:val="en-US"/>
    </w:rPr>
  </w:style>
  <w:style w:type="table" w:styleId="TableGrid">
    <w:name w:val="Table Grid"/>
    <w:basedOn w:val="TableNormal"/>
    <w:uiPriority w:val="59"/>
    <w:rsid w:val="000551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230D3"/>
    <w:pPr>
      <w:spacing w:line="240" w:lineRule="auto"/>
    </w:pPr>
    <w:rPr>
      <w:b/>
      <w:bCs/>
      <w:color w:val="4F81BD" w:themeColor="accent1"/>
      <w:sz w:val="18"/>
      <w:szCs w:val="18"/>
    </w:rPr>
  </w:style>
  <w:style w:type="character" w:styleId="Emphasis">
    <w:name w:val="Emphasis"/>
    <w:basedOn w:val="DefaultParagraphFont"/>
    <w:uiPriority w:val="20"/>
    <w:qFormat/>
    <w:rsid w:val="004F483A"/>
    <w:rPr>
      <w:i/>
      <w:iCs/>
    </w:rPr>
  </w:style>
  <w:style w:type="paragraph" w:styleId="ListParagraph">
    <w:name w:val="List Paragraph"/>
    <w:basedOn w:val="Normal"/>
    <w:uiPriority w:val="34"/>
    <w:qFormat/>
    <w:rsid w:val="001E4972"/>
    <w:pPr>
      <w:ind w:left="720"/>
      <w:contextualSpacing/>
    </w:pPr>
  </w:style>
  <w:style w:type="paragraph" w:styleId="Footer">
    <w:name w:val="footer"/>
    <w:basedOn w:val="Normal"/>
    <w:link w:val="FooterChar"/>
    <w:uiPriority w:val="99"/>
    <w:unhideWhenUsed/>
    <w:rsid w:val="00B56C47"/>
    <w:pPr>
      <w:tabs>
        <w:tab w:val="center" w:pos="4320"/>
        <w:tab w:val="right" w:pos="8640"/>
      </w:tabs>
      <w:spacing w:after="0" w:line="240" w:lineRule="auto"/>
    </w:pPr>
  </w:style>
  <w:style w:type="character" w:customStyle="1" w:styleId="FooterChar">
    <w:name w:val="Footer Char"/>
    <w:basedOn w:val="DefaultParagraphFont"/>
    <w:link w:val="Footer"/>
    <w:uiPriority w:val="99"/>
    <w:rsid w:val="00B56C47"/>
    <w:rPr>
      <w:lang w:val="en-US"/>
    </w:rPr>
  </w:style>
  <w:style w:type="character" w:styleId="PageNumber">
    <w:name w:val="page number"/>
    <w:basedOn w:val="DefaultParagraphFont"/>
    <w:uiPriority w:val="99"/>
    <w:semiHidden/>
    <w:unhideWhenUsed/>
    <w:rsid w:val="00B56C47"/>
  </w:style>
  <w:style w:type="paragraph" w:styleId="NormalWeb">
    <w:name w:val="Normal (Web)"/>
    <w:basedOn w:val="Normal"/>
    <w:uiPriority w:val="99"/>
    <w:semiHidden/>
    <w:unhideWhenUsed/>
    <w:rsid w:val="006F122E"/>
    <w:pPr>
      <w:spacing w:before="100" w:beforeAutospacing="1" w:after="100" w:afterAutospacing="1" w:line="240" w:lineRule="auto"/>
    </w:pPr>
    <w:rPr>
      <w:rFonts w:ascii="Times New Roman" w:eastAsia="Times New Roman" w:hAnsi="Times New Roman" w:cs="Times New Roman"/>
      <w:sz w:val="24"/>
      <w:szCs w:val="24"/>
      <w:lang w:val="el-GR" w:eastAsia="el-GR"/>
    </w:rPr>
  </w:style>
  <w:style w:type="character" w:styleId="Hyperlink">
    <w:name w:val="Hyperlink"/>
    <w:basedOn w:val="DefaultParagraphFont"/>
    <w:uiPriority w:val="99"/>
    <w:unhideWhenUsed/>
    <w:rsid w:val="006F122E"/>
    <w:rPr>
      <w:color w:val="0000FF"/>
      <w:u w:val="single"/>
    </w:rPr>
  </w:style>
  <w:style w:type="character" w:customStyle="1" w:styleId="small-caps">
    <w:name w:val="small-caps"/>
    <w:basedOn w:val="DefaultParagraphFont"/>
    <w:rsid w:val="006F122E"/>
  </w:style>
  <w:style w:type="paragraph" w:customStyle="1" w:styleId="EndNoteBibliographyTitle">
    <w:name w:val="EndNote Bibliography Title"/>
    <w:basedOn w:val="Normal"/>
    <w:link w:val="EndNoteBibliographyTitleChar"/>
    <w:rsid w:val="003776C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776C1"/>
    <w:rPr>
      <w:rFonts w:ascii="Calibri" w:hAnsi="Calibri" w:cs="Calibri"/>
      <w:noProof/>
      <w:lang w:val="en-US"/>
    </w:rPr>
  </w:style>
  <w:style w:type="paragraph" w:customStyle="1" w:styleId="EndNoteBibliography">
    <w:name w:val="EndNote Bibliography"/>
    <w:basedOn w:val="Normal"/>
    <w:link w:val="EndNoteBibliographyChar"/>
    <w:rsid w:val="003776C1"/>
    <w:pPr>
      <w:spacing w:line="240" w:lineRule="auto"/>
      <w:jc w:val="center"/>
    </w:pPr>
    <w:rPr>
      <w:rFonts w:ascii="Calibri" w:hAnsi="Calibri" w:cs="Calibri"/>
      <w:noProof/>
    </w:rPr>
  </w:style>
  <w:style w:type="character" w:customStyle="1" w:styleId="EndNoteBibliographyChar">
    <w:name w:val="EndNote Bibliography Char"/>
    <w:basedOn w:val="DefaultParagraphFont"/>
    <w:link w:val="EndNoteBibliography"/>
    <w:rsid w:val="003776C1"/>
    <w:rPr>
      <w:rFonts w:ascii="Calibri" w:hAnsi="Calibri" w:cs="Calibri"/>
      <w:noProof/>
      <w:lang w:val="en-US"/>
    </w:rPr>
  </w:style>
  <w:style w:type="character" w:styleId="CommentReference">
    <w:name w:val="annotation reference"/>
    <w:basedOn w:val="DefaultParagraphFont"/>
    <w:uiPriority w:val="99"/>
    <w:semiHidden/>
    <w:unhideWhenUsed/>
    <w:rsid w:val="00E75740"/>
    <w:rPr>
      <w:sz w:val="16"/>
      <w:szCs w:val="16"/>
    </w:rPr>
  </w:style>
  <w:style w:type="paragraph" w:styleId="CommentText">
    <w:name w:val="annotation text"/>
    <w:basedOn w:val="Normal"/>
    <w:link w:val="CommentTextChar"/>
    <w:uiPriority w:val="99"/>
    <w:semiHidden/>
    <w:unhideWhenUsed/>
    <w:rsid w:val="00E75740"/>
    <w:pPr>
      <w:spacing w:line="240" w:lineRule="auto"/>
    </w:pPr>
    <w:rPr>
      <w:sz w:val="20"/>
      <w:szCs w:val="20"/>
    </w:rPr>
  </w:style>
  <w:style w:type="character" w:customStyle="1" w:styleId="CommentTextChar">
    <w:name w:val="Comment Text Char"/>
    <w:basedOn w:val="DefaultParagraphFont"/>
    <w:link w:val="CommentText"/>
    <w:uiPriority w:val="99"/>
    <w:semiHidden/>
    <w:rsid w:val="00E75740"/>
    <w:rPr>
      <w:sz w:val="20"/>
      <w:szCs w:val="20"/>
      <w:lang w:val="en-US"/>
    </w:rPr>
  </w:style>
  <w:style w:type="paragraph" w:styleId="CommentSubject">
    <w:name w:val="annotation subject"/>
    <w:basedOn w:val="CommentText"/>
    <w:next w:val="CommentText"/>
    <w:link w:val="CommentSubjectChar"/>
    <w:uiPriority w:val="99"/>
    <w:semiHidden/>
    <w:unhideWhenUsed/>
    <w:rsid w:val="00E75740"/>
    <w:rPr>
      <w:b/>
      <w:bCs/>
    </w:rPr>
  </w:style>
  <w:style w:type="character" w:customStyle="1" w:styleId="CommentSubjectChar">
    <w:name w:val="Comment Subject Char"/>
    <w:basedOn w:val="CommentTextChar"/>
    <w:link w:val="CommentSubject"/>
    <w:uiPriority w:val="99"/>
    <w:semiHidden/>
    <w:rsid w:val="00E75740"/>
    <w:rPr>
      <w:b/>
      <w:bCs/>
      <w:sz w:val="20"/>
      <w:szCs w:val="20"/>
      <w:lang w:val="en-US"/>
    </w:rPr>
  </w:style>
  <w:style w:type="paragraph" w:styleId="Revision">
    <w:name w:val="Revision"/>
    <w:hidden/>
    <w:uiPriority w:val="99"/>
    <w:semiHidden/>
    <w:rsid w:val="00FA6AD9"/>
    <w:pPr>
      <w:spacing w:after="0" w:line="240" w:lineRule="auto"/>
    </w:pPr>
    <w:rPr>
      <w:lang w:val="en-US"/>
    </w:rPr>
  </w:style>
  <w:style w:type="paragraph" w:styleId="Header">
    <w:name w:val="header"/>
    <w:basedOn w:val="Normal"/>
    <w:link w:val="HeaderChar"/>
    <w:uiPriority w:val="99"/>
    <w:unhideWhenUsed/>
    <w:rsid w:val="00721644"/>
    <w:pPr>
      <w:tabs>
        <w:tab w:val="center" w:pos="4320"/>
        <w:tab w:val="right" w:pos="8640"/>
      </w:tabs>
      <w:spacing w:after="0" w:line="240" w:lineRule="auto"/>
    </w:pPr>
  </w:style>
  <w:style w:type="character" w:customStyle="1" w:styleId="HeaderChar">
    <w:name w:val="Header Char"/>
    <w:basedOn w:val="DefaultParagraphFont"/>
    <w:link w:val="Header"/>
    <w:uiPriority w:val="99"/>
    <w:rsid w:val="00721644"/>
    <w:rPr>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AF1"/>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6A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A12"/>
    <w:rPr>
      <w:rFonts w:ascii="Tahoma" w:hAnsi="Tahoma" w:cs="Tahoma"/>
      <w:sz w:val="16"/>
      <w:szCs w:val="16"/>
      <w:lang w:val="en-US"/>
    </w:rPr>
  </w:style>
  <w:style w:type="table" w:styleId="TableGrid">
    <w:name w:val="Table Grid"/>
    <w:basedOn w:val="TableNormal"/>
    <w:uiPriority w:val="59"/>
    <w:rsid w:val="000551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230D3"/>
    <w:pPr>
      <w:spacing w:line="240" w:lineRule="auto"/>
    </w:pPr>
    <w:rPr>
      <w:b/>
      <w:bCs/>
      <w:color w:val="4F81BD" w:themeColor="accent1"/>
      <w:sz w:val="18"/>
      <w:szCs w:val="18"/>
    </w:rPr>
  </w:style>
  <w:style w:type="character" w:styleId="Emphasis">
    <w:name w:val="Emphasis"/>
    <w:basedOn w:val="DefaultParagraphFont"/>
    <w:uiPriority w:val="20"/>
    <w:qFormat/>
    <w:rsid w:val="004F483A"/>
    <w:rPr>
      <w:i/>
      <w:iCs/>
    </w:rPr>
  </w:style>
  <w:style w:type="paragraph" w:styleId="ListParagraph">
    <w:name w:val="List Paragraph"/>
    <w:basedOn w:val="Normal"/>
    <w:uiPriority w:val="34"/>
    <w:qFormat/>
    <w:rsid w:val="001E4972"/>
    <w:pPr>
      <w:ind w:left="720"/>
      <w:contextualSpacing/>
    </w:pPr>
  </w:style>
  <w:style w:type="paragraph" w:styleId="Footer">
    <w:name w:val="footer"/>
    <w:basedOn w:val="Normal"/>
    <w:link w:val="FooterChar"/>
    <w:uiPriority w:val="99"/>
    <w:unhideWhenUsed/>
    <w:rsid w:val="00B56C47"/>
    <w:pPr>
      <w:tabs>
        <w:tab w:val="center" w:pos="4320"/>
        <w:tab w:val="right" w:pos="8640"/>
      </w:tabs>
      <w:spacing w:after="0" w:line="240" w:lineRule="auto"/>
    </w:pPr>
  </w:style>
  <w:style w:type="character" w:customStyle="1" w:styleId="FooterChar">
    <w:name w:val="Footer Char"/>
    <w:basedOn w:val="DefaultParagraphFont"/>
    <w:link w:val="Footer"/>
    <w:uiPriority w:val="99"/>
    <w:rsid w:val="00B56C47"/>
    <w:rPr>
      <w:lang w:val="en-US"/>
    </w:rPr>
  </w:style>
  <w:style w:type="character" w:styleId="PageNumber">
    <w:name w:val="page number"/>
    <w:basedOn w:val="DefaultParagraphFont"/>
    <w:uiPriority w:val="99"/>
    <w:semiHidden/>
    <w:unhideWhenUsed/>
    <w:rsid w:val="00B56C47"/>
  </w:style>
  <w:style w:type="paragraph" w:styleId="NormalWeb">
    <w:name w:val="Normal (Web)"/>
    <w:basedOn w:val="Normal"/>
    <w:uiPriority w:val="99"/>
    <w:semiHidden/>
    <w:unhideWhenUsed/>
    <w:rsid w:val="006F122E"/>
    <w:pPr>
      <w:spacing w:before="100" w:beforeAutospacing="1" w:after="100" w:afterAutospacing="1" w:line="240" w:lineRule="auto"/>
    </w:pPr>
    <w:rPr>
      <w:rFonts w:ascii="Times New Roman" w:eastAsia="Times New Roman" w:hAnsi="Times New Roman" w:cs="Times New Roman"/>
      <w:sz w:val="24"/>
      <w:szCs w:val="24"/>
      <w:lang w:val="el-GR" w:eastAsia="el-GR"/>
    </w:rPr>
  </w:style>
  <w:style w:type="character" w:styleId="Hyperlink">
    <w:name w:val="Hyperlink"/>
    <w:basedOn w:val="DefaultParagraphFont"/>
    <w:uiPriority w:val="99"/>
    <w:unhideWhenUsed/>
    <w:rsid w:val="006F122E"/>
    <w:rPr>
      <w:color w:val="0000FF"/>
      <w:u w:val="single"/>
    </w:rPr>
  </w:style>
  <w:style w:type="character" w:customStyle="1" w:styleId="small-caps">
    <w:name w:val="small-caps"/>
    <w:basedOn w:val="DefaultParagraphFont"/>
    <w:rsid w:val="006F122E"/>
  </w:style>
  <w:style w:type="paragraph" w:customStyle="1" w:styleId="EndNoteBibliographyTitle">
    <w:name w:val="EndNote Bibliography Title"/>
    <w:basedOn w:val="Normal"/>
    <w:link w:val="EndNoteBibliographyTitleChar"/>
    <w:rsid w:val="003776C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776C1"/>
    <w:rPr>
      <w:rFonts w:ascii="Calibri" w:hAnsi="Calibri" w:cs="Calibri"/>
      <w:noProof/>
      <w:lang w:val="en-US"/>
    </w:rPr>
  </w:style>
  <w:style w:type="paragraph" w:customStyle="1" w:styleId="EndNoteBibliography">
    <w:name w:val="EndNote Bibliography"/>
    <w:basedOn w:val="Normal"/>
    <w:link w:val="EndNoteBibliographyChar"/>
    <w:rsid w:val="003776C1"/>
    <w:pPr>
      <w:spacing w:line="240" w:lineRule="auto"/>
      <w:jc w:val="center"/>
    </w:pPr>
    <w:rPr>
      <w:rFonts w:ascii="Calibri" w:hAnsi="Calibri" w:cs="Calibri"/>
      <w:noProof/>
    </w:rPr>
  </w:style>
  <w:style w:type="character" w:customStyle="1" w:styleId="EndNoteBibliographyChar">
    <w:name w:val="EndNote Bibliography Char"/>
    <w:basedOn w:val="DefaultParagraphFont"/>
    <w:link w:val="EndNoteBibliography"/>
    <w:rsid w:val="003776C1"/>
    <w:rPr>
      <w:rFonts w:ascii="Calibri" w:hAnsi="Calibri" w:cs="Calibri"/>
      <w:noProof/>
      <w:lang w:val="en-US"/>
    </w:rPr>
  </w:style>
  <w:style w:type="character" w:styleId="CommentReference">
    <w:name w:val="annotation reference"/>
    <w:basedOn w:val="DefaultParagraphFont"/>
    <w:uiPriority w:val="99"/>
    <w:semiHidden/>
    <w:unhideWhenUsed/>
    <w:rsid w:val="00E75740"/>
    <w:rPr>
      <w:sz w:val="16"/>
      <w:szCs w:val="16"/>
    </w:rPr>
  </w:style>
  <w:style w:type="paragraph" w:styleId="CommentText">
    <w:name w:val="annotation text"/>
    <w:basedOn w:val="Normal"/>
    <w:link w:val="CommentTextChar"/>
    <w:uiPriority w:val="99"/>
    <w:semiHidden/>
    <w:unhideWhenUsed/>
    <w:rsid w:val="00E75740"/>
    <w:pPr>
      <w:spacing w:line="240" w:lineRule="auto"/>
    </w:pPr>
    <w:rPr>
      <w:sz w:val="20"/>
      <w:szCs w:val="20"/>
    </w:rPr>
  </w:style>
  <w:style w:type="character" w:customStyle="1" w:styleId="CommentTextChar">
    <w:name w:val="Comment Text Char"/>
    <w:basedOn w:val="DefaultParagraphFont"/>
    <w:link w:val="CommentText"/>
    <w:uiPriority w:val="99"/>
    <w:semiHidden/>
    <w:rsid w:val="00E75740"/>
    <w:rPr>
      <w:sz w:val="20"/>
      <w:szCs w:val="20"/>
      <w:lang w:val="en-US"/>
    </w:rPr>
  </w:style>
  <w:style w:type="paragraph" w:styleId="CommentSubject">
    <w:name w:val="annotation subject"/>
    <w:basedOn w:val="CommentText"/>
    <w:next w:val="CommentText"/>
    <w:link w:val="CommentSubjectChar"/>
    <w:uiPriority w:val="99"/>
    <w:semiHidden/>
    <w:unhideWhenUsed/>
    <w:rsid w:val="00E75740"/>
    <w:rPr>
      <w:b/>
      <w:bCs/>
    </w:rPr>
  </w:style>
  <w:style w:type="character" w:customStyle="1" w:styleId="CommentSubjectChar">
    <w:name w:val="Comment Subject Char"/>
    <w:basedOn w:val="CommentTextChar"/>
    <w:link w:val="CommentSubject"/>
    <w:uiPriority w:val="99"/>
    <w:semiHidden/>
    <w:rsid w:val="00E75740"/>
    <w:rPr>
      <w:b/>
      <w:bCs/>
      <w:sz w:val="20"/>
      <w:szCs w:val="20"/>
      <w:lang w:val="en-US"/>
    </w:rPr>
  </w:style>
  <w:style w:type="paragraph" w:styleId="Revision">
    <w:name w:val="Revision"/>
    <w:hidden/>
    <w:uiPriority w:val="99"/>
    <w:semiHidden/>
    <w:rsid w:val="00FA6AD9"/>
    <w:pPr>
      <w:spacing w:after="0" w:line="240" w:lineRule="auto"/>
    </w:pPr>
    <w:rPr>
      <w:lang w:val="en-US"/>
    </w:rPr>
  </w:style>
  <w:style w:type="paragraph" w:styleId="Header">
    <w:name w:val="header"/>
    <w:basedOn w:val="Normal"/>
    <w:link w:val="HeaderChar"/>
    <w:uiPriority w:val="99"/>
    <w:unhideWhenUsed/>
    <w:rsid w:val="00721644"/>
    <w:pPr>
      <w:tabs>
        <w:tab w:val="center" w:pos="4320"/>
        <w:tab w:val="right" w:pos="8640"/>
      </w:tabs>
      <w:spacing w:after="0" w:line="240" w:lineRule="auto"/>
    </w:pPr>
  </w:style>
  <w:style w:type="character" w:customStyle="1" w:styleId="HeaderChar">
    <w:name w:val="Header Char"/>
    <w:basedOn w:val="DefaultParagraphFont"/>
    <w:link w:val="Header"/>
    <w:uiPriority w:val="99"/>
    <w:rsid w:val="00721644"/>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711602">
      <w:bodyDiv w:val="1"/>
      <w:marLeft w:val="0"/>
      <w:marRight w:val="0"/>
      <w:marTop w:val="0"/>
      <w:marBottom w:val="0"/>
      <w:divBdr>
        <w:top w:val="none" w:sz="0" w:space="0" w:color="auto"/>
        <w:left w:val="none" w:sz="0" w:space="0" w:color="auto"/>
        <w:bottom w:val="none" w:sz="0" w:space="0" w:color="auto"/>
        <w:right w:val="none" w:sz="0" w:space="0" w:color="auto"/>
      </w:divBdr>
    </w:div>
    <w:div w:id="401754731">
      <w:bodyDiv w:val="1"/>
      <w:marLeft w:val="0"/>
      <w:marRight w:val="0"/>
      <w:marTop w:val="0"/>
      <w:marBottom w:val="0"/>
      <w:divBdr>
        <w:top w:val="none" w:sz="0" w:space="0" w:color="auto"/>
        <w:left w:val="none" w:sz="0" w:space="0" w:color="auto"/>
        <w:bottom w:val="none" w:sz="0" w:space="0" w:color="auto"/>
        <w:right w:val="none" w:sz="0" w:space="0" w:color="auto"/>
      </w:divBdr>
      <w:divsChild>
        <w:div w:id="11463122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jp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tif"/><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DB1E59-1DB5-2641-98F8-1AA3F973D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19470</Words>
  <Characters>110982</Characters>
  <Application>Microsoft Macintosh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konstantina karathan</dc:creator>
  <cp:keywords/>
  <dc:description/>
  <cp:lastModifiedBy>Ana-Nicoleta Bondar</cp:lastModifiedBy>
  <cp:revision>2</cp:revision>
  <dcterms:created xsi:type="dcterms:W3CDTF">2021-12-21T13:12:00Z</dcterms:created>
  <dcterms:modified xsi:type="dcterms:W3CDTF">2021-12-21T13:12:00Z</dcterms:modified>
</cp:coreProperties>
</file>